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C0D82" w14:textId="77777777" w:rsidR="002F1783" w:rsidRPr="002B5ACE" w:rsidRDefault="002F1783" w:rsidP="002F1783">
      <w:pPr>
        <w:shd w:val="clear" w:color="auto" w:fill="0047B0"/>
        <w:spacing w:line="240" w:lineRule="atLeast"/>
        <w:ind w:right="15"/>
        <w:jc w:val="center"/>
        <w:rPr>
          <w:rFonts w:ascii="Avenir Next LT Pro" w:hAnsi="Avenir Next LT Pro"/>
          <w:b/>
          <w:bCs/>
          <w:color w:val="FFFFFF"/>
          <w:sz w:val="40"/>
          <w:szCs w:val="40"/>
          <w:lang w:val="en-US"/>
        </w:rPr>
      </w:pPr>
      <w:r w:rsidRPr="002B5ACE">
        <w:rPr>
          <w:rFonts w:ascii="Avenir Next LT Pro" w:hAnsi="Avenir Next LT Pro"/>
          <w:b/>
          <w:bCs/>
          <w:color w:val="FFFFFF"/>
          <w:sz w:val="40"/>
          <w:szCs w:val="40"/>
          <w:lang w:val="en-US"/>
        </w:rPr>
        <w:t>ROUTE STUDY (ROUTE 5 NORTH</w:t>
      </w:r>
      <w:r w:rsidR="0032342E">
        <w:rPr>
          <w:rFonts w:ascii="Avenir Next LT Pro" w:hAnsi="Avenir Next LT Pro"/>
          <w:b/>
          <w:bCs/>
          <w:color w:val="FFFFFF"/>
          <w:sz w:val="40"/>
          <w:szCs w:val="40"/>
          <w:lang w:val="en-US"/>
        </w:rPr>
        <w:t>-A653</w:t>
      </w:r>
      <w:r w:rsidRPr="002B5ACE">
        <w:rPr>
          <w:rFonts w:ascii="Avenir Next LT Pro" w:hAnsi="Avenir Next LT Pro"/>
          <w:b/>
          <w:bCs/>
          <w:color w:val="FFFFFF"/>
          <w:sz w:val="40"/>
          <w:szCs w:val="40"/>
          <w:lang w:val="en-US"/>
        </w:rPr>
        <w:t xml:space="preserve">) POWER EQUIPMENT TRANSPORT FROM IQUIQUE PORT TO </w:t>
      </w:r>
      <w:r w:rsidR="0032342E" w:rsidRPr="0032342E">
        <w:rPr>
          <w:rFonts w:ascii="Avenir Next LT Pro" w:hAnsi="Avenir Next LT Pro"/>
          <w:b/>
          <w:bCs/>
          <w:color w:val="FFFFFF"/>
          <w:sz w:val="40"/>
          <w:szCs w:val="40"/>
          <w:lang w:val="en-US"/>
        </w:rPr>
        <w:t>“PHOTOVOLTAIC PARK” PROJECT RAOD TO MAMIÑA</w:t>
      </w:r>
      <w:r w:rsidRPr="002B5ACE">
        <w:rPr>
          <w:rFonts w:ascii="Avenir Next LT Pro" w:hAnsi="Avenir Next LT Pro"/>
          <w:b/>
          <w:bCs/>
          <w:color w:val="FFFFFF"/>
          <w:sz w:val="40"/>
          <w:szCs w:val="40"/>
          <w:lang w:val="en-US"/>
        </w:rPr>
        <w:t>.</w:t>
      </w:r>
    </w:p>
    <w:p w14:paraId="00BF0D3F" w14:textId="77777777" w:rsidR="0022401F" w:rsidRPr="002B5ACE" w:rsidRDefault="0022401F">
      <w:pPr>
        <w:rPr>
          <w:rFonts w:ascii="Avenir Next LT Pro" w:hAnsi="Avenir Next LT Pro"/>
          <w:sz w:val="22"/>
          <w:szCs w:val="22"/>
          <w:lang w:val="en-US"/>
        </w:rPr>
      </w:pPr>
    </w:p>
    <w:p w14:paraId="3C6BD545" w14:textId="77777777" w:rsidR="0026424A" w:rsidRPr="002B5ACE" w:rsidRDefault="0026424A">
      <w:pPr>
        <w:rPr>
          <w:rFonts w:ascii="Avenir Next LT Pro" w:hAnsi="Avenir Next LT Pro"/>
          <w:sz w:val="22"/>
          <w:szCs w:val="22"/>
          <w:lang w:val="en-US"/>
        </w:rPr>
      </w:pPr>
    </w:p>
    <w:tbl>
      <w:tblPr>
        <w:tblpPr w:leftFromText="141" w:rightFromText="141" w:vertAnchor="text" w:horzAnchor="margin" w:tblpXSpec="center" w:tblpY="148"/>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68061C" w:rsidRPr="002B5ACE" w14:paraId="5CA1632A" w14:textId="77777777">
        <w:trPr>
          <w:trHeight w:val="4385"/>
        </w:trPr>
        <w:tc>
          <w:tcPr>
            <w:tcW w:w="10065" w:type="dxa"/>
          </w:tcPr>
          <w:p w14:paraId="0FE1986E" w14:textId="700D8904" w:rsidR="0068061C" w:rsidRPr="002B5ACE" w:rsidRDefault="002B04FF" w:rsidP="007E306A">
            <w:pPr>
              <w:pStyle w:val="Sinespaciado"/>
              <w:ind w:left="-142" w:right="-67"/>
              <w:rPr>
                <w:rFonts w:ascii="Avenir Next LT Pro" w:hAnsi="Avenir Next LT Pro"/>
                <w:lang w:val="en-US"/>
              </w:rPr>
            </w:pPr>
            <w:r>
              <w:rPr>
                <w:rFonts w:ascii="Avenir Next LT Pro" w:hAnsi="Avenir Next LT Pro"/>
                <w:noProof/>
                <w:lang w:val="en-US"/>
              </w:rPr>
              <mc:AlternateContent>
                <mc:Choice Requires="wps">
                  <w:drawing>
                    <wp:anchor distT="0" distB="0" distL="114300" distR="114300" simplePos="0" relativeHeight="251650048" behindDoc="0" locked="0" layoutInCell="1" allowOverlap="1" wp14:anchorId="5BE0A2CD" wp14:editId="2123A8C0">
                      <wp:simplePos x="0" y="0"/>
                      <wp:positionH relativeFrom="column">
                        <wp:posOffset>2851150</wp:posOffset>
                      </wp:positionH>
                      <wp:positionV relativeFrom="paragraph">
                        <wp:posOffset>1471930</wp:posOffset>
                      </wp:positionV>
                      <wp:extent cx="707390" cy="504825"/>
                      <wp:effectExtent l="0" t="0" r="0" b="0"/>
                      <wp:wrapNone/>
                      <wp:docPr id="1491252914"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504825"/>
                              </a:xfrm>
                              <a:prstGeom prst="ellipse">
                                <a:avLst/>
                              </a:prstGeom>
                              <a:noFill/>
                              <a:ln w="15875" algn="ctr">
                                <a:solidFill>
                                  <a:srgbClr val="EE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27EACF" id="Oval 164" o:spid="_x0000_s1026" style="position:absolute;margin-left:224.5pt;margin-top:115.9pt;width:55.7pt;height:39.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" filled="f" strokecolor="#e00" strokeweight="1.25pt"/>
                  </w:pict>
                </mc:Fallback>
              </mc:AlternateContent>
            </w:r>
            <w:r>
              <w:rPr>
                <w:rFonts w:ascii="Avenir Next LT Pro" w:hAnsi="Avenir Next LT Pro"/>
                <w:noProof/>
                <w:lang w:val="en-US"/>
              </w:rPr>
              <w:drawing>
                <wp:inline distT="0" distB="0" distL="0" distR="0" wp14:anchorId="53D28B08" wp14:editId="29D5DF71">
                  <wp:extent cx="6400800" cy="3467100"/>
                  <wp:effectExtent l="0" t="0" r="0" b="0"/>
                  <wp:docPr id="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3467100"/>
                          </a:xfrm>
                          <a:prstGeom prst="rect">
                            <a:avLst/>
                          </a:prstGeom>
                          <a:noFill/>
                          <a:ln>
                            <a:noFill/>
                          </a:ln>
                        </pic:spPr>
                      </pic:pic>
                    </a:graphicData>
                  </a:graphic>
                </wp:inline>
              </w:drawing>
            </w:r>
          </w:p>
        </w:tc>
      </w:tr>
      <w:tr w:rsidR="0068061C" w:rsidRPr="002B5ACE" w14:paraId="08CEE00C" w14:textId="77777777">
        <w:trPr>
          <w:trHeight w:val="515"/>
        </w:trPr>
        <w:tc>
          <w:tcPr>
            <w:tcW w:w="10065" w:type="dxa"/>
            <w:shd w:val="clear" w:color="auto" w:fill="0047B0"/>
          </w:tcPr>
          <w:p w14:paraId="36662CBB" w14:textId="77777777" w:rsidR="0068061C" w:rsidRPr="002B5ACE" w:rsidRDefault="002F1783" w:rsidP="00442D71">
            <w:pPr>
              <w:shd w:val="clear" w:color="auto" w:fill="0047B0"/>
              <w:spacing w:line="240" w:lineRule="atLeast"/>
              <w:ind w:right="15"/>
              <w:jc w:val="center"/>
              <w:rPr>
                <w:rFonts w:ascii="Avenir Next LT Pro" w:hAnsi="Avenir Next LT Pro"/>
                <w:b/>
                <w:bCs/>
                <w:color w:val="FFFFFF"/>
                <w:sz w:val="40"/>
                <w:szCs w:val="40"/>
                <w:lang w:val="en-US"/>
              </w:rPr>
            </w:pPr>
            <w:bookmarkStart w:id="0" w:name="_Hlk191640032"/>
            <w:r w:rsidRPr="002B5ACE">
              <w:rPr>
                <w:rFonts w:ascii="Avenir Next LT Pro" w:hAnsi="Avenir Next LT Pro"/>
                <w:b/>
                <w:bCs/>
                <w:color w:val="FFFFFF"/>
                <w:sz w:val="40"/>
                <w:szCs w:val="40"/>
                <w:lang w:val="en-US"/>
              </w:rPr>
              <w:t>PHOTOVOLTAIC PARK</w:t>
            </w:r>
            <w:bookmarkEnd w:id="0"/>
          </w:p>
        </w:tc>
      </w:tr>
    </w:tbl>
    <w:p w14:paraId="0375E53C" w14:textId="77777777" w:rsidR="00A139AF" w:rsidRPr="002B5ACE" w:rsidRDefault="00A139AF" w:rsidP="00473DA5">
      <w:pPr>
        <w:pStyle w:val="Textoindependiente"/>
        <w:spacing w:before="48"/>
        <w:rPr>
          <w:rFonts w:ascii="Avenir Next LT Pro" w:hAnsi="Avenir Next LT Pro"/>
          <w:b/>
          <w:szCs w:val="22"/>
        </w:rPr>
      </w:pPr>
      <w:bookmarkStart w:id="1" w:name="_Hlk191896609"/>
    </w:p>
    <w:p w14:paraId="5CE7DD1A" w14:textId="77777777" w:rsidR="00473DA5" w:rsidRPr="002B5ACE" w:rsidRDefault="002F1783" w:rsidP="00A139AF">
      <w:pPr>
        <w:shd w:val="clear" w:color="auto" w:fill="0047B0"/>
        <w:spacing w:line="360" w:lineRule="auto"/>
        <w:jc w:val="center"/>
        <w:rPr>
          <w:rFonts w:ascii="Avenir Next LT Pro" w:hAnsi="Avenir Next LT Pro"/>
          <w:b/>
          <w:color w:val="FFFFFF"/>
          <w:sz w:val="22"/>
          <w:szCs w:val="22"/>
          <w:lang w:val="en-US"/>
        </w:rPr>
      </w:pPr>
      <w:r w:rsidRPr="002B5ACE">
        <w:rPr>
          <w:rFonts w:ascii="Avenir Next LT Pro" w:hAnsi="Avenir Next LT Pro"/>
          <w:b/>
          <w:color w:val="FFFFFF"/>
          <w:sz w:val="22"/>
          <w:szCs w:val="22"/>
          <w:lang w:val="en-US"/>
        </w:rPr>
        <w:t>Made for</w:t>
      </w:r>
      <w:r w:rsidR="00473DA5" w:rsidRPr="002B5ACE">
        <w:rPr>
          <w:rFonts w:ascii="Avenir Next LT Pro" w:hAnsi="Avenir Next LT Pro"/>
          <w:b/>
          <w:color w:val="FFFFFF"/>
          <w:spacing w:val="-2"/>
          <w:sz w:val="22"/>
          <w:szCs w:val="22"/>
          <w:lang w:val="en-US"/>
        </w:rPr>
        <w:t>:</w:t>
      </w:r>
    </w:p>
    <w:p w14:paraId="461A1206" w14:textId="3315AD4D" w:rsidR="0026424A" w:rsidRPr="002B5ACE" w:rsidRDefault="002B04FF" w:rsidP="0022401F">
      <w:pPr>
        <w:pStyle w:val="Textoindependiente"/>
        <w:spacing w:before="84"/>
        <w:jc w:val="left"/>
        <w:rPr>
          <w:rFonts w:ascii="Avenir Next LT Pro" w:hAnsi="Avenir Next LT Pro"/>
          <w:color w:val="000000"/>
          <w:szCs w:val="22"/>
        </w:rPr>
      </w:pPr>
      <w:r w:rsidRPr="002B5ACE">
        <w:rPr>
          <w:rFonts w:ascii="Avenir Next LT Pro" w:hAnsi="Avenir Next LT Pro"/>
          <w:noProof/>
          <w:color w:val="000000"/>
          <w:szCs w:val="22"/>
        </w:rPr>
        <w:drawing>
          <wp:inline distT="0" distB="0" distL="0" distR="0" wp14:anchorId="4F2C95B6" wp14:editId="524E524B">
            <wp:extent cx="6400800" cy="140017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6400800" cy="1400175"/>
                    </a:xfrm>
                    <a:prstGeom prst="rect">
                      <a:avLst/>
                    </a:prstGeom>
                    <a:noFill/>
                    <a:ln>
                      <a:noFill/>
                    </a:ln>
                  </pic:spPr>
                </pic:pic>
              </a:graphicData>
            </a:graphic>
          </wp:inline>
        </w:drawing>
      </w:r>
    </w:p>
    <w:p w14:paraId="71325960" w14:textId="77777777" w:rsidR="00473DA5" w:rsidRPr="002B5ACE" w:rsidRDefault="002F1783" w:rsidP="0068061C">
      <w:pPr>
        <w:pStyle w:val="Ttulo2"/>
        <w:shd w:val="clear" w:color="auto" w:fill="0047B0"/>
        <w:tabs>
          <w:tab w:val="clear" w:pos="2127"/>
          <w:tab w:val="clear" w:pos="2268"/>
        </w:tabs>
        <w:spacing w:line="491" w:lineRule="auto"/>
        <w:ind w:right="15"/>
        <w:jc w:val="center"/>
        <w:rPr>
          <w:rFonts w:ascii="Avenir Next LT Pro" w:hAnsi="Avenir Next LT Pro"/>
          <w:color w:val="FFFFFF"/>
          <w:sz w:val="22"/>
          <w:szCs w:val="22"/>
        </w:rPr>
      </w:pPr>
      <w:r w:rsidRPr="002B5ACE">
        <w:rPr>
          <w:rFonts w:ascii="Avenir Next LT Pro" w:hAnsi="Avenir Next LT Pro"/>
          <w:color w:val="FFFFFF"/>
          <w:sz w:val="22"/>
          <w:szCs w:val="22"/>
        </w:rPr>
        <w:t>ISSUE DATE</w:t>
      </w:r>
      <w:r w:rsidR="00473DA5" w:rsidRPr="002B5ACE">
        <w:rPr>
          <w:rFonts w:ascii="Avenir Next LT Pro" w:hAnsi="Avenir Next LT Pro"/>
          <w:color w:val="FFFFFF"/>
          <w:sz w:val="22"/>
          <w:szCs w:val="22"/>
        </w:rPr>
        <w:t xml:space="preserve">: </w:t>
      </w:r>
      <w:r w:rsidR="0032342E">
        <w:rPr>
          <w:rFonts w:ascii="Avenir Next LT Pro" w:hAnsi="Avenir Next LT Pro"/>
          <w:color w:val="FFFFFF"/>
          <w:sz w:val="22"/>
          <w:szCs w:val="22"/>
        </w:rPr>
        <w:t>January</w:t>
      </w:r>
      <w:r w:rsidR="00442D71" w:rsidRPr="002B5ACE">
        <w:rPr>
          <w:rFonts w:ascii="Avenir Next LT Pro" w:hAnsi="Avenir Next LT Pro"/>
          <w:color w:val="FFFFFF"/>
          <w:sz w:val="22"/>
          <w:szCs w:val="22"/>
        </w:rPr>
        <w:t xml:space="preserve"> </w:t>
      </w:r>
      <w:r w:rsidR="0068061C" w:rsidRPr="002B5ACE">
        <w:rPr>
          <w:rFonts w:ascii="Avenir Next LT Pro" w:hAnsi="Avenir Next LT Pro"/>
          <w:color w:val="FFFFFF"/>
          <w:sz w:val="22"/>
          <w:szCs w:val="22"/>
        </w:rPr>
        <w:t>202</w:t>
      </w:r>
      <w:r w:rsidR="0032342E">
        <w:rPr>
          <w:rFonts w:ascii="Avenir Next LT Pro" w:hAnsi="Avenir Next LT Pro"/>
          <w:color w:val="FFFFFF"/>
          <w:sz w:val="22"/>
          <w:szCs w:val="22"/>
        </w:rPr>
        <w:t>6</w:t>
      </w:r>
    </w:p>
    <w:p w14:paraId="339BB8FA" w14:textId="77777777" w:rsidR="0022401F" w:rsidRDefault="0022401F" w:rsidP="00473DA5">
      <w:pPr>
        <w:pStyle w:val="Textoindependiente"/>
        <w:rPr>
          <w:rFonts w:ascii="Avenir Next LT Pro" w:hAnsi="Avenir Next LT Pro"/>
          <w:b/>
          <w:szCs w:val="22"/>
        </w:rPr>
      </w:pPr>
    </w:p>
    <w:p w14:paraId="78142775" w14:textId="77777777" w:rsidR="00D84092" w:rsidRDefault="00D84092" w:rsidP="00473DA5">
      <w:pPr>
        <w:pStyle w:val="Textoindependiente"/>
        <w:rPr>
          <w:rFonts w:ascii="Avenir Next LT Pro" w:hAnsi="Avenir Next LT Pro"/>
          <w:b/>
          <w:szCs w:val="22"/>
        </w:rPr>
      </w:pPr>
    </w:p>
    <w:p w14:paraId="383AAF23" w14:textId="77777777" w:rsidR="00D84092" w:rsidRPr="002B5ACE" w:rsidRDefault="00D84092" w:rsidP="00473DA5">
      <w:pPr>
        <w:pStyle w:val="Textoindependiente"/>
        <w:rPr>
          <w:rFonts w:ascii="Avenir Next LT Pro" w:hAnsi="Avenir Next LT Pro"/>
          <w:b/>
          <w:szCs w:val="22"/>
        </w:rPr>
      </w:pPr>
      <w:bookmarkStart w:id="2" w:name="_Hlk191896665"/>
      <w:bookmarkEnd w:id="1"/>
    </w:p>
    <w:p w14:paraId="3E5DA077" w14:textId="77777777" w:rsidR="00704BBB" w:rsidRPr="002B5ACE" w:rsidRDefault="002F1783" w:rsidP="00704BBB">
      <w:pPr>
        <w:shd w:val="clear" w:color="auto" w:fill="0047B0"/>
        <w:spacing w:line="360" w:lineRule="auto"/>
        <w:ind w:right="15"/>
        <w:jc w:val="center"/>
        <w:rPr>
          <w:rFonts w:ascii="Avenir Next LT Pro" w:hAnsi="Avenir Next LT Pro"/>
          <w:b/>
          <w:color w:val="FFFFFF"/>
          <w:sz w:val="22"/>
          <w:szCs w:val="22"/>
          <w:lang w:val="en-US"/>
        </w:rPr>
      </w:pPr>
      <w:r w:rsidRPr="002B5ACE">
        <w:rPr>
          <w:rFonts w:ascii="Avenir Next LT Pro" w:hAnsi="Avenir Next LT Pro"/>
          <w:b/>
          <w:color w:val="FFFFFF"/>
          <w:spacing w:val="-2"/>
          <w:sz w:val="22"/>
          <w:szCs w:val="22"/>
          <w:lang w:val="en-US"/>
        </w:rPr>
        <w:t>CONTENT</w:t>
      </w:r>
    </w:p>
    <w:p w14:paraId="28E1CB66" w14:textId="77777777" w:rsidR="00F91501" w:rsidRPr="002B5ACE" w:rsidRDefault="00F91501" w:rsidP="00F91501">
      <w:pPr>
        <w:pStyle w:val="Prrafodelista"/>
        <w:tabs>
          <w:tab w:val="right" w:pos="8544"/>
        </w:tabs>
        <w:ind w:left="0" w:firstLine="0"/>
        <w:rPr>
          <w:rFonts w:ascii="Avenir Next LT Pro" w:hAnsi="Avenir Next LT Pro"/>
          <w:spacing w:val="-2"/>
          <w:lang w:val="en-US"/>
        </w:rPr>
      </w:pPr>
    </w:p>
    <w:p w14:paraId="7944DD8B" w14:textId="77777777" w:rsidR="00F91501" w:rsidRPr="002B5ACE" w:rsidRDefault="00F91501" w:rsidP="00E74EC7">
      <w:pPr>
        <w:pStyle w:val="Prrafodelista"/>
        <w:tabs>
          <w:tab w:val="right" w:pos="8544"/>
        </w:tabs>
        <w:ind w:left="-142" w:firstLine="0"/>
        <w:rPr>
          <w:rFonts w:ascii="Avenir Next LT Pro" w:hAnsi="Avenir Next LT Pro"/>
          <w:spacing w:val="-2"/>
          <w:lang w:val="en-US"/>
        </w:rPr>
      </w:pPr>
      <w:r w:rsidRPr="002B5ACE">
        <w:rPr>
          <w:rFonts w:ascii="Avenir Next LT Pro" w:hAnsi="Avenir Next LT Pro"/>
          <w:b/>
          <w:bCs/>
          <w:spacing w:val="-2"/>
          <w:lang w:val="en-US"/>
        </w:rPr>
        <w:t>1</w:t>
      </w:r>
      <w:r w:rsidRPr="002B5ACE">
        <w:rPr>
          <w:rFonts w:ascii="Avenir Next LT Pro" w:hAnsi="Avenir Next LT Pro"/>
          <w:spacing w:val="-2"/>
          <w:lang w:val="en-US"/>
        </w:rPr>
        <w:t xml:space="preserve">. </w:t>
      </w:r>
      <w:r w:rsidR="00E74EC7" w:rsidRPr="002B5ACE">
        <w:rPr>
          <w:rFonts w:ascii="Avenir Next LT Pro" w:hAnsi="Avenir Next LT Pro"/>
          <w:spacing w:val="-2"/>
          <w:lang w:val="en-US"/>
        </w:rPr>
        <w:t>Introduc</w:t>
      </w:r>
      <w:r w:rsidR="002F1783" w:rsidRPr="002B5ACE">
        <w:rPr>
          <w:rFonts w:ascii="Avenir Next LT Pro" w:hAnsi="Avenir Next LT Pro"/>
          <w:spacing w:val="-2"/>
          <w:lang w:val="en-US"/>
        </w:rPr>
        <w:t>tio</w:t>
      </w:r>
      <w:r w:rsidR="00E74EC7" w:rsidRPr="002B5ACE">
        <w:rPr>
          <w:rFonts w:ascii="Avenir Next LT Pro" w:hAnsi="Avenir Next LT Pro"/>
          <w:spacing w:val="-2"/>
          <w:lang w:val="en-US"/>
        </w:rPr>
        <w:t xml:space="preserve">n </w:t>
      </w:r>
    </w:p>
    <w:p w14:paraId="61F4275D" w14:textId="77777777" w:rsidR="00F91501" w:rsidRPr="002B5ACE" w:rsidRDefault="00F91501" w:rsidP="00E74EC7">
      <w:pPr>
        <w:pStyle w:val="Prrafodelista"/>
        <w:tabs>
          <w:tab w:val="right" w:pos="8544"/>
        </w:tabs>
        <w:ind w:left="-142" w:firstLine="0"/>
        <w:rPr>
          <w:rFonts w:ascii="Avenir Next LT Pro" w:hAnsi="Avenir Next LT Pro"/>
          <w:spacing w:val="-2"/>
          <w:lang w:val="en-US"/>
        </w:rPr>
      </w:pPr>
      <w:r w:rsidRPr="002B5ACE">
        <w:rPr>
          <w:rFonts w:ascii="Avenir Next LT Pro" w:hAnsi="Avenir Next LT Pro"/>
          <w:b/>
          <w:bCs/>
          <w:spacing w:val="-2"/>
          <w:lang w:val="en-US"/>
        </w:rPr>
        <w:t>2.</w:t>
      </w:r>
      <w:r w:rsidRPr="002B5ACE">
        <w:rPr>
          <w:rFonts w:ascii="Avenir Next LT Pro" w:hAnsi="Avenir Next LT Pro"/>
          <w:spacing w:val="-2"/>
          <w:lang w:val="en-US"/>
        </w:rPr>
        <w:t xml:space="preserve"> </w:t>
      </w:r>
      <w:proofErr w:type="spellStart"/>
      <w:r w:rsidRPr="002B5ACE">
        <w:rPr>
          <w:rFonts w:ascii="Avenir Next LT Pro" w:hAnsi="Avenir Next LT Pro"/>
          <w:spacing w:val="-2"/>
          <w:lang w:val="en-US"/>
        </w:rPr>
        <w:t>O</w:t>
      </w:r>
      <w:r w:rsidR="00E74EC7" w:rsidRPr="002B5ACE">
        <w:rPr>
          <w:rFonts w:ascii="Avenir Next LT Pro" w:hAnsi="Avenir Next LT Pro"/>
          <w:spacing w:val="-2"/>
          <w:lang w:val="en-US"/>
        </w:rPr>
        <w:t>bjetiv</w:t>
      </w:r>
      <w:r w:rsidR="002F1783" w:rsidRPr="002B5ACE">
        <w:rPr>
          <w:rFonts w:ascii="Avenir Next LT Pro" w:hAnsi="Avenir Next LT Pro"/>
          <w:spacing w:val="-2"/>
          <w:lang w:val="en-US"/>
        </w:rPr>
        <w:t>es</w:t>
      </w:r>
      <w:proofErr w:type="spellEnd"/>
      <w:r w:rsidRPr="002B5ACE">
        <w:rPr>
          <w:rFonts w:ascii="Avenir Next LT Pro" w:hAnsi="Avenir Next LT Pro"/>
          <w:spacing w:val="-2"/>
          <w:lang w:val="en-US"/>
        </w:rPr>
        <w:t xml:space="preserve"> </w:t>
      </w:r>
    </w:p>
    <w:p w14:paraId="6E96FD03" w14:textId="77777777" w:rsidR="00E03214" w:rsidRPr="002B5ACE" w:rsidRDefault="00E03214" w:rsidP="00E74EC7">
      <w:pPr>
        <w:pStyle w:val="Prrafodelista"/>
        <w:tabs>
          <w:tab w:val="right" w:pos="8544"/>
        </w:tabs>
        <w:ind w:left="-142" w:firstLine="0"/>
        <w:rPr>
          <w:rFonts w:ascii="Avenir Next LT Pro" w:hAnsi="Avenir Next LT Pro"/>
          <w:spacing w:val="-2"/>
          <w:lang w:val="en-US"/>
        </w:rPr>
      </w:pPr>
      <w:r w:rsidRPr="002B5ACE">
        <w:rPr>
          <w:rFonts w:ascii="Avenir Next LT Pro" w:hAnsi="Avenir Next LT Pro"/>
          <w:b/>
          <w:bCs/>
          <w:spacing w:val="-2"/>
          <w:lang w:val="en-US"/>
        </w:rPr>
        <w:t>3.</w:t>
      </w:r>
      <w:r w:rsidRPr="002B5ACE">
        <w:rPr>
          <w:rFonts w:ascii="Avenir Next LT Pro" w:hAnsi="Avenir Next LT Pro"/>
          <w:spacing w:val="-2"/>
          <w:lang w:val="en-US"/>
        </w:rPr>
        <w:t xml:space="preserve"> </w:t>
      </w:r>
      <w:r w:rsidR="002F1783" w:rsidRPr="002B5ACE">
        <w:rPr>
          <w:rFonts w:ascii="Avenir Next LT Pro" w:hAnsi="Avenir Next LT Pro"/>
          <w:spacing w:val="-2"/>
          <w:lang w:val="en-US"/>
        </w:rPr>
        <w:t>Brief Description</w:t>
      </w:r>
    </w:p>
    <w:p w14:paraId="31756150" w14:textId="77777777" w:rsidR="00E03214" w:rsidRPr="002B5ACE" w:rsidRDefault="00E03214" w:rsidP="00E74EC7">
      <w:pPr>
        <w:pStyle w:val="Prrafodelista"/>
        <w:tabs>
          <w:tab w:val="right" w:pos="8544"/>
        </w:tabs>
        <w:ind w:left="-142" w:firstLine="0"/>
        <w:rPr>
          <w:rFonts w:ascii="Avenir Next LT Pro" w:hAnsi="Avenir Next LT Pro"/>
          <w:spacing w:val="-2"/>
          <w:lang w:val="en-US"/>
        </w:rPr>
      </w:pPr>
      <w:r w:rsidRPr="002B5ACE">
        <w:rPr>
          <w:rFonts w:ascii="Avenir Next LT Pro" w:hAnsi="Avenir Next LT Pro"/>
          <w:b/>
          <w:bCs/>
          <w:spacing w:val="-2"/>
          <w:lang w:val="en-US"/>
        </w:rPr>
        <w:t>4.</w:t>
      </w:r>
      <w:r w:rsidRPr="002B5ACE">
        <w:rPr>
          <w:rFonts w:ascii="Avenir Next LT Pro" w:hAnsi="Avenir Next LT Pro"/>
          <w:spacing w:val="-2"/>
          <w:lang w:val="en-US"/>
        </w:rPr>
        <w:t xml:space="preserve"> </w:t>
      </w:r>
      <w:r w:rsidR="002F1783" w:rsidRPr="002B5ACE">
        <w:rPr>
          <w:rFonts w:ascii="Avenir Next LT Pro" w:hAnsi="Avenir Next LT Pro"/>
          <w:spacing w:val="-2"/>
          <w:lang w:val="en-US"/>
        </w:rPr>
        <w:t>Field Inspection</w:t>
      </w:r>
    </w:p>
    <w:p w14:paraId="7F231266" w14:textId="77777777" w:rsidR="00E74EC7" w:rsidRPr="002B5ACE" w:rsidRDefault="00065640" w:rsidP="00E74EC7">
      <w:pPr>
        <w:pStyle w:val="Default"/>
        <w:spacing w:after="13" w:line="276" w:lineRule="auto"/>
        <w:ind w:left="-142" w:right="15"/>
        <w:jc w:val="both"/>
        <w:rPr>
          <w:color w:val="auto"/>
          <w:sz w:val="22"/>
          <w:szCs w:val="22"/>
          <w:lang w:val="en-US"/>
        </w:rPr>
      </w:pPr>
      <w:r w:rsidRPr="002B5ACE">
        <w:rPr>
          <w:b/>
          <w:bCs/>
          <w:color w:val="auto"/>
          <w:sz w:val="22"/>
          <w:szCs w:val="22"/>
          <w:lang w:val="en-US"/>
        </w:rPr>
        <w:t>4</w:t>
      </w:r>
      <w:r w:rsidR="00E74EC7" w:rsidRPr="002B5ACE">
        <w:rPr>
          <w:b/>
          <w:bCs/>
          <w:color w:val="auto"/>
          <w:sz w:val="22"/>
          <w:szCs w:val="22"/>
          <w:lang w:val="en-US"/>
        </w:rPr>
        <w:t>.1</w:t>
      </w:r>
      <w:r w:rsidR="00E74EC7" w:rsidRPr="002B5ACE">
        <w:rPr>
          <w:color w:val="auto"/>
          <w:sz w:val="22"/>
          <w:szCs w:val="22"/>
          <w:lang w:val="en-US"/>
        </w:rPr>
        <w:t xml:space="preserve"> </w:t>
      </w:r>
      <w:r w:rsidR="002F1783" w:rsidRPr="002B5ACE">
        <w:rPr>
          <w:color w:val="auto"/>
          <w:sz w:val="22"/>
          <w:szCs w:val="22"/>
          <w:lang w:val="en-US"/>
        </w:rPr>
        <w:t>Loading capacity of port cranes, daily port discharge rate and permissible storage time in port</w:t>
      </w:r>
      <w:r w:rsidRPr="002B5ACE">
        <w:rPr>
          <w:color w:val="auto"/>
          <w:sz w:val="22"/>
          <w:szCs w:val="22"/>
          <w:lang w:val="en-US"/>
        </w:rPr>
        <w:t>.</w:t>
      </w:r>
      <w:r w:rsidR="00E74EC7" w:rsidRPr="002B5ACE">
        <w:rPr>
          <w:color w:val="auto"/>
          <w:sz w:val="22"/>
          <w:szCs w:val="22"/>
          <w:lang w:val="en-US"/>
        </w:rPr>
        <w:t xml:space="preserve"> </w:t>
      </w:r>
    </w:p>
    <w:p w14:paraId="7F85D92C" w14:textId="77777777" w:rsidR="00E74EC7" w:rsidRPr="002B5ACE" w:rsidRDefault="00065640" w:rsidP="00E74EC7">
      <w:pPr>
        <w:pStyle w:val="Default"/>
        <w:spacing w:after="13" w:line="276" w:lineRule="auto"/>
        <w:ind w:left="-142" w:right="15"/>
        <w:jc w:val="both"/>
        <w:rPr>
          <w:color w:val="auto"/>
          <w:sz w:val="22"/>
          <w:szCs w:val="22"/>
          <w:lang w:val="en-US"/>
        </w:rPr>
      </w:pPr>
      <w:r w:rsidRPr="002B5ACE">
        <w:rPr>
          <w:b/>
          <w:bCs/>
          <w:color w:val="auto"/>
          <w:sz w:val="22"/>
          <w:szCs w:val="22"/>
          <w:lang w:val="en-US"/>
        </w:rPr>
        <w:t>4</w:t>
      </w:r>
      <w:r w:rsidR="00E74EC7" w:rsidRPr="002B5ACE">
        <w:rPr>
          <w:b/>
          <w:bCs/>
          <w:color w:val="auto"/>
          <w:sz w:val="22"/>
          <w:szCs w:val="22"/>
          <w:lang w:val="en-US"/>
        </w:rPr>
        <w:t>.</w:t>
      </w:r>
      <w:r w:rsidRPr="002B5ACE">
        <w:rPr>
          <w:b/>
          <w:bCs/>
          <w:color w:val="auto"/>
          <w:sz w:val="22"/>
          <w:szCs w:val="22"/>
          <w:lang w:val="en-US"/>
        </w:rPr>
        <w:t xml:space="preserve">1.1. </w:t>
      </w:r>
      <w:r w:rsidR="002F1783" w:rsidRPr="002B5ACE">
        <w:rPr>
          <w:color w:val="auto"/>
          <w:sz w:val="22"/>
          <w:szCs w:val="22"/>
          <w:lang w:val="en-US"/>
        </w:rPr>
        <w:t>Loading capacity of port cranes.</w:t>
      </w:r>
      <w:r w:rsidR="00E74EC7" w:rsidRPr="002B5ACE">
        <w:rPr>
          <w:color w:val="auto"/>
          <w:sz w:val="22"/>
          <w:szCs w:val="22"/>
          <w:lang w:val="en-US"/>
        </w:rPr>
        <w:t xml:space="preserve"> </w:t>
      </w:r>
    </w:p>
    <w:p w14:paraId="4CE97295" w14:textId="77777777" w:rsidR="00E74EC7" w:rsidRPr="002B5ACE" w:rsidRDefault="00065640" w:rsidP="00E74EC7">
      <w:pPr>
        <w:pStyle w:val="Default"/>
        <w:spacing w:after="13" w:line="276" w:lineRule="auto"/>
        <w:ind w:left="-142" w:right="15"/>
        <w:jc w:val="both"/>
        <w:rPr>
          <w:color w:val="auto"/>
          <w:sz w:val="22"/>
          <w:szCs w:val="22"/>
          <w:lang w:val="en-US"/>
        </w:rPr>
      </w:pPr>
      <w:r w:rsidRPr="002B5ACE">
        <w:rPr>
          <w:b/>
          <w:bCs/>
          <w:color w:val="auto"/>
          <w:sz w:val="22"/>
          <w:szCs w:val="22"/>
          <w:lang w:val="en-US"/>
        </w:rPr>
        <w:t>4</w:t>
      </w:r>
      <w:r w:rsidR="00E74EC7" w:rsidRPr="002B5ACE">
        <w:rPr>
          <w:b/>
          <w:bCs/>
          <w:color w:val="auto"/>
          <w:sz w:val="22"/>
          <w:szCs w:val="22"/>
          <w:lang w:val="en-US"/>
        </w:rPr>
        <w:t>.</w:t>
      </w:r>
      <w:r w:rsidRPr="002B5ACE">
        <w:rPr>
          <w:b/>
          <w:bCs/>
          <w:color w:val="auto"/>
          <w:sz w:val="22"/>
          <w:szCs w:val="22"/>
          <w:lang w:val="en-US"/>
        </w:rPr>
        <w:t xml:space="preserve">1.2. </w:t>
      </w:r>
      <w:r w:rsidR="002F1783" w:rsidRPr="002B5ACE">
        <w:rPr>
          <w:color w:val="auto"/>
          <w:sz w:val="22"/>
          <w:szCs w:val="22"/>
          <w:lang w:val="en-US"/>
        </w:rPr>
        <w:t>Daily discharge rate at port</w:t>
      </w:r>
      <w:r w:rsidRPr="002B5ACE">
        <w:rPr>
          <w:color w:val="auto"/>
          <w:sz w:val="22"/>
          <w:szCs w:val="22"/>
          <w:lang w:val="en-US"/>
        </w:rPr>
        <w:t>.</w:t>
      </w:r>
      <w:r w:rsidR="00E74EC7" w:rsidRPr="002B5ACE">
        <w:rPr>
          <w:color w:val="auto"/>
          <w:sz w:val="22"/>
          <w:szCs w:val="22"/>
          <w:lang w:val="en-US"/>
        </w:rPr>
        <w:t xml:space="preserve"> </w:t>
      </w:r>
    </w:p>
    <w:p w14:paraId="32DD92E0" w14:textId="77777777" w:rsidR="00065640" w:rsidRPr="002B5ACE" w:rsidRDefault="00065640">
      <w:pPr>
        <w:pStyle w:val="Default"/>
        <w:numPr>
          <w:ilvl w:val="1"/>
          <w:numId w:val="3"/>
        </w:numPr>
        <w:spacing w:after="13" w:line="276" w:lineRule="auto"/>
        <w:ind w:left="-142" w:hanging="360"/>
        <w:jc w:val="both"/>
        <w:rPr>
          <w:color w:val="auto"/>
          <w:sz w:val="22"/>
          <w:szCs w:val="22"/>
          <w:lang w:val="en-US"/>
        </w:rPr>
      </w:pPr>
      <w:r w:rsidRPr="002B5ACE">
        <w:rPr>
          <w:b/>
          <w:bCs/>
          <w:color w:val="auto"/>
          <w:sz w:val="22"/>
          <w:szCs w:val="22"/>
          <w:lang w:val="en-US"/>
        </w:rPr>
        <w:t>4.1.3.</w:t>
      </w:r>
      <w:r w:rsidR="00E74EC7" w:rsidRPr="002B5ACE">
        <w:rPr>
          <w:color w:val="auto"/>
          <w:sz w:val="22"/>
          <w:szCs w:val="22"/>
          <w:lang w:val="en-US"/>
        </w:rPr>
        <w:t xml:space="preserve"> </w:t>
      </w:r>
      <w:r w:rsidR="002F1783" w:rsidRPr="002B5ACE">
        <w:rPr>
          <w:color w:val="auto"/>
          <w:sz w:val="22"/>
          <w:szCs w:val="22"/>
          <w:lang w:val="en-US"/>
        </w:rPr>
        <w:t>Allowable storage time at port.</w:t>
      </w:r>
    </w:p>
    <w:p w14:paraId="79585F8E" w14:textId="77777777" w:rsidR="00E74EC7" w:rsidRPr="002B5ACE" w:rsidRDefault="00065640">
      <w:pPr>
        <w:pStyle w:val="Default"/>
        <w:numPr>
          <w:ilvl w:val="1"/>
          <w:numId w:val="3"/>
        </w:numPr>
        <w:spacing w:after="13" w:line="276" w:lineRule="auto"/>
        <w:ind w:left="-142" w:hanging="360"/>
        <w:jc w:val="both"/>
        <w:rPr>
          <w:color w:val="auto"/>
          <w:sz w:val="22"/>
          <w:szCs w:val="22"/>
          <w:lang w:val="en-US"/>
        </w:rPr>
      </w:pPr>
      <w:r w:rsidRPr="002B5ACE">
        <w:rPr>
          <w:b/>
          <w:bCs/>
          <w:color w:val="auto"/>
          <w:sz w:val="22"/>
          <w:szCs w:val="22"/>
          <w:lang w:val="en-US"/>
        </w:rPr>
        <w:t>4</w:t>
      </w:r>
      <w:r w:rsidR="00E74EC7" w:rsidRPr="002B5ACE">
        <w:rPr>
          <w:b/>
          <w:bCs/>
          <w:color w:val="auto"/>
          <w:sz w:val="22"/>
          <w:szCs w:val="22"/>
          <w:lang w:val="en-US"/>
        </w:rPr>
        <w:t>.</w:t>
      </w:r>
      <w:r w:rsidRPr="002B5ACE">
        <w:rPr>
          <w:b/>
          <w:bCs/>
          <w:color w:val="auto"/>
          <w:sz w:val="22"/>
          <w:szCs w:val="22"/>
          <w:lang w:val="en-US"/>
        </w:rPr>
        <w:t>1.4</w:t>
      </w:r>
      <w:r w:rsidR="00E74EC7" w:rsidRPr="002B5ACE">
        <w:rPr>
          <w:color w:val="auto"/>
          <w:sz w:val="22"/>
          <w:szCs w:val="22"/>
          <w:lang w:val="en-US"/>
        </w:rPr>
        <w:t xml:space="preserve">. </w:t>
      </w:r>
      <w:r w:rsidR="002F1783" w:rsidRPr="002B5ACE">
        <w:rPr>
          <w:color w:val="auto"/>
          <w:sz w:val="22"/>
          <w:szCs w:val="22"/>
          <w:lang w:val="en-US"/>
        </w:rPr>
        <w:t>Availability of storage site.</w:t>
      </w:r>
    </w:p>
    <w:p w14:paraId="4E56D607" w14:textId="77777777" w:rsidR="00E74EC7" w:rsidRPr="002B5ACE" w:rsidRDefault="00065640">
      <w:pPr>
        <w:pStyle w:val="Default"/>
        <w:numPr>
          <w:ilvl w:val="1"/>
          <w:numId w:val="3"/>
        </w:numPr>
        <w:spacing w:after="13" w:line="276" w:lineRule="auto"/>
        <w:ind w:left="-142" w:hanging="360"/>
        <w:jc w:val="both"/>
        <w:rPr>
          <w:color w:val="auto"/>
          <w:sz w:val="22"/>
          <w:szCs w:val="22"/>
          <w:lang w:val="en-US"/>
        </w:rPr>
      </w:pPr>
      <w:r w:rsidRPr="002B5ACE">
        <w:rPr>
          <w:b/>
          <w:bCs/>
          <w:color w:val="auto"/>
          <w:sz w:val="22"/>
          <w:szCs w:val="22"/>
          <w:lang w:val="en-US"/>
        </w:rPr>
        <w:t>4</w:t>
      </w:r>
      <w:r w:rsidR="00E74EC7" w:rsidRPr="002B5ACE">
        <w:rPr>
          <w:b/>
          <w:bCs/>
          <w:color w:val="auto"/>
          <w:sz w:val="22"/>
          <w:szCs w:val="22"/>
          <w:lang w:val="en-US"/>
        </w:rPr>
        <w:t>.</w:t>
      </w:r>
      <w:r w:rsidRPr="002B5ACE">
        <w:rPr>
          <w:b/>
          <w:bCs/>
          <w:color w:val="auto"/>
          <w:sz w:val="22"/>
          <w:szCs w:val="22"/>
          <w:lang w:val="en-US"/>
        </w:rPr>
        <w:t>2</w:t>
      </w:r>
      <w:r w:rsidR="00E74EC7" w:rsidRPr="002B5ACE">
        <w:rPr>
          <w:color w:val="auto"/>
          <w:sz w:val="22"/>
          <w:szCs w:val="22"/>
          <w:lang w:val="en-US"/>
        </w:rPr>
        <w:t xml:space="preserve">. </w:t>
      </w:r>
      <w:r w:rsidR="00B54912" w:rsidRPr="002B5ACE">
        <w:rPr>
          <w:color w:val="auto"/>
          <w:sz w:val="22"/>
          <w:szCs w:val="22"/>
          <w:lang w:val="en-US"/>
        </w:rPr>
        <w:t>Define the distances in kilometers between the ports and the project facilities</w:t>
      </w:r>
      <w:r w:rsidRPr="002B5ACE">
        <w:rPr>
          <w:color w:val="auto"/>
          <w:sz w:val="22"/>
          <w:szCs w:val="22"/>
          <w:lang w:val="en-US"/>
        </w:rPr>
        <w:t>.</w:t>
      </w:r>
      <w:r w:rsidR="00E74EC7" w:rsidRPr="002B5ACE">
        <w:rPr>
          <w:color w:val="auto"/>
          <w:sz w:val="22"/>
          <w:szCs w:val="22"/>
          <w:lang w:val="en-US"/>
        </w:rPr>
        <w:t xml:space="preserve"> </w:t>
      </w:r>
    </w:p>
    <w:p w14:paraId="745DA5BA" w14:textId="77777777" w:rsidR="00E74EC7" w:rsidRPr="002B5ACE" w:rsidRDefault="00065640">
      <w:pPr>
        <w:pStyle w:val="Default"/>
        <w:numPr>
          <w:ilvl w:val="1"/>
          <w:numId w:val="3"/>
        </w:numPr>
        <w:spacing w:after="13" w:line="276" w:lineRule="auto"/>
        <w:ind w:left="-142" w:hanging="360"/>
        <w:jc w:val="both"/>
        <w:rPr>
          <w:color w:val="auto"/>
          <w:sz w:val="22"/>
          <w:szCs w:val="22"/>
          <w:lang w:val="en-US"/>
        </w:rPr>
      </w:pPr>
      <w:r w:rsidRPr="002B5ACE">
        <w:rPr>
          <w:b/>
          <w:bCs/>
          <w:color w:val="auto"/>
          <w:sz w:val="22"/>
          <w:szCs w:val="22"/>
          <w:lang w:val="en-US"/>
        </w:rPr>
        <w:t>4</w:t>
      </w:r>
      <w:r w:rsidR="00E74EC7" w:rsidRPr="002B5ACE">
        <w:rPr>
          <w:b/>
          <w:bCs/>
          <w:color w:val="auto"/>
          <w:sz w:val="22"/>
          <w:szCs w:val="22"/>
          <w:lang w:val="en-US"/>
        </w:rPr>
        <w:t>.</w:t>
      </w:r>
      <w:r w:rsidRPr="002B5ACE">
        <w:rPr>
          <w:b/>
          <w:bCs/>
          <w:color w:val="auto"/>
          <w:sz w:val="22"/>
          <w:szCs w:val="22"/>
          <w:lang w:val="en-US"/>
        </w:rPr>
        <w:t>3</w:t>
      </w:r>
      <w:r w:rsidR="00E74EC7" w:rsidRPr="002B5ACE">
        <w:rPr>
          <w:b/>
          <w:bCs/>
          <w:color w:val="auto"/>
          <w:sz w:val="22"/>
          <w:szCs w:val="22"/>
          <w:lang w:val="en-US"/>
        </w:rPr>
        <w:t>.</w:t>
      </w:r>
      <w:r w:rsidR="00E74EC7" w:rsidRPr="002B5ACE">
        <w:rPr>
          <w:color w:val="auto"/>
          <w:sz w:val="22"/>
          <w:szCs w:val="22"/>
          <w:lang w:val="en-US"/>
        </w:rPr>
        <w:t xml:space="preserve"> </w:t>
      </w:r>
      <w:r w:rsidR="00B54912" w:rsidRPr="002B5ACE">
        <w:rPr>
          <w:color w:val="auto"/>
          <w:sz w:val="22"/>
          <w:szCs w:val="22"/>
          <w:lang w:val="en-US"/>
        </w:rPr>
        <w:t>Define estimated transportation times.</w:t>
      </w:r>
    </w:p>
    <w:p w14:paraId="47ABD2F2" w14:textId="77777777" w:rsidR="00E74EC7" w:rsidRPr="002B5ACE" w:rsidRDefault="00065640">
      <w:pPr>
        <w:pStyle w:val="Default"/>
        <w:numPr>
          <w:ilvl w:val="1"/>
          <w:numId w:val="3"/>
        </w:numPr>
        <w:spacing w:after="13" w:line="276" w:lineRule="auto"/>
        <w:ind w:left="-142" w:hanging="360"/>
        <w:jc w:val="both"/>
        <w:rPr>
          <w:color w:val="auto"/>
          <w:sz w:val="22"/>
          <w:szCs w:val="22"/>
          <w:lang w:val="en-US"/>
        </w:rPr>
      </w:pPr>
      <w:r w:rsidRPr="002B5ACE">
        <w:rPr>
          <w:b/>
          <w:bCs/>
          <w:color w:val="auto"/>
          <w:sz w:val="22"/>
          <w:szCs w:val="22"/>
          <w:lang w:val="en-US"/>
        </w:rPr>
        <w:t>4</w:t>
      </w:r>
      <w:r w:rsidR="00E74EC7" w:rsidRPr="002B5ACE">
        <w:rPr>
          <w:b/>
          <w:bCs/>
          <w:color w:val="auto"/>
          <w:sz w:val="22"/>
          <w:szCs w:val="22"/>
          <w:lang w:val="en-US"/>
        </w:rPr>
        <w:t>.</w:t>
      </w:r>
      <w:r w:rsidRPr="002B5ACE">
        <w:rPr>
          <w:b/>
          <w:bCs/>
          <w:color w:val="auto"/>
          <w:sz w:val="22"/>
          <w:szCs w:val="22"/>
          <w:lang w:val="en-US"/>
        </w:rPr>
        <w:t>4</w:t>
      </w:r>
      <w:r w:rsidR="00E74EC7" w:rsidRPr="002B5ACE">
        <w:rPr>
          <w:color w:val="auto"/>
          <w:sz w:val="22"/>
          <w:szCs w:val="22"/>
          <w:lang w:val="en-US"/>
        </w:rPr>
        <w:t xml:space="preserve">. </w:t>
      </w:r>
      <w:r w:rsidR="007E306A" w:rsidRPr="002B5ACE">
        <w:rPr>
          <w:color w:val="auto"/>
          <w:sz w:val="22"/>
          <w:szCs w:val="22"/>
          <w:lang w:val="en-US"/>
        </w:rPr>
        <w:t>Mark,</w:t>
      </w:r>
      <w:r w:rsidR="00B54912" w:rsidRPr="002B5ACE">
        <w:rPr>
          <w:color w:val="auto"/>
          <w:sz w:val="22"/>
          <w:szCs w:val="22"/>
          <w:lang w:val="en-US"/>
        </w:rPr>
        <w:t xml:space="preserve"> the physical characteristics of the route.</w:t>
      </w:r>
    </w:p>
    <w:p w14:paraId="25C869DA" w14:textId="77777777" w:rsidR="00065640" w:rsidRPr="002B5ACE" w:rsidRDefault="00065640">
      <w:pPr>
        <w:pStyle w:val="Default"/>
        <w:numPr>
          <w:ilvl w:val="1"/>
          <w:numId w:val="3"/>
        </w:numPr>
        <w:spacing w:after="13" w:line="276" w:lineRule="auto"/>
        <w:ind w:left="-142" w:hanging="360"/>
        <w:jc w:val="both"/>
        <w:rPr>
          <w:color w:val="auto"/>
          <w:sz w:val="22"/>
          <w:szCs w:val="22"/>
          <w:lang w:val="en-US"/>
        </w:rPr>
      </w:pPr>
      <w:r w:rsidRPr="002B5ACE">
        <w:rPr>
          <w:b/>
          <w:bCs/>
          <w:color w:val="auto"/>
          <w:sz w:val="22"/>
          <w:szCs w:val="22"/>
          <w:lang w:val="en-US"/>
        </w:rPr>
        <w:t>4.5</w:t>
      </w:r>
      <w:r w:rsidRPr="002B5ACE">
        <w:rPr>
          <w:color w:val="auto"/>
          <w:sz w:val="22"/>
          <w:szCs w:val="22"/>
          <w:lang w:val="en-US"/>
        </w:rPr>
        <w:t>.</w:t>
      </w:r>
      <w:r w:rsidR="009A7A0D">
        <w:rPr>
          <w:color w:val="auto"/>
          <w:sz w:val="22"/>
          <w:szCs w:val="22"/>
          <w:lang w:val="en-US"/>
        </w:rPr>
        <w:t xml:space="preserve"> </w:t>
      </w:r>
      <w:r w:rsidR="00B54912" w:rsidRPr="002B5ACE">
        <w:rPr>
          <w:color w:val="auto"/>
          <w:sz w:val="22"/>
          <w:szCs w:val="22"/>
          <w:lang w:val="en-US"/>
        </w:rPr>
        <w:t>Identify the presence of low and medium voltage cables, indicating minimum permitted distances.</w:t>
      </w:r>
    </w:p>
    <w:p w14:paraId="1491A52B" w14:textId="77777777" w:rsidR="00065640" w:rsidRPr="002B5ACE" w:rsidRDefault="00065640">
      <w:pPr>
        <w:pStyle w:val="Default"/>
        <w:numPr>
          <w:ilvl w:val="1"/>
          <w:numId w:val="3"/>
        </w:numPr>
        <w:spacing w:after="13" w:line="276" w:lineRule="auto"/>
        <w:ind w:left="-142" w:hanging="360"/>
        <w:jc w:val="both"/>
        <w:rPr>
          <w:color w:val="auto"/>
          <w:sz w:val="22"/>
          <w:szCs w:val="22"/>
          <w:lang w:val="en-US"/>
        </w:rPr>
      </w:pPr>
      <w:r w:rsidRPr="002B5ACE">
        <w:rPr>
          <w:b/>
          <w:bCs/>
          <w:color w:val="auto"/>
          <w:sz w:val="22"/>
          <w:szCs w:val="22"/>
          <w:lang w:val="en-US"/>
        </w:rPr>
        <w:t>4.6.</w:t>
      </w:r>
      <w:r w:rsidRPr="002B5ACE">
        <w:rPr>
          <w:color w:val="auto"/>
          <w:sz w:val="22"/>
          <w:szCs w:val="22"/>
          <w:lang w:val="en-US"/>
        </w:rPr>
        <w:t xml:space="preserve"> </w:t>
      </w:r>
      <w:r w:rsidR="00B54912" w:rsidRPr="002B5ACE">
        <w:rPr>
          <w:color w:val="auto"/>
          <w:sz w:val="22"/>
          <w:szCs w:val="22"/>
          <w:lang w:val="en-US"/>
        </w:rPr>
        <w:t>Identify bridges on the route.</w:t>
      </w:r>
    </w:p>
    <w:p w14:paraId="327A1559" w14:textId="77777777" w:rsidR="00E74EC7" w:rsidRPr="002B5ACE" w:rsidRDefault="00065640">
      <w:pPr>
        <w:pStyle w:val="Default"/>
        <w:numPr>
          <w:ilvl w:val="1"/>
          <w:numId w:val="3"/>
        </w:numPr>
        <w:spacing w:after="13" w:line="276" w:lineRule="auto"/>
        <w:ind w:left="-142" w:hanging="360"/>
        <w:jc w:val="both"/>
        <w:rPr>
          <w:color w:val="auto"/>
          <w:sz w:val="22"/>
          <w:szCs w:val="22"/>
          <w:lang w:val="en-US"/>
        </w:rPr>
      </w:pPr>
      <w:r w:rsidRPr="002B5ACE">
        <w:rPr>
          <w:b/>
          <w:bCs/>
          <w:color w:val="auto"/>
          <w:sz w:val="22"/>
          <w:szCs w:val="22"/>
          <w:lang w:val="en-US"/>
        </w:rPr>
        <w:t>4</w:t>
      </w:r>
      <w:r w:rsidR="00E74EC7" w:rsidRPr="002B5ACE">
        <w:rPr>
          <w:b/>
          <w:bCs/>
          <w:color w:val="auto"/>
          <w:sz w:val="22"/>
          <w:szCs w:val="22"/>
          <w:lang w:val="en-US"/>
        </w:rPr>
        <w:t>.</w:t>
      </w:r>
      <w:r w:rsidRPr="002B5ACE">
        <w:rPr>
          <w:b/>
          <w:bCs/>
          <w:color w:val="auto"/>
          <w:sz w:val="22"/>
          <w:szCs w:val="22"/>
          <w:lang w:val="en-US"/>
        </w:rPr>
        <w:t>7</w:t>
      </w:r>
      <w:r w:rsidR="00E74EC7" w:rsidRPr="002B5ACE">
        <w:rPr>
          <w:color w:val="auto"/>
          <w:sz w:val="22"/>
          <w:szCs w:val="22"/>
          <w:lang w:val="en-US"/>
        </w:rPr>
        <w:t xml:space="preserve">. </w:t>
      </w:r>
      <w:r w:rsidR="00B54912" w:rsidRPr="002B5ACE">
        <w:rPr>
          <w:color w:val="auto"/>
          <w:sz w:val="22"/>
          <w:szCs w:val="22"/>
          <w:lang w:val="en-US"/>
        </w:rPr>
        <w:t>Identify the presence of tunnels on the route and their technical capacities for traffic.</w:t>
      </w:r>
      <w:r w:rsidR="00E74EC7" w:rsidRPr="002B5ACE">
        <w:rPr>
          <w:color w:val="auto"/>
          <w:sz w:val="22"/>
          <w:szCs w:val="22"/>
          <w:lang w:val="en-US"/>
        </w:rPr>
        <w:t xml:space="preserve"> </w:t>
      </w:r>
    </w:p>
    <w:p w14:paraId="1091D00D" w14:textId="77777777" w:rsidR="00E74EC7" w:rsidRPr="002B5ACE" w:rsidRDefault="00065640">
      <w:pPr>
        <w:pStyle w:val="Default"/>
        <w:numPr>
          <w:ilvl w:val="1"/>
          <w:numId w:val="3"/>
        </w:numPr>
        <w:spacing w:after="13" w:line="276" w:lineRule="auto"/>
        <w:ind w:left="-142" w:hanging="360"/>
        <w:jc w:val="both"/>
        <w:rPr>
          <w:color w:val="auto"/>
          <w:sz w:val="22"/>
          <w:szCs w:val="22"/>
          <w:lang w:val="en-US"/>
        </w:rPr>
      </w:pPr>
      <w:r w:rsidRPr="002B5ACE">
        <w:rPr>
          <w:b/>
          <w:bCs/>
          <w:color w:val="auto"/>
          <w:sz w:val="22"/>
          <w:szCs w:val="22"/>
          <w:lang w:val="en-US"/>
        </w:rPr>
        <w:t>4</w:t>
      </w:r>
      <w:r w:rsidR="00E74EC7" w:rsidRPr="002B5ACE">
        <w:rPr>
          <w:b/>
          <w:bCs/>
          <w:color w:val="auto"/>
          <w:sz w:val="22"/>
          <w:szCs w:val="22"/>
          <w:lang w:val="en-US"/>
        </w:rPr>
        <w:t>.</w:t>
      </w:r>
      <w:r w:rsidRPr="002B5ACE">
        <w:rPr>
          <w:b/>
          <w:bCs/>
          <w:color w:val="auto"/>
          <w:sz w:val="22"/>
          <w:szCs w:val="22"/>
          <w:lang w:val="en-US"/>
        </w:rPr>
        <w:t>8</w:t>
      </w:r>
      <w:r w:rsidR="00E74EC7" w:rsidRPr="002B5ACE">
        <w:rPr>
          <w:color w:val="auto"/>
          <w:sz w:val="22"/>
          <w:szCs w:val="22"/>
          <w:lang w:val="en-US"/>
        </w:rPr>
        <w:t xml:space="preserve">. </w:t>
      </w:r>
      <w:r w:rsidR="00B54912" w:rsidRPr="002B5ACE">
        <w:rPr>
          <w:color w:val="auto"/>
          <w:sz w:val="22"/>
          <w:szCs w:val="22"/>
          <w:lang w:val="en-US"/>
        </w:rPr>
        <w:t xml:space="preserve">Identify any other obstacles (traffic signs, advertising, private property, etc.) </w:t>
      </w:r>
      <w:r w:rsidR="00FF60D4" w:rsidRPr="002B5ACE">
        <w:rPr>
          <w:color w:val="auto"/>
          <w:sz w:val="22"/>
          <w:szCs w:val="22"/>
          <w:lang w:val="en-US"/>
        </w:rPr>
        <w:t xml:space="preserve">that </w:t>
      </w:r>
      <w:proofErr w:type="gramStart"/>
      <w:r w:rsidR="00FF60D4" w:rsidRPr="002B5ACE">
        <w:rPr>
          <w:color w:val="auto"/>
          <w:sz w:val="22"/>
          <w:szCs w:val="22"/>
          <w:lang w:val="en-US"/>
        </w:rPr>
        <w:t>difficult</w:t>
      </w:r>
      <w:proofErr w:type="gramEnd"/>
      <w:r w:rsidR="00FF60D4" w:rsidRPr="002B5ACE">
        <w:rPr>
          <w:color w:val="auto"/>
          <w:sz w:val="22"/>
          <w:szCs w:val="22"/>
          <w:lang w:val="en-US"/>
        </w:rPr>
        <w:t xml:space="preserve"> </w:t>
      </w:r>
      <w:proofErr w:type="gramStart"/>
      <w:r w:rsidR="00FF60D4" w:rsidRPr="002B5ACE">
        <w:rPr>
          <w:color w:val="auto"/>
          <w:sz w:val="22"/>
          <w:szCs w:val="22"/>
          <w:lang w:val="en-US"/>
        </w:rPr>
        <w:t>of</w:t>
      </w:r>
      <w:proofErr w:type="gramEnd"/>
      <w:r w:rsidR="00FF60D4" w:rsidRPr="002B5ACE">
        <w:rPr>
          <w:color w:val="auto"/>
          <w:sz w:val="22"/>
          <w:szCs w:val="22"/>
          <w:lang w:val="en-US"/>
        </w:rPr>
        <w:t xml:space="preserve"> free transit</w:t>
      </w:r>
      <w:r w:rsidR="00B54912" w:rsidRPr="002B5ACE">
        <w:rPr>
          <w:color w:val="auto"/>
          <w:sz w:val="22"/>
          <w:szCs w:val="22"/>
          <w:lang w:val="en-US"/>
        </w:rPr>
        <w:t>.</w:t>
      </w:r>
    </w:p>
    <w:p w14:paraId="44E73899" w14:textId="77777777" w:rsidR="00E74EC7" w:rsidRPr="002B5ACE" w:rsidRDefault="00065640">
      <w:pPr>
        <w:pStyle w:val="Default"/>
        <w:numPr>
          <w:ilvl w:val="1"/>
          <w:numId w:val="3"/>
        </w:numPr>
        <w:spacing w:after="13" w:line="276" w:lineRule="auto"/>
        <w:ind w:left="-142" w:hanging="360"/>
        <w:jc w:val="both"/>
        <w:rPr>
          <w:color w:val="auto"/>
          <w:sz w:val="22"/>
          <w:szCs w:val="22"/>
          <w:lang w:val="en-US"/>
        </w:rPr>
      </w:pPr>
      <w:r w:rsidRPr="002B5ACE">
        <w:rPr>
          <w:b/>
          <w:bCs/>
          <w:color w:val="auto"/>
          <w:sz w:val="22"/>
          <w:szCs w:val="22"/>
          <w:lang w:val="en-US"/>
        </w:rPr>
        <w:t>4</w:t>
      </w:r>
      <w:r w:rsidR="00E74EC7" w:rsidRPr="002B5ACE">
        <w:rPr>
          <w:b/>
          <w:bCs/>
          <w:color w:val="auto"/>
          <w:sz w:val="22"/>
          <w:szCs w:val="22"/>
          <w:lang w:val="en-US"/>
        </w:rPr>
        <w:t>.</w:t>
      </w:r>
      <w:r w:rsidRPr="002B5ACE">
        <w:rPr>
          <w:b/>
          <w:bCs/>
          <w:color w:val="auto"/>
          <w:sz w:val="22"/>
          <w:szCs w:val="22"/>
          <w:lang w:val="en-US"/>
        </w:rPr>
        <w:t>9</w:t>
      </w:r>
      <w:r w:rsidR="00E74EC7" w:rsidRPr="002B5ACE">
        <w:rPr>
          <w:color w:val="auto"/>
          <w:sz w:val="22"/>
          <w:szCs w:val="22"/>
          <w:lang w:val="en-US"/>
        </w:rPr>
        <w:t xml:space="preserve">. </w:t>
      </w:r>
      <w:r w:rsidR="00FF60D4" w:rsidRPr="002B5ACE">
        <w:rPr>
          <w:color w:val="auto"/>
          <w:sz w:val="22"/>
          <w:szCs w:val="22"/>
          <w:lang w:val="en-US"/>
        </w:rPr>
        <w:t xml:space="preserve">Establish a calendar of </w:t>
      </w:r>
      <w:r w:rsidR="00C402FB" w:rsidRPr="002B5ACE">
        <w:rPr>
          <w:color w:val="auto"/>
          <w:sz w:val="22"/>
          <w:szCs w:val="22"/>
          <w:lang w:val="en-US"/>
        </w:rPr>
        <w:t>weather</w:t>
      </w:r>
      <w:r w:rsidR="00FF60D4" w:rsidRPr="002B5ACE">
        <w:rPr>
          <w:color w:val="auto"/>
          <w:sz w:val="22"/>
          <w:szCs w:val="22"/>
          <w:lang w:val="en-US"/>
        </w:rPr>
        <w:t xml:space="preserve"> seasonality that affects </w:t>
      </w:r>
      <w:r w:rsidR="007E306A" w:rsidRPr="002B5ACE">
        <w:rPr>
          <w:color w:val="auto"/>
          <w:sz w:val="22"/>
          <w:szCs w:val="22"/>
          <w:lang w:val="en-US"/>
        </w:rPr>
        <w:t>safety</w:t>
      </w:r>
      <w:r w:rsidR="00FF60D4" w:rsidRPr="002B5ACE">
        <w:rPr>
          <w:color w:val="auto"/>
          <w:sz w:val="22"/>
          <w:szCs w:val="22"/>
          <w:lang w:val="en-US"/>
        </w:rPr>
        <w:t xml:space="preserve"> transportation on the routes (rain season, intense heat, fog, snow, ice, as well as light times per season). </w:t>
      </w:r>
      <w:r w:rsidR="00FF60D4" w:rsidRPr="002B5ACE">
        <w:rPr>
          <w:color w:val="303030"/>
          <w:sz w:val="22"/>
          <w:szCs w:val="22"/>
          <w:lang w:val="en-US"/>
        </w:rPr>
        <w:t xml:space="preserve"> </w:t>
      </w:r>
    </w:p>
    <w:p w14:paraId="7573100F" w14:textId="77777777" w:rsidR="00BB17F5" w:rsidRPr="002B5ACE" w:rsidRDefault="00065640">
      <w:pPr>
        <w:pStyle w:val="Default"/>
        <w:numPr>
          <w:ilvl w:val="1"/>
          <w:numId w:val="3"/>
        </w:numPr>
        <w:spacing w:after="13" w:line="276" w:lineRule="auto"/>
        <w:ind w:left="-142" w:hanging="360"/>
        <w:jc w:val="both"/>
        <w:rPr>
          <w:color w:val="auto"/>
          <w:sz w:val="22"/>
          <w:szCs w:val="22"/>
          <w:lang w:val="en-US"/>
        </w:rPr>
      </w:pPr>
      <w:r w:rsidRPr="002B5ACE">
        <w:rPr>
          <w:b/>
          <w:bCs/>
          <w:color w:val="auto"/>
          <w:sz w:val="22"/>
          <w:szCs w:val="22"/>
          <w:lang w:val="en-US"/>
        </w:rPr>
        <w:t>4</w:t>
      </w:r>
      <w:r w:rsidR="00E74EC7" w:rsidRPr="002B5ACE">
        <w:rPr>
          <w:b/>
          <w:bCs/>
          <w:color w:val="auto"/>
          <w:sz w:val="22"/>
          <w:szCs w:val="22"/>
          <w:lang w:val="en-US"/>
        </w:rPr>
        <w:t>.</w:t>
      </w:r>
      <w:r w:rsidRPr="002B5ACE">
        <w:rPr>
          <w:b/>
          <w:bCs/>
          <w:color w:val="auto"/>
          <w:sz w:val="22"/>
          <w:szCs w:val="22"/>
          <w:lang w:val="en-US"/>
        </w:rPr>
        <w:t>10</w:t>
      </w:r>
      <w:r w:rsidR="00E74EC7" w:rsidRPr="002B5ACE">
        <w:rPr>
          <w:color w:val="auto"/>
          <w:sz w:val="22"/>
          <w:szCs w:val="22"/>
          <w:lang w:val="en-US"/>
        </w:rPr>
        <w:t xml:space="preserve">. </w:t>
      </w:r>
      <w:r w:rsidR="00FF60D4" w:rsidRPr="002B5ACE">
        <w:rPr>
          <w:color w:val="auto"/>
          <w:sz w:val="22"/>
          <w:szCs w:val="22"/>
          <w:lang w:val="en-US"/>
        </w:rPr>
        <w:t>Identify water crossings (dry or wet) on the route that could affect travel, nothing the following: maximum axle weight allowed, official strength specifications, physical attributes, and visual conditions, as well as by-pass or reinforcement alternatives if possible</w:t>
      </w:r>
      <w:r w:rsidR="00BB17F5" w:rsidRPr="002B5ACE">
        <w:rPr>
          <w:color w:val="auto"/>
          <w:sz w:val="22"/>
          <w:szCs w:val="22"/>
          <w:lang w:val="en-US"/>
        </w:rPr>
        <w:t>.</w:t>
      </w:r>
    </w:p>
    <w:p w14:paraId="5A3BFE6B" w14:textId="77777777" w:rsidR="00E74EC7" w:rsidRPr="002B5ACE" w:rsidRDefault="00065640" w:rsidP="00BB17F5">
      <w:pPr>
        <w:pStyle w:val="Default"/>
        <w:numPr>
          <w:ilvl w:val="1"/>
          <w:numId w:val="3"/>
        </w:numPr>
        <w:spacing w:after="13" w:line="276" w:lineRule="auto"/>
        <w:ind w:left="-142" w:hanging="360"/>
        <w:jc w:val="both"/>
        <w:rPr>
          <w:color w:val="auto"/>
          <w:sz w:val="22"/>
          <w:szCs w:val="22"/>
          <w:lang w:val="en-US"/>
        </w:rPr>
      </w:pPr>
      <w:r w:rsidRPr="002B5ACE">
        <w:rPr>
          <w:b/>
          <w:bCs/>
          <w:color w:val="auto"/>
          <w:sz w:val="22"/>
          <w:szCs w:val="22"/>
          <w:lang w:val="en-US"/>
        </w:rPr>
        <w:t>4</w:t>
      </w:r>
      <w:r w:rsidR="00E74EC7" w:rsidRPr="002B5ACE">
        <w:rPr>
          <w:b/>
          <w:bCs/>
          <w:color w:val="auto"/>
          <w:sz w:val="22"/>
          <w:szCs w:val="22"/>
          <w:lang w:val="en-US"/>
        </w:rPr>
        <w:t>.</w:t>
      </w:r>
      <w:r w:rsidRPr="002B5ACE">
        <w:rPr>
          <w:b/>
          <w:bCs/>
          <w:color w:val="auto"/>
          <w:sz w:val="22"/>
          <w:szCs w:val="22"/>
          <w:lang w:val="en-US"/>
        </w:rPr>
        <w:t>11</w:t>
      </w:r>
      <w:r w:rsidR="00E74EC7" w:rsidRPr="002B5ACE">
        <w:rPr>
          <w:color w:val="auto"/>
          <w:sz w:val="22"/>
          <w:szCs w:val="22"/>
          <w:lang w:val="en-US"/>
        </w:rPr>
        <w:t xml:space="preserve">. </w:t>
      </w:r>
      <w:r w:rsidR="00BB17F5" w:rsidRPr="002B5ACE">
        <w:rPr>
          <w:color w:val="auto"/>
          <w:sz w:val="22"/>
          <w:szCs w:val="22"/>
          <w:lang w:val="en-US"/>
        </w:rPr>
        <w:t>Identify possible rest</w:t>
      </w:r>
      <w:r w:rsidR="00461601" w:rsidRPr="002B5ACE">
        <w:rPr>
          <w:color w:val="auto"/>
          <w:sz w:val="22"/>
          <w:szCs w:val="22"/>
          <w:lang w:val="en-US"/>
        </w:rPr>
        <w:t>ing</w:t>
      </w:r>
      <w:r w:rsidR="00BB17F5" w:rsidRPr="002B5ACE">
        <w:rPr>
          <w:color w:val="auto"/>
          <w:sz w:val="22"/>
          <w:szCs w:val="22"/>
          <w:lang w:val="en-US"/>
        </w:rPr>
        <w:t xml:space="preserve"> and parking areas in safe conditions for the driver and cargo.</w:t>
      </w:r>
      <w:r w:rsidR="00E74EC7" w:rsidRPr="002B5ACE">
        <w:rPr>
          <w:color w:val="auto"/>
          <w:sz w:val="22"/>
          <w:szCs w:val="22"/>
          <w:lang w:val="en-US"/>
        </w:rPr>
        <w:t xml:space="preserve"> </w:t>
      </w:r>
    </w:p>
    <w:p w14:paraId="4A9C2929" w14:textId="77777777" w:rsidR="00065640" w:rsidRPr="002B5ACE" w:rsidRDefault="00065640" w:rsidP="009F66B3">
      <w:pPr>
        <w:pStyle w:val="Default"/>
        <w:spacing w:after="13"/>
        <w:ind w:left="-142"/>
        <w:jc w:val="both"/>
        <w:rPr>
          <w:color w:val="auto"/>
          <w:sz w:val="22"/>
          <w:szCs w:val="22"/>
          <w:lang w:val="en-US"/>
        </w:rPr>
      </w:pPr>
      <w:r w:rsidRPr="002B5ACE">
        <w:rPr>
          <w:b/>
          <w:bCs/>
          <w:color w:val="auto"/>
          <w:sz w:val="22"/>
          <w:szCs w:val="22"/>
          <w:lang w:val="en-US"/>
        </w:rPr>
        <w:t>4</w:t>
      </w:r>
      <w:r w:rsidRPr="002B5ACE">
        <w:rPr>
          <w:color w:val="auto"/>
          <w:sz w:val="22"/>
          <w:szCs w:val="22"/>
          <w:lang w:val="en-US"/>
        </w:rPr>
        <w:t>.</w:t>
      </w:r>
      <w:r w:rsidRPr="002B5ACE">
        <w:rPr>
          <w:b/>
          <w:bCs/>
          <w:color w:val="auto"/>
          <w:sz w:val="22"/>
          <w:szCs w:val="22"/>
          <w:lang w:val="en-US"/>
        </w:rPr>
        <w:t>12.</w:t>
      </w:r>
      <w:r w:rsidRPr="002B5ACE">
        <w:rPr>
          <w:color w:val="auto"/>
          <w:sz w:val="22"/>
          <w:szCs w:val="22"/>
          <w:lang w:val="en-US"/>
        </w:rPr>
        <w:t xml:space="preserve"> </w:t>
      </w:r>
      <w:r w:rsidR="00BB17F5" w:rsidRPr="002B5ACE">
        <w:rPr>
          <w:color w:val="auto"/>
          <w:sz w:val="22"/>
          <w:szCs w:val="22"/>
          <w:lang w:val="en-US"/>
        </w:rPr>
        <w:t>Current legislation.</w:t>
      </w:r>
    </w:p>
    <w:p w14:paraId="63E3DF03" w14:textId="77777777" w:rsidR="00F91501" w:rsidRPr="002B5ACE" w:rsidRDefault="00065640" w:rsidP="00E74EC7">
      <w:pPr>
        <w:pStyle w:val="Prrafodelista"/>
        <w:tabs>
          <w:tab w:val="right" w:pos="8544"/>
        </w:tabs>
        <w:ind w:left="-142" w:firstLine="0"/>
        <w:rPr>
          <w:rFonts w:ascii="Avenir Next LT Pro" w:hAnsi="Avenir Next LT Pro"/>
          <w:spacing w:val="-2"/>
          <w:lang w:val="en-US"/>
        </w:rPr>
      </w:pPr>
      <w:r w:rsidRPr="002B5ACE">
        <w:rPr>
          <w:rFonts w:ascii="Avenir Next LT Pro" w:hAnsi="Avenir Next LT Pro"/>
          <w:b/>
          <w:bCs/>
          <w:spacing w:val="-2"/>
          <w:lang w:val="en-US"/>
        </w:rPr>
        <w:t>5</w:t>
      </w:r>
      <w:r w:rsidR="00F91501" w:rsidRPr="002B5ACE">
        <w:rPr>
          <w:rFonts w:ascii="Avenir Next LT Pro" w:hAnsi="Avenir Next LT Pro"/>
          <w:spacing w:val="-2"/>
          <w:lang w:val="en-US"/>
        </w:rPr>
        <w:t xml:space="preserve">. </w:t>
      </w:r>
      <w:r w:rsidR="00BB17F5" w:rsidRPr="002B5ACE">
        <w:rPr>
          <w:rFonts w:ascii="Avenir Next LT Pro" w:hAnsi="Avenir Next LT Pro"/>
          <w:spacing w:val="-2"/>
          <w:lang w:val="en-US"/>
        </w:rPr>
        <w:t>Route evaluation (photographs)</w:t>
      </w:r>
    </w:p>
    <w:p w14:paraId="37EF5D1E" w14:textId="77777777" w:rsidR="00F91501" w:rsidRPr="002B5ACE" w:rsidRDefault="00065640" w:rsidP="00E74EC7">
      <w:pPr>
        <w:pStyle w:val="Prrafodelista"/>
        <w:tabs>
          <w:tab w:val="right" w:pos="8544"/>
        </w:tabs>
        <w:ind w:left="-142" w:firstLine="0"/>
        <w:rPr>
          <w:rFonts w:ascii="Avenir Next LT Pro" w:hAnsi="Avenir Next LT Pro"/>
          <w:spacing w:val="-2"/>
          <w:lang w:val="en-US"/>
        </w:rPr>
      </w:pPr>
      <w:r w:rsidRPr="002B5ACE">
        <w:rPr>
          <w:rFonts w:ascii="Avenir Next LT Pro" w:hAnsi="Avenir Next LT Pro"/>
          <w:b/>
          <w:bCs/>
          <w:spacing w:val="-2"/>
          <w:lang w:val="en-US"/>
        </w:rPr>
        <w:t>6</w:t>
      </w:r>
      <w:r w:rsidR="00F91501" w:rsidRPr="002B5ACE">
        <w:rPr>
          <w:rFonts w:ascii="Avenir Next LT Pro" w:hAnsi="Avenir Next LT Pro"/>
          <w:b/>
          <w:bCs/>
          <w:spacing w:val="-2"/>
          <w:lang w:val="en-US"/>
        </w:rPr>
        <w:t>.</w:t>
      </w:r>
      <w:r w:rsidR="00F91501" w:rsidRPr="002B5ACE">
        <w:rPr>
          <w:rFonts w:ascii="Avenir Next LT Pro" w:hAnsi="Avenir Next LT Pro"/>
          <w:spacing w:val="-2"/>
          <w:lang w:val="en-US"/>
        </w:rPr>
        <w:t xml:space="preserve"> </w:t>
      </w:r>
      <w:r w:rsidR="00BB17F5" w:rsidRPr="002B5ACE">
        <w:rPr>
          <w:rFonts w:ascii="Avenir Next LT Pro" w:hAnsi="Avenir Next LT Pro"/>
          <w:spacing w:val="-2"/>
          <w:lang w:val="en-US"/>
        </w:rPr>
        <w:t>Conclusions and recommendations.</w:t>
      </w:r>
    </w:p>
    <w:p w14:paraId="74D4185E" w14:textId="77777777" w:rsidR="00F91501" w:rsidRPr="002B5ACE" w:rsidRDefault="00F91501" w:rsidP="00F91501">
      <w:pPr>
        <w:pStyle w:val="Prrafodelista"/>
        <w:tabs>
          <w:tab w:val="left" w:pos="685"/>
          <w:tab w:val="right" w:pos="8544"/>
        </w:tabs>
        <w:spacing w:before="70" w:line="360" w:lineRule="auto"/>
        <w:ind w:left="685" w:firstLine="0"/>
        <w:rPr>
          <w:rFonts w:ascii="Avenir Next LT Pro" w:hAnsi="Avenir Next LT Pro"/>
          <w:lang w:val="en-US"/>
        </w:rPr>
      </w:pPr>
    </w:p>
    <w:p w14:paraId="07B7D180" w14:textId="77777777" w:rsidR="00F91501" w:rsidRPr="002B5ACE" w:rsidRDefault="00F91501" w:rsidP="00F91501">
      <w:pPr>
        <w:pStyle w:val="Prrafodelista"/>
        <w:tabs>
          <w:tab w:val="left" w:pos="685"/>
          <w:tab w:val="right" w:pos="8544"/>
        </w:tabs>
        <w:spacing w:before="70" w:line="360" w:lineRule="auto"/>
        <w:ind w:left="685" w:firstLine="0"/>
        <w:rPr>
          <w:rFonts w:ascii="Avenir Next LT Pro" w:hAnsi="Avenir Next LT Pro"/>
          <w:lang w:val="en-US"/>
        </w:rPr>
      </w:pPr>
    </w:p>
    <w:p w14:paraId="31ECDF03" w14:textId="77777777" w:rsidR="0022401F" w:rsidRPr="002B5ACE" w:rsidRDefault="0022401F" w:rsidP="00F91501">
      <w:pPr>
        <w:pStyle w:val="Prrafodelista"/>
        <w:tabs>
          <w:tab w:val="left" w:pos="685"/>
          <w:tab w:val="right" w:pos="8544"/>
        </w:tabs>
        <w:spacing w:before="70" w:line="360" w:lineRule="auto"/>
        <w:ind w:left="685" w:firstLine="0"/>
        <w:rPr>
          <w:rFonts w:ascii="Avenir Next LT Pro" w:hAnsi="Avenir Next LT Pro"/>
          <w:lang w:val="en-US"/>
        </w:rPr>
      </w:pPr>
    </w:p>
    <w:bookmarkEnd w:id="2"/>
    <w:p w14:paraId="673442D0" w14:textId="77777777" w:rsidR="0022401F" w:rsidRDefault="0022401F" w:rsidP="00F91501">
      <w:pPr>
        <w:pStyle w:val="Prrafodelista"/>
        <w:tabs>
          <w:tab w:val="left" w:pos="685"/>
          <w:tab w:val="right" w:pos="8544"/>
        </w:tabs>
        <w:spacing w:before="70" w:line="360" w:lineRule="auto"/>
        <w:ind w:left="685" w:firstLine="0"/>
        <w:rPr>
          <w:rFonts w:ascii="Avenir Next LT Pro" w:hAnsi="Avenir Next LT Pro"/>
          <w:lang w:val="en-US"/>
        </w:rPr>
      </w:pPr>
    </w:p>
    <w:p w14:paraId="5AF425C3" w14:textId="77777777" w:rsidR="00C402FB" w:rsidRDefault="00C402FB" w:rsidP="00F91501">
      <w:pPr>
        <w:pStyle w:val="Prrafodelista"/>
        <w:tabs>
          <w:tab w:val="left" w:pos="685"/>
          <w:tab w:val="right" w:pos="8544"/>
        </w:tabs>
        <w:spacing w:before="70" w:line="360" w:lineRule="auto"/>
        <w:ind w:left="685" w:firstLine="0"/>
        <w:rPr>
          <w:rFonts w:ascii="Avenir Next LT Pro" w:hAnsi="Avenir Next LT Pro"/>
          <w:lang w:val="en-US"/>
        </w:rPr>
      </w:pPr>
    </w:p>
    <w:p w14:paraId="6359A1E0" w14:textId="77777777" w:rsidR="0032342E" w:rsidRDefault="0032342E" w:rsidP="00F91501">
      <w:pPr>
        <w:pStyle w:val="Prrafodelista"/>
        <w:tabs>
          <w:tab w:val="left" w:pos="685"/>
          <w:tab w:val="right" w:pos="8544"/>
        </w:tabs>
        <w:spacing w:before="70" w:line="360" w:lineRule="auto"/>
        <w:ind w:left="685" w:firstLine="0"/>
        <w:rPr>
          <w:rFonts w:ascii="Avenir Next LT Pro" w:hAnsi="Avenir Next LT Pro"/>
          <w:lang w:val="en-US"/>
        </w:rPr>
      </w:pPr>
    </w:p>
    <w:p w14:paraId="00A3E7C5" w14:textId="77777777" w:rsidR="0032342E" w:rsidRDefault="0032342E" w:rsidP="00F91501">
      <w:pPr>
        <w:pStyle w:val="Prrafodelista"/>
        <w:tabs>
          <w:tab w:val="left" w:pos="685"/>
          <w:tab w:val="right" w:pos="8544"/>
        </w:tabs>
        <w:spacing w:before="70" w:line="360" w:lineRule="auto"/>
        <w:ind w:left="685" w:firstLine="0"/>
        <w:rPr>
          <w:rFonts w:ascii="Avenir Next LT Pro" w:hAnsi="Avenir Next LT Pro"/>
          <w:lang w:val="en-US"/>
        </w:rPr>
      </w:pPr>
    </w:p>
    <w:p w14:paraId="2AFF186E" w14:textId="77777777" w:rsidR="00C402FB" w:rsidRDefault="00C402FB" w:rsidP="00F91501">
      <w:pPr>
        <w:pStyle w:val="Prrafodelista"/>
        <w:tabs>
          <w:tab w:val="left" w:pos="685"/>
          <w:tab w:val="right" w:pos="8544"/>
        </w:tabs>
        <w:spacing w:before="70" w:line="360" w:lineRule="auto"/>
        <w:ind w:left="685" w:firstLine="0"/>
        <w:rPr>
          <w:rFonts w:ascii="Avenir Next LT Pro" w:hAnsi="Avenir Next LT Pro"/>
          <w:lang w:val="en-US"/>
        </w:rPr>
      </w:pPr>
    </w:p>
    <w:p w14:paraId="1758FFB8" w14:textId="77777777" w:rsidR="00473DA5" w:rsidRPr="002B5ACE" w:rsidRDefault="00537A01" w:rsidP="00D13552">
      <w:pPr>
        <w:shd w:val="clear" w:color="auto" w:fill="0047B0"/>
        <w:spacing w:before="1" w:line="360" w:lineRule="auto"/>
        <w:ind w:right="15"/>
        <w:rPr>
          <w:rFonts w:ascii="Avenir Next LT Pro" w:hAnsi="Avenir Next LT Pro"/>
          <w:b/>
          <w:color w:val="FFFFFF"/>
          <w:sz w:val="22"/>
          <w:szCs w:val="22"/>
          <w:lang w:val="en-US"/>
        </w:rPr>
      </w:pPr>
      <w:bookmarkStart w:id="3" w:name="_Hlk191896745"/>
      <w:r w:rsidRPr="002B5ACE">
        <w:rPr>
          <w:rFonts w:ascii="Avenir Next LT Pro" w:hAnsi="Avenir Next LT Pro"/>
          <w:b/>
          <w:color w:val="FFFFFF"/>
          <w:spacing w:val="-2"/>
          <w:sz w:val="22"/>
          <w:szCs w:val="22"/>
          <w:lang w:val="en-US"/>
        </w:rPr>
        <w:t>1. INTRODUC</w:t>
      </w:r>
      <w:r w:rsidR="00BB17F5" w:rsidRPr="002B5ACE">
        <w:rPr>
          <w:rFonts w:ascii="Avenir Next LT Pro" w:hAnsi="Avenir Next LT Pro"/>
          <w:b/>
          <w:color w:val="FFFFFF"/>
          <w:spacing w:val="-2"/>
          <w:sz w:val="22"/>
          <w:szCs w:val="22"/>
          <w:lang w:val="en-US"/>
        </w:rPr>
        <w:t>TION</w:t>
      </w:r>
    </w:p>
    <w:p w14:paraId="4C56E6F5" w14:textId="77777777" w:rsidR="00537A01" w:rsidRPr="002B5ACE" w:rsidRDefault="00537A01" w:rsidP="00473DA5">
      <w:pPr>
        <w:pStyle w:val="Textoindependiente"/>
        <w:spacing w:before="6"/>
        <w:rPr>
          <w:rFonts w:ascii="Avenir Next LT Pro" w:hAnsi="Avenir Next LT Pro"/>
          <w:b/>
          <w:szCs w:val="22"/>
        </w:rPr>
      </w:pPr>
    </w:p>
    <w:p w14:paraId="3CE73489" w14:textId="77777777" w:rsidR="00BB17F5" w:rsidRPr="002B5ACE" w:rsidRDefault="00BB17F5" w:rsidP="00491858">
      <w:pPr>
        <w:pStyle w:val="Textoindependiente"/>
        <w:rPr>
          <w:rFonts w:ascii="Avenir Next LT Pro" w:hAnsi="Avenir Next LT Pro"/>
          <w:szCs w:val="22"/>
        </w:rPr>
      </w:pPr>
      <w:r w:rsidRPr="002B5ACE">
        <w:rPr>
          <w:rFonts w:ascii="Avenir Next LT Pro" w:hAnsi="Avenir Next LT Pro"/>
          <w:szCs w:val="22"/>
        </w:rPr>
        <w:t xml:space="preserve">In response to the request made by Messrs. </w:t>
      </w:r>
      <w:r w:rsidR="00613EBE" w:rsidRPr="002B5ACE">
        <w:rPr>
          <w:rFonts w:ascii="Avenir Next LT Pro" w:hAnsi="Avenir Next LT Pro"/>
          <w:b/>
          <w:bCs/>
          <w:color w:val="0047B0"/>
          <w:spacing w:val="40"/>
          <w:szCs w:val="22"/>
        </w:rPr>
        <w:t>“DELFIN GROUP”</w:t>
      </w:r>
      <w:r w:rsidRPr="002B5ACE">
        <w:rPr>
          <w:rFonts w:ascii="Avenir Next LT Pro" w:hAnsi="Avenir Next LT Pro"/>
          <w:szCs w:val="22"/>
        </w:rPr>
        <w:t>,</w:t>
      </w:r>
      <w:r w:rsidR="007954F0" w:rsidRPr="002B5ACE">
        <w:rPr>
          <w:rFonts w:ascii="Avenir Next LT Pro" w:hAnsi="Avenir Next LT Pro"/>
          <w:szCs w:val="22"/>
        </w:rPr>
        <w:t xml:space="preserve"> a route study is presented below for the transportation of </w:t>
      </w:r>
      <w:r w:rsidR="007954F0" w:rsidRPr="002B5ACE">
        <w:rPr>
          <w:rFonts w:ascii="Avenir Next LT Pro" w:hAnsi="Avenir Next LT Pro"/>
          <w:b/>
          <w:color w:val="0047B0"/>
          <w:szCs w:val="22"/>
        </w:rPr>
        <w:t>POWER EQUIPMENT</w:t>
      </w:r>
      <w:r w:rsidR="007954F0" w:rsidRPr="002B5ACE">
        <w:rPr>
          <w:rFonts w:ascii="Avenir Next LT Pro" w:hAnsi="Avenir Next LT Pro"/>
          <w:szCs w:val="22"/>
        </w:rPr>
        <w:t xml:space="preserve"> to </w:t>
      </w:r>
      <w:r w:rsidR="007954F0" w:rsidRPr="002B5ACE">
        <w:rPr>
          <w:rFonts w:ascii="Avenir Next LT Pro" w:hAnsi="Avenir Next LT Pro"/>
          <w:b/>
          <w:color w:val="0047B0"/>
          <w:szCs w:val="22"/>
        </w:rPr>
        <w:t>PHOTOVOLTAIC PARK</w:t>
      </w:r>
      <w:r w:rsidR="0045444B">
        <w:rPr>
          <w:rFonts w:ascii="Avenir Next LT Pro" w:hAnsi="Avenir Next LT Pro"/>
          <w:b/>
          <w:color w:val="0047B0"/>
          <w:szCs w:val="22"/>
        </w:rPr>
        <w:t>, PROJECT ROAD TO MAMIÑA</w:t>
      </w:r>
      <w:r w:rsidR="007954F0" w:rsidRPr="002B5ACE">
        <w:rPr>
          <w:rFonts w:ascii="Avenir Next LT Pro" w:hAnsi="Avenir Next LT Pro"/>
          <w:szCs w:val="22"/>
        </w:rPr>
        <w:t xml:space="preserve">, located at </w:t>
      </w:r>
      <w:r w:rsidR="0045444B">
        <w:rPr>
          <w:rFonts w:ascii="Avenir Next LT Pro" w:hAnsi="Avenir Next LT Pro"/>
          <w:szCs w:val="22"/>
        </w:rPr>
        <w:t>Pozo Almonte</w:t>
      </w:r>
      <w:r w:rsidR="007954F0" w:rsidRPr="002B5ACE">
        <w:rPr>
          <w:rFonts w:ascii="Avenir Next LT Pro" w:hAnsi="Avenir Next LT Pro"/>
          <w:szCs w:val="22"/>
        </w:rPr>
        <w:t xml:space="preserve">, </w:t>
      </w:r>
      <w:r w:rsidR="0045444B">
        <w:rPr>
          <w:rFonts w:ascii="Avenir Next LT Pro" w:hAnsi="Avenir Next LT Pro"/>
          <w:szCs w:val="22"/>
        </w:rPr>
        <w:t>Iquique</w:t>
      </w:r>
      <w:r w:rsidR="007954F0" w:rsidRPr="002B5ACE">
        <w:rPr>
          <w:rFonts w:ascii="Avenir Next LT Pro" w:hAnsi="Avenir Next LT Pro"/>
          <w:szCs w:val="22"/>
        </w:rPr>
        <w:t xml:space="preserve"> Region, Chile</w:t>
      </w:r>
    </w:p>
    <w:p w14:paraId="0CD740BE" w14:textId="77777777" w:rsidR="00537A01" w:rsidRPr="002B5ACE" w:rsidRDefault="00537A01" w:rsidP="00537A01">
      <w:pPr>
        <w:pStyle w:val="Textoindependiente"/>
        <w:rPr>
          <w:rFonts w:ascii="Avenir Next LT Pro" w:hAnsi="Avenir Next LT Pro"/>
          <w:szCs w:val="22"/>
        </w:rPr>
      </w:pPr>
    </w:p>
    <w:p w14:paraId="38DB6BC0" w14:textId="77777777" w:rsidR="00537A01" w:rsidRPr="002B5ACE" w:rsidRDefault="00D13552" w:rsidP="00D13552">
      <w:pPr>
        <w:pStyle w:val="Prrafodelista"/>
        <w:shd w:val="clear" w:color="auto" w:fill="0047B0"/>
        <w:spacing w:line="360" w:lineRule="auto"/>
        <w:ind w:left="0" w:firstLine="0"/>
        <w:rPr>
          <w:rFonts w:ascii="Avenir Next LT Pro" w:hAnsi="Avenir Next LT Pro"/>
          <w:b/>
          <w:color w:val="FFFFFF"/>
          <w:lang w:val="en-US"/>
        </w:rPr>
      </w:pPr>
      <w:r w:rsidRPr="002B5ACE">
        <w:rPr>
          <w:rFonts w:ascii="Avenir Next LT Pro" w:hAnsi="Avenir Next LT Pro"/>
          <w:b/>
          <w:color w:val="FFFFFF"/>
          <w:lang w:val="en-US"/>
        </w:rPr>
        <w:t xml:space="preserve">2. </w:t>
      </w:r>
      <w:r w:rsidR="00537A01" w:rsidRPr="002B5ACE">
        <w:rPr>
          <w:rFonts w:ascii="Avenir Next LT Pro" w:hAnsi="Avenir Next LT Pro"/>
          <w:b/>
          <w:color w:val="FFFFFF"/>
          <w:spacing w:val="-2"/>
          <w:lang w:val="en-US"/>
        </w:rPr>
        <w:t>OBJETIV</w:t>
      </w:r>
      <w:r w:rsidR="00613EBE" w:rsidRPr="002B5ACE">
        <w:rPr>
          <w:rFonts w:ascii="Avenir Next LT Pro" w:hAnsi="Avenir Next LT Pro"/>
          <w:b/>
          <w:color w:val="FFFFFF"/>
          <w:spacing w:val="-2"/>
          <w:lang w:val="en-US"/>
        </w:rPr>
        <w:t>ES</w:t>
      </w:r>
      <w:r w:rsidRPr="002B5ACE">
        <w:rPr>
          <w:rFonts w:ascii="Avenir Next LT Pro" w:hAnsi="Avenir Next LT Pro"/>
          <w:b/>
          <w:color w:val="FFFFFF"/>
          <w:spacing w:val="-2"/>
          <w:lang w:val="en-US"/>
        </w:rPr>
        <w:t>:</w:t>
      </w:r>
    </w:p>
    <w:p w14:paraId="54C17D77" w14:textId="77777777" w:rsidR="00AF1F81" w:rsidRPr="002B5ACE" w:rsidRDefault="00AF1F81" w:rsidP="0027073A">
      <w:pPr>
        <w:pStyle w:val="Default"/>
        <w:spacing w:after="13" w:line="360" w:lineRule="auto"/>
        <w:ind w:left="-142" w:right="15"/>
        <w:jc w:val="both"/>
        <w:rPr>
          <w:color w:val="303030"/>
          <w:sz w:val="22"/>
          <w:szCs w:val="22"/>
          <w:lang w:val="en-US"/>
        </w:rPr>
      </w:pPr>
    </w:p>
    <w:p w14:paraId="1DF71A78" w14:textId="77777777" w:rsidR="00704BBB" w:rsidRPr="002B5ACE" w:rsidRDefault="00704BBB" w:rsidP="00704BBB">
      <w:pPr>
        <w:pStyle w:val="Default"/>
        <w:spacing w:after="13" w:line="276" w:lineRule="auto"/>
        <w:ind w:left="-142" w:right="15"/>
        <w:jc w:val="both"/>
        <w:rPr>
          <w:color w:val="303030"/>
          <w:sz w:val="22"/>
          <w:szCs w:val="22"/>
          <w:lang w:val="en-US"/>
        </w:rPr>
      </w:pPr>
      <w:r w:rsidRPr="002B5ACE">
        <w:rPr>
          <w:color w:val="303030"/>
          <w:sz w:val="22"/>
          <w:szCs w:val="22"/>
          <w:lang w:val="en-US"/>
        </w:rPr>
        <w:t>1</w:t>
      </w:r>
      <w:r w:rsidR="00FB46AB" w:rsidRPr="002B5ACE">
        <w:rPr>
          <w:color w:val="303030"/>
          <w:sz w:val="22"/>
          <w:szCs w:val="22"/>
          <w:lang w:val="en-US"/>
        </w:rPr>
        <w:t>.</w:t>
      </w:r>
      <w:r w:rsidRPr="002B5ACE">
        <w:rPr>
          <w:color w:val="303030"/>
          <w:sz w:val="22"/>
          <w:szCs w:val="22"/>
          <w:lang w:val="en-US"/>
        </w:rPr>
        <w:t xml:space="preserve"> </w:t>
      </w:r>
      <w:r w:rsidR="00613EBE" w:rsidRPr="002B5ACE">
        <w:rPr>
          <w:color w:val="303030"/>
          <w:sz w:val="22"/>
          <w:szCs w:val="22"/>
          <w:lang w:val="en-US"/>
        </w:rPr>
        <w:t>To have information regarding the loading capacity of port cranes, daily port discharge rate and admissible storage time in port, availability of storage facilities in port or close to it.</w:t>
      </w:r>
    </w:p>
    <w:p w14:paraId="2BBF3813" w14:textId="77777777" w:rsidR="00AF1F81" w:rsidRPr="002B5ACE" w:rsidRDefault="00AF1F81" w:rsidP="00704BBB">
      <w:pPr>
        <w:pStyle w:val="Default"/>
        <w:spacing w:after="13" w:line="276" w:lineRule="auto"/>
        <w:ind w:left="-142" w:right="15"/>
        <w:jc w:val="both"/>
        <w:rPr>
          <w:color w:val="303030"/>
          <w:sz w:val="22"/>
          <w:szCs w:val="22"/>
          <w:lang w:val="en-US"/>
        </w:rPr>
      </w:pPr>
      <w:r w:rsidRPr="002B5ACE">
        <w:rPr>
          <w:color w:val="303030"/>
          <w:sz w:val="22"/>
          <w:szCs w:val="22"/>
          <w:lang w:val="en-US"/>
        </w:rPr>
        <w:t>2</w:t>
      </w:r>
      <w:r w:rsidR="00FB46AB" w:rsidRPr="002B5ACE">
        <w:rPr>
          <w:color w:val="303030"/>
          <w:sz w:val="22"/>
          <w:szCs w:val="22"/>
          <w:lang w:val="en-US"/>
        </w:rPr>
        <w:t>.</w:t>
      </w:r>
      <w:r w:rsidRPr="002B5ACE">
        <w:rPr>
          <w:color w:val="303030"/>
          <w:sz w:val="22"/>
          <w:szCs w:val="22"/>
          <w:lang w:val="en-US"/>
        </w:rPr>
        <w:t xml:space="preserve"> </w:t>
      </w:r>
      <w:r w:rsidR="007E306A" w:rsidRPr="002B5ACE">
        <w:rPr>
          <w:color w:val="303030"/>
          <w:sz w:val="22"/>
          <w:szCs w:val="22"/>
          <w:lang w:val="en-US"/>
        </w:rPr>
        <w:t>Allow us</w:t>
      </w:r>
      <w:r w:rsidR="00613EBE" w:rsidRPr="002B5ACE">
        <w:rPr>
          <w:color w:val="303030"/>
          <w:sz w:val="22"/>
          <w:szCs w:val="22"/>
          <w:lang w:val="en-US"/>
        </w:rPr>
        <w:t xml:space="preserve"> to identify the route involved in the transfer of components, and it will serve as a reference for a subsequent definition and assessment of the improvement in the existing road infrastructure, if necessary.</w:t>
      </w:r>
    </w:p>
    <w:p w14:paraId="61D6F982" w14:textId="77777777" w:rsidR="001C74AA" w:rsidRPr="002B5ACE" w:rsidRDefault="00FB46AB" w:rsidP="001C74AA">
      <w:pPr>
        <w:pStyle w:val="Default"/>
        <w:spacing w:after="13" w:line="276" w:lineRule="auto"/>
        <w:ind w:left="-142"/>
        <w:jc w:val="both"/>
        <w:rPr>
          <w:color w:val="303030"/>
          <w:sz w:val="22"/>
          <w:szCs w:val="22"/>
          <w:lang w:val="en-US"/>
        </w:rPr>
      </w:pPr>
      <w:r w:rsidRPr="002B5ACE">
        <w:rPr>
          <w:color w:val="303030"/>
          <w:sz w:val="22"/>
          <w:szCs w:val="22"/>
          <w:lang w:val="en-US"/>
        </w:rPr>
        <w:t>3</w:t>
      </w:r>
      <w:r w:rsidR="00AF1F81" w:rsidRPr="002B5ACE">
        <w:rPr>
          <w:color w:val="303030"/>
          <w:sz w:val="22"/>
          <w:szCs w:val="22"/>
          <w:lang w:val="en-US"/>
        </w:rPr>
        <w:t xml:space="preserve">. </w:t>
      </w:r>
      <w:r w:rsidR="00613EBE" w:rsidRPr="002B5ACE">
        <w:rPr>
          <w:color w:val="303030"/>
          <w:sz w:val="22"/>
          <w:szCs w:val="22"/>
          <w:lang w:val="en-US"/>
        </w:rPr>
        <w:t>Define the distances in kilometers between the ports and the Project facilities</w:t>
      </w:r>
      <w:r w:rsidR="00AF1F81" w:rsidRPr="002B5ACE">
        <w:rPr>
          <w:color w:val="303030"/>
          <w:sz w:val="22"/>
          <w:szCs w:val="22"/>
          <w:lang w:val="en-US"/>
        </w:rPr>
        <w:t xml:space="preserve">. </w:t>
      </w:r>
    </w:p>
    <w:p w14:paraId="0F2ECA72" w14:textId="77777777" w:rsidR="00AF1F81" w:rsidRPr="002B5ACE" w:rsidRDefault="001C74AA" w:rsidP="001C74AA">
      <w:pPr>
        <w:pStyle w:val="Default"/>
        <w:spacing w:after="13" w:line="276" w:lineRule="auto"/>
        <w:ind w:left="-142"/>
        <w:jc w:val="both"/>
        <w:rPr>
          <w:color w:val="303030"/>
          <w:sz w:val="22"/>
          <w:szCs w:val="22"/>
          <w:lang w:val="en-US"/>
        </w:rPr>
      </w:pPr>
      <w:r w:rsidRPr="002B5ACE">
        <w:rPr>
          <w:color w:val="303030"/>
          <w:sz w:val="22"/>
          <w:szCs w:val="22"/>
          <w:lang w:val="en-US"/>
        </w:rPr>
        <w:t xml:space="preserve">4. </w:t>
      </w:r>
      <w:r w:rsidR="00613EBE" w:rsidRPr="002B5ACE">
        <w:rPr>
          <w:color w:val="303030"/>
          <w:sz w:val="22"/>
          <w:szCs w:val="22"/>
          <w:lang w:val="en-US"/>
        </w:rPr>
        <w:t>Define estimated transportation times</w:t>
      </w:r>
      <w:r w:rsidR="00AF1F81" w:rsidRPr="002B5ACE">
        <w:rPr>
          <w:color w:val="303030"/>
          <w:sz w:val="22"/>
          <w:szCs w:val="22"/>
          <w:lang w:val="en-US"/>
        </w:rPr>
        <w:t xml:space="preserve">. </w:t>
      </w:r>
    </w:p>
    <w:p w14:paraId="11191F34" w14:textId="77777777" w:rsidR="00FB46AB" w:rsidRPr="002B5ACE" w:rsidRDefault="00AF1F81" w:rsidP="00FB46AB">
      <w:pPr>
        <w:pStyle w:val="Default"/>
        <w:spacing w:after="13" w:line="276" w:lineRule="auto"/>
        <w:ind w:left="-142"/>
        <w:jc w:val="both"/>
        <w:rPr>
          <w:color w:val="303030"/>
          <w:sz w:val="22"/>
          <w:szCs w:val="22"/>
          <w:lang w:val="en-US"/>
        </w:rPr>
      </w:pPr>
      <w:r w:rsidRPr="002B5ACE">
        <w:rPr>
          <w:color w:val="303030"/>
          <w:sz w:val="22"/>
          <w:szCs w:val="22"/>
          <w:lang w:val="en-US"/>
        </w:rPr>
        <w:t xml:space="preserve">5. </w:t>
      </w:r>
      <w:r w:rsidR="00FC2980" w:rsidRPr="002B5ACE">
        <w:rPr>
          <w:color w:val="303030"/>
          <w:sz w:val="22"/>
          <w:szCs w:val="22"/>
          <w:lang w:val="en-US"/>
        </w:rPr>
        <w:t>Indicate the physical characteristics of the route; pavement condition, type of surface, number of lanes, gradients, condition of the shoulder</w:t>
      </w:r>
      <w:r w:rsidRPr="002B5ACE">
        <w:rPr>
          <w:color w:val="303030"/>
          <w:sz w:val="22"/>
          <w:szCs w:val="22"/>
          <w:lang w:val="en-US"/>
        </w:rPr>
        <w:t xml:space="preserve">. </w:t>
      </w:r>
    </w:p>
    <w:p w14:paraId="0BCED2AE" w14:textId="77777777" w:rsidR="00AF1F81" w:rsidRPr="002B5ACE" w:rsidRDefault="00AF1F81" w:rsidP="00FB46AB">
      <w:pPr>
        <w:pStyle w:val="Default"/>
        <w:spacing w:after="13" w:line="276" w:lineRule="auto"/>
        <w:ind w:left="-142"/>
        <w:jc w:val="both"/>
        <w:rPr>
          <w:color w:val="303030"/>
          <w:sz w:val="22"/>
          <w:szCs w:val="22"/>
          <w:lang w:val="en-US"/>
        </w:rPr>
      </w:pPr>
      <w:r w:rsidRPr="002B5ACE">
        <w:rPr>
          <w:color w:val="303030"/>
          <w:sz w:val="22"/>
          <w:szCs w:val="22"/>
          <w:lang w:val="en-US"/>
        </w:rPr>
        <w:t xml:space="preserve">6. </w:t>
      </w:r>
      <w:r w:rsidR="00FC2980" w:rsidRPr="002B5ACE">
        <w:rPr>
          <w:color w:val="303030"/>
          <w:sz w:val="22"/>
          <w:szCs w:val="22"/>
          <w:lang w:val="en-US"/>
        </w:rPr>
        <w:t xml:space="preserve">Presence of low, </w:t>
      </w:r>
      <w:r w:rsidR="00344E63" w:rsidRPr="002B5ACE">
        <w:rPr>
          <w:color w:val="303030"/>
          <w:sz w:val="22"/>
          <w:szCs w:val="22"/>
          <w:lang w:val="en-US"/>
        </w:rPr>
        <w:t>medium,</w:t>
      </w:r>
      <w:r w:rsidR="00FC2980" w:rsidRPr="002B5ACE">
        <w:rPr>
          <w:color w:val="303030"/>
          <w:sz w:val="22"/>
          <w:szCs w:val="22"/>
          <w:lang w:val="en-US"/>
        </w:rPr>
        <w:t xml:space="preserve"> and high voltage cables, indicating the minimum distance allowed by law to transit</w:t>
      </w:r>
      <w:r w:rsidRPr="002B5ACE">
        <w:rPr>
          <w:color w:val="303030"/>
          <w:sz w:val="22"/>
          <w:szCs w:val="22"/>
          <w:lang w:val="en-US"/>
        </w:rPr>
        <w:t>.</w:t>
      </w:r>
    </w:p>
    <w:p w14:paraId="187506F3" w14:textId="77777777" w:rsidR="00AF1F81" w:rsidRPr="002B5ACE" w:rsidRDefault="00AF1F81" w:rsidP="00FB46AB">
      <w:pPr>
        <w:pStyle w:val="Default"/>
        <w:spacing w:after="13" w:line="276" w:lineRule="auto"/>
        <w:ind w:left="-142"/>
        <w:jc w:val="both"/>
        <w:rPr>
          <w:color w:val="303030"/>
          <w:sz w:val="22"/>
          <w:szCs w:val="22"/>
          <w:lang w:val="en-US"/>
        </w:rPr>
      </w:pPr>
      <w:r w:rsidRPr="002B5ACE">
        <w:rPr>
          <w:color w:val="303030"/>
          <w:sz w:val="22"/>
          <w:szCs w:val="22"/>
          <w:lang w:val="en-US"/>
        </w:rPr>
        <w:t xml:space="preserve">7. </w:t>
      </w:r>
      <w:r w:rsidR="00FC2980" w:rsidRPr="002B5ACE">
        <w:rPr>
          <w:color w:val="303030"/>
          <w:sz w:val="22"/>
          <w:szCs w:val="22"/>
          <w:lang w:val="en-US"/>
        </w:rPr>
        <w:t>Identify the presence of bridges on the route.</w:t>
      </w:r>
    </w:p>
    <w:p w14:paraId="5C98526C" w14:textId="77777777" w:rsidR="00AF1F81" w:rsidRPr="002B5ACE" w:rsidRDefault="00AF1F81" w:rsidP="00FB46AB">
      <w:pPr>
        <w:pStyle w:val="Default"/>
        <w:spacing w:after="13" w:line="276" w:lineRule="auto"/>
        <w:ind w:left="-142"/>
        <w:jc w:val="both"/>
        <w:rPr>
          <w:color w:val="303030"/>
          <w:sz w:val="22"/>
          <w:szCs w:val="22"/>
          <w:lang w:val="en-US"/>
        </w:rPr>
      </w:pPr>
      <w:r w:rsidRPr="002B5ACE">
        <w:rPr>
          <w:color w:val="303030"/>
          <w:sz w:val="22"/>
          <w:szCs w:val="22"/>
          <w:lang w:val="en-US"/>
        </w:rPr>
        <w:t>8</w:t>
      </w:r>
      <w:r w:rsidR="00FC2980" w:rsidRPr="002B5ACE">
        <w:rPr>
          <w:color w:val="303030"/>
          <w:sz w:val="22"/>
          <w:szCs w:val="22"/>
          <w:lang w:val="en-US"/>
        </w:rPr>
        <w:t>. Identify the presence of tunnels on the route and their technical capacities for transit.</w:t>
      </w:r>
      <w:r w:rsidRPr="002B5ACE">
        <w:rPr>
          <w:color w:val="303030"/>
          <w:sz w:val="22"/>
          <w:szCs w:val="22"/>
          <w:lang w:val="en-US"/>
        </w:rPr>
        <w:t xml:space="preserve"> </w:t>
      </w:r>
    </w:p>
    <w:p w14:paraId="5A9ED146" w14:textId="77777777" w:rsidR="00AF1F81" w:rsidRPr="002B5ACE" w:rsidRDefault="00AF1F81" w:rsidP="00FB46AB">
      <w:pPr>
        <w:pStyle w:val="Default"/>
        <w:spacing w:after="13" w:line="276" w:lineRule="auto"/>
        <w:ind w:left="-142"/>
        <w:jc w:val="both"/>
        <w:rPr>
          <w:color w:val="303030"/>
          <w:sz w:val="22"/>
          <w:szCs w:val="22"/>
          <w:lang w:val="en-US"/>
        </w:rPr>
      </w:pPr>
      <w:r w:rsidRPr="002B5ACE">
        <w:rPr>
          <w:color w:val="303030"/>
          <w:sz w:val="22"/>
          <w:szCs w:val="22"/>
          <w:lang w:val="en-US"/>
        </w:rPr>
        <w:t xml:space="preserve">9. </w:t>
      </w:r>
      <w:r w:rsidR="00FC2980" w:rsidRPr="002B5ACE">
        <w:rPr>
          <w:color w:val="303030"/>
          <w:sz w:val="22"/>
          <w:szCs w:val="22"/>
          <w:lang w:val="en-US"/>
        </w:rPr>
        <w:t xml:space="preserve">Identify any other obstacles (traffic signs, advertising, private property, etc.) </w:t>
      </w:r>
      <w:r w:rsidR="00FF60D4" w:rsidRPr="002B5ACE">
        <w:rPr>
          <w:color w:val="303030"/>
          <w:sz w:val="22"/>
          <w:szCs w:val="22"/>
          <w:lang w:val="en-US"/>
        </w:rPr>
        <w:t xml:space="preserve">that </w:t>
      </w:r>
      <w:r w:rsidR="007E306A" w:rsidRPr="002B5ACE">
        <w:rPr>
          <w:color w:val="303030"/>
          <w:sz w:val="22"/>
          <w:szCs w:val="22"/>
          <w:lang w:val="en-US"/>
        </w:rPr>
        <w:t>are difficult</w:t>
      </w:r>
      <w:r w:rsidR="00FF60D4" w:rsidRPr="002B5ACE">
        <w:rPr>
          <w:color w:val="303030"/>
          <w:sz w:val="22"/>
          <w:szCs w:val="22"/>
          <w:lang w:val="en-US"/>
        </w:rPr>
        <w:t xml:space="preserve"> of free transit</w:t>
      </w:r>
    </w:p>
    <w:p w14:paraId="19CF54AE" w14:textId="77777777" w:rsidR="00AF1F81" w:rsidRPr="002B5ACE" w:rsidRDefault="00AF1F81" w:rsidP="00FC2980">
      <w:pPr>
        <w:pStyle w:val="Default"/>
        <w:numPr>
          <w:ilvl w:val="1"/>
          <w:numId w:val="3"/>
        </w:numPr>
        <w:spacing w:after="13" w:line="276" w:lineRule="auto"/>
        <w:ind w:left="-142" w:hanging="360"/>
        <w:jc w:val="both"/>
        <w:rPr>
          <w:color w:val="auto"/>
          <w:sz w:val="22"/>
          <w:szCs w:val="22"/>
          <w:lang w:val="en-US"/>
        </w:rPr>
      </w:pPr>
      <w:r w:rsidRPr="002B5ACE">
        <w:rPr>
          <w:color w:val="303030"/>
          <w:sz w:val="22"/>
          <w:szCs w:val="22"/>
          <w:lang w:val="en-US"/>
        </w:rPr>
        <w:t xml:space="preserve">10. </w:t>
      </w:r>
      <w:r w:rsidR="00FC2980" w:rsidRPr="002B5ACE">
        <w:rPr>
          <w:color w:val="auto"/>
          <w:sz w:val="22"/>
          <w:szCs w:val="22"/>
          <w:lang w:val="en-US"/>
        </w:rPr>
        <w:t xml:space="preserve">Establish a calendar of </w:t>
      </w:r>
      <w:r w:rsidR="00C402FB" w:rsidRPr="002B5ACE">
        <w:rPr>
          <w:color w:val="auto"/>
          <w:sz w:val="22"/>
          <w:szCs w:val="22"/>
          <w:lang w:val="en-US"/>
        </w:rPr>
        <w:t>weather</w:t>
      </w:r>
      <w:r w:rsidR="00FF60D4" w:rsidRPr="002B5ACE">
        <w:rPr>
          <w:color w:val="auto"/>
          <w:sz w:val="22"/>
          <w:szCs w:val="22"/>
          <w:lang w:val="en-US"/>
        </w:rPr>
        <w:t xml:space="preserve"> seasonality that affects </w:t>
      </w:r>
      <w:r w:rsidR="007E306A" w:rsidRPr="002B5ACE">
        <w:rPr>
          <w:color w:val="auto"/>
          <w:sz w:val="22"/>
          <w:szCs w:val="22"/>
          <w:lang w:val="en-US"/>
        </w:rPr>
        <w:t>safety</w:t>
      </w:r>
      <w:r w:rsidR="00FF60D4" w:rsidRPr="002B5ACE">
        <w:rPr>
          <w:color w:val="auto"/>
          <w:sz w:val="22"/>
          <w:szCs w:val="22"/>
          <w:lang w:val="en-US"/>
        </w:rPr>
        <w:t xml:space="preserve"> transportation on the routes (rain season, intense heat, fog, snow, ice, as well as light times per season)</w:t>
      </w:r>
      <w:r w:rsidR="00FC2980" w:rsidRPr="002B5ACE">
        <w:rPr>
          <w:color w:val="auto"/>
          <w:sz w:val="22"/>
          <w:szCs w:val="22"/>
          <w:lang w:val="en-US"/>
        </w:rPr>
        <w:t xml:space="preserve">. </w:t>
      </w:r>
      <w:r w:rsidRPr="002B5ACE">
        <w:rPr>
          <w:color w:val="303030"/>
          <w:sz w:val="22"/>
          <w:szCs w:val="22"/>
          <w:lang w:val="en-US"/>
        </w:rPr>
        <w:t xml:space="preserve"> </w:t>
      </w:r>
    </w:p>
    <w:p w14:paraId="41F0606B" w14:textId="77777777" w:rsidR="00AF1F81" w:rsidRPr="002B5ACE" w:rsidRDefault="00AF1F81" w:rsidP="00FB46AB">
      <w:pPr>
        <w:pStyle w:val="Default"/>
        <w:spacing w:after="13" w:line="276" w:lineRule="auto"/>
        <w:ind w:left="-142"/>
        <w:jc w:val="both"/>
        <w:rPr>
          <w:color w:val="303030"/>
          <w:sz w:val="22"/>
          <w:szCs w:val="22"/>
          <w:lang w:val="en-US"/>
        </w:rPr>
      </w:pPr>
      <w:r w:rsidRPr="002B5ACE">
        <w:rPr>
          <w:color w:val="303030"/>
          <w:sz w:val="22"/>
          <w:szCs w:val="22"/>
          <w:lang w:val="en-US"/>
        </w:rPr>
        <w:t xml:space="preserve">11. </w:t>
      </w:r>
      <w:r w:rsidR="00FC2980" w:rsidRPr="002B5ACE">
        <w:rPr>
          <w:color w:val="auto"/>
          <w:sz w:val="22"/>
          <w:szCs w:val="22"/>
          <w:lang w:val="en-US"/>
        </w:rPr>
        <w:t>Identify water crossings (dry or wet) on the route that could affect t</w:t>
      </w:r>
      <w:r w:rsidR="00FF60D4" w:rsidRPr="002B5ACE">
        <w:rPr>
          <w:color w:val="auto"/>
          <w:sz w:val="22"/>
          <w:szCs w:val="22"/>
          <w:lang w:val="en-US"/>
        </w:rPr>
        <w:t xml:space="preserve">ravel, nothing </w:t>
      </w:r>
      <w:r w:rsidR="00FC2980" w:rsidRPr="002B5ACE">
        <w:rPr>
          <w:color w:val="auto"/>
          <w:sz w:val="22"/>
          <w:szCs w:val="22"/>
          <w:lang w:val="en-US"/>
        </w:rPr>
        <w:t xml:space="preserve">the following: </w:t>
      </w:r>
      <w:r w:rsidR="00FF60D4" w:rsidRPr="002B5ACE">
        <w:rPr>
          <w:color w:val="auto"/>
          <w:sz w:val="22"/>
          <w:szCs w:val="22"/>
          <w:lang w:val="en-US"/>
        </w:rPr>
        <w:t xml:space="preserve">maximum axle weight allowed, official strength specifications, physical attributes, and visual conditions, as well as </w:t>
      </w:r>
      <w:proofErr w:type="gramStart"/>
      <w:r w:rsidR="00FF60D4" w:rsidRPr="002B5ACE">
        <w:rPr>
          <w:color w:val="auto"/>
          <w:sz w:val="22"/>
          <w:szCs w:val="22"/>
          <w:lang w:val="en-US"/>
        </w:rPr>
        <w:t>by-pass</w:t>
      </w:r>
      <w:proofErr w:type="gramEnd"/>
      <w:r w:rsidR="00FF60D4" w:rsidRPr="002B5ACE">
        <w:rPr>
          <w:color w:val="auto"/>
          <w:sz w:val="22"/>
          <w:szCs w:val="22"/>
          <w:lang w:val="en-US"/>
        </w:rPr>
        <w:t xml:space="preserve"> or reinforcement alternatives if possible</w:t>
      </w:r>
      <w:r w:rsidRPr="002B5ACE">
        <w:rPr>
          <w:color w:val="303030"/>
          <w:sz w:val="22"/>
          <w:szCs w:val="22"/>
          <w:lang w:val="en-US"/>
        </w:rPr>
        <w:t xml:space="preserve">. </w:t>
      </w:r>
    </w:p>
    <w:p w14:paraId="3DAFAE1B" w14:textId="77777777" w:rsidR="00704BBB" w:rsidRPr="002B5ACE" w:rsidRDefault="00AF1F81" w:rsidP="00FB46AB">
      <w:pPr>
        <w:pStyle w:val="Default"/>
        <w:spacing w:after="13"/>
        <w:ind w:left="-142"/>
        <w:jc w:val="both"/>
        <w:rPr>
          <w:color w:val="303030"/>
          <w:sz w:val="22"/>
          <w:szCs w:val="22"/>
          <w:lang w:val="en-US"/>
        </w:rPr>
      </w:pPr>
      <w:r w:rsidRPr="002B5ACE">
        <w:rPr>
          <w:color w:val="303030"/>
          <w:sz w:val="22"/>
          <w:szCs w:val="22"/>
          <w:lang w:val="en-US"/>
        </w:rPr>
        <w:t xml:space="preserve">12. </w:t>
      </w:r>
      <w:r w:rsidR="00FC2980" w:rsidRPr="002B5ACE">
        <w:rPr>
          <w:color w:val="303030"/>
          <w:sz w:val="22"/>
          <w:szCs w:val="22"/>
          <w:lang w:val="en-US"/>
        </w:rPr>
        <w:t>Identify possible rest and parking areas in safe conditions for the driver and cargo.</w:t>
      </w:r>
    </w:p>
    <w:p w14:paraId="17B7155B" w14:textId="77777777" w:rsidR="00442D71" w:rsidRPr="002B5ACE" w:rsidRDefault="00FB46AB" w:rsidP="00FB46AB">
      <w:pPr>
        <w:pStyle w:val="Default"/>
        <w:numPr>
          <w:ilvl w:val="1"/>
          <w:numId w:val="3"/>
        </w:numPr>
        <w:spacing w:after="13"/>
        <w:ind w:left="-142" w:hanging="142"/>
        <w:jc w:val="both"/>
        <w:rPr>
          <w:color w:val="303030"/>
          <w:sz w:val="22"/>
          <w:szCs w:val="22"/>
          <w:lang w:val="en-US"/>
        </w:rPr>
      </w:pPr>
      <w:r w:rsidRPr="002B5ACE">
        <w:rPr>
          <w:color w:val="303030"/>
          <w:sz w:val="22"/>
          <w:szCs w:val="22"/>
          <w:lang w:val="en-US"/>
        </w:rPr>
        <w:t xml:space="preserve">13. </w:t>
      </w:r>
      <w:r w:rsidR="00265D44" w:rsidRPr="002B5ACE">
        <w:rPr>
          <w:color w:val="303030"/>
          <w:sz w:val="22"/>
          <w:szCs w:val="22"/>
          <w:lang w:val="en-US"/>
        </w:rPr>
        <w:t xml:space="preserve">Formulate relevant recommendations </w:t>
      </w:r>
      <w:r w:rsidR="007E306A" w:rsidRPr="002B5ACE">
        <w:rPr>
          <w:color w:val="303030"/>
          <w:sz w:val="22"/>
          <w:szCs w:val="22"/>
          <w:lang w:val="en-US"/>
        </w:rPr>
        <w:t>on</w:t>
      </w:r>
      <w:r w:rsidR="00265D44" w:rsidRPr="002B5ACE">
        <w:rPr>
          <w:color w:val="303030"/>
          <w:sz w:val="22"/>
          <w:szCs w:val="22"/>
          <w:lang w:val="en-US"/>
        </w:rPr>
        <w:t xml:space="preserve"> the routes such as possible improvements</w:t>
      </w:r>
      <w:r w:rsidR="007E306A" w:rsidRPr="002B5ACE">
        <w:rPr>
          <w:color w:val="303030"/>
          <w:sz w:val="22"/>
          <w:szCs w:val="22"/>
          <w:lang w:val="en-US"/>
        </w:rPr>
        <w:t>, and use</w:t>
      </w:r>
      <w:r w:rsidR="00265D44" w:rsidRPr="002B5ACE">
        <w:rPr>
          <w:color w:val="303030"/>
          <w:sz w:val="22"/>
          <w:szCs w:val="22"/>
          <w:lang w:val="en-US"/>
        </w:rPr>
        <w:t xml:space="preserve"> of special equipment for transporting oversized and/or overweight cargo</w:t>
      </w:r>
      <w:r w:rsidR="00DD0A6C" w:rsidRPr="002B5ACE">
        <w:rPr>
          <w:color w:val="303030"/>
          <w:sz w:val="22"/>
          <w:szCs w:val="22"/>
          <w:lang w:val="en-US"/>
        </w:rPr>
        <w:t>.</w:t>
      </w:r>
    </w:p>
    <w:p w14:paraId="65BB0BD7" w14:textId="77777777" w:rsidR="00DD0A6C" w:rsidRPr="002B5ACE" w:rsidRDefault="00DD0A6C" w:rsidP="00442D71">
      <w:pPr>
        <w:pStyle w:val="Default"/>
        <w:spacing w:after="13"/>
        <w:jc w:val="both"/>
        <w:rPr>
          <w:color w:val="303030"/>
          <w:sz w:val="22"/>
          <w:szCs w:val="22"/>
          <w:lang w:val="en-US"/>
        </w:rPr>
      </w:pPr>
    </w:p>
    <w:p w14:paraId="53C21165" w14:textId="77777777" w:rsidR="00442D71" w:rsidRPr="002B5ACE" w:rsidRDefault="00442D71" w:rsidP="00442D71">
      <w:pPr>
        <w:pStyle w:val="Default"/>
        <w:spacing w:after="13"/>
        <w:jc w:val="both"/>
        <w:rPr>
          <w:color w:val="303030"/>
          <w:sz w:val="22"/>
          <w:szCs w:val="22"/>
          <w:lang w:val="en-US"/>
        </w:rPr>
      </w:pPr>
    </w:p>
    <w:p w14:paraId="572224CF" w14:textId="77777777" w:rsidR="00442D71" w:rsidRPr="002B5ACE" w:rsidRDefault="00442D71" w:rsidP="00442D71">
      <w:pPr>
        <w:pStyle w:val="Default"/>
        <w:spacing w:after="13"/>
        <w:jc w:val="both"/>
        <w:rPr>
          <w:color w:val="303030"/>
          <w:sz w:val="22"/>
          <w:szCs w:val="22"/>
          <w:lang w:val="en-US"/>
        </w:rPr>
      </w:pPr>
    </w:p>
    <w:p w14:paraId="53EB003A" w14:textId="77777777" w:rsidR="00442D71" w:rsidRPr="002B5ACE" w:rsidRDefault="00442D71" w:rsidP="00442D71">
      <w:pPr>
        <w:pStyle w:val="Default"/>
        <w:spacing w:after="13"/>
        <w:jc w:val="both"/>
        <w:rPr>
          <w:color w:val="303030"/>
          <w:sz w:val="22"/>
          <w:szCs w:val="22"/>
          <w:lang w:val="en-US"/>
        </w:rPr>
      </w:pPr>
    </w:p>
    <w:p w14:paraId="7974818A" w14:textId="77777777" w:rsidR="00442D71" w:rsidRPr="002B5ACE" w:rsidRDefault="00442D71" w:rsidP="00442D71">
      <w:pPr>
        <w:pStyle w:val="Default"/>
        <w:spacing w:after="13"/>
        <w:jc w:val="both"/>
        <w:rPr>
          <w:color w:val="303030"/>
          <w:sz w:val="22"/>
          <w:szCs w:val="22"/>
          <w:lang w:val="en-US"/>
        </w:rPr>
      </w:pPr>
    </w:p>
    <w:bookmarkEnd w:id="3"/>
    <w:p w14:paraId="059A8E7C" w14:textId="77777777" w:rsidR="00442D71" w:rsidRPr="002B5ACE" w:rsidRDefault="00442D71" w:rsidP="00442D71">
      <w:pPr>
        <w:pStyle w:val="Default"/>
        <w:spacing w:after="13"/>
        <w:jc w:val="both"/>
        <w:rPr>
          <w:color w:val="303030"/>
          <w:sz w:val="22"/>
          <w:szCs w:val="22"/>
          <w:lang w:val="en-US"/>
        </w:rPr>
      </w:pPr>
    </w:p>
    <w:p w14:paraId="1558EE8F" w14:textId="77777777" w:rsidR="00442D71" w:rsidRPr="002B5ACE" w:rsidRDefault="00442D71" w:rsidP="00442D71">
      <w:pPr>
        <w:pStyle w:val="Default"/>
        <w:spacing w:after="13"/>
        <w:jc w:val="both"/>
        <w:rPr>
          <w:color w:val="303030"/>
          <w:sz w:val="22"/>
          <w:szCs w:val="22"/>
          <w:lang w:val="en-US"/>
        </w:rPr>
      </w:pPr>
    </w:p>
    <w:p w14:paraId="0FC4B0AE" w14:textId="77777777" w:rsidR="00442D71" w:rsidRDefault="00442D71" w:rsidP="00442D71">
      <w:pPr>
        <w:pStyle w:val="Default"/>
        <w:spacing w:after="13"/>
        <w:jc w:val="both"/>
        <w:rPr>
          <w:color w:val="303030"/>
          <w:sz w:val="22"/>
          <w:szCs w:val="22"/>
          <w:lang w:val="en-US"/>
        </w:rPr>
      </w:pPr>
    </w:p>
    <w:p w14:paraId="07BAB6B1" w14:textId="77777777" w:rsidR="0032342E" w:rsidRPr="002B5ACE" w:rsidRDefault="0032342E" w:rsidP="00442D71">
      <w:pPr>
        <w:pStyle w:val="Default"/>
        <w:spacing w:after="13"/>
        <w:jc w:val="both"/>
        <w:rPr>
          <w:color w:val="303030"/>
          <w:sz w:val="22"/>
          <w:szCs w:val="22"/>
          <w:lang w:val="en-US"/>
        </w:rPr>
      </w:pPr>
    </w:p>
    <w:p w14:paraId="20FF4F9D" w14:textId="77777777" w:rsidR="00442D71" w:rsidRPr="002B5ACE" w:rsidRDefault="00442D71" w:rsidP="00442D71">
      <w:pPr>
        <w:pStyle w:val="Default"/>
        <w:spacing w:after="13"/>
        <w:jc w:val="both"/>
        <w:rPr>
          <w:color w:val="303030"/>
          <w:sz w:val="22"/>
          <w:szCs w:val="22"/>
          <w:lang w:val="en-US"/>
        </w:rPr>
      </w:pPr>
    </w:p>
    <w:p w14:paraId="7D9DED0F" w14:textId="77777777" w:rsidR="0027073A" w:rsidRPr="001B7528" w:rsidRDefault="00CB1C5C" w:rsidP="004C2B1A">
      <w:pPr>
        <w:pStyle w:val="Default"/>
        <w:numPr>
          <w:ilvl w:val="1"/>
          <w:numId w:val="3"/>
        </w:numPr>
        <w:shd w:val="clear" w:color="auto" w:fill="0047B0"/>
        <w:spacing w:before="20" w:after="13" w:line="360" w:lineRule="auto"/>
        <w:ind w:left="-142"/>
        <w:jc w:val="both"/>
        <w:rPr>
          <w:b/>
          <w:szCs w:val="22"/>
          <w:lang w:val="en-US"/>
        </w:rPr>
      </w:pPr>
      <w:r w:rsidRPr="0045444B">
        <w:rPr>
          <w:b/>
          <w:color w:val="FFFFFF"/>
          <w:sz w:val="22"/>
          <w:szCs w:val="22"/>
          <w:lang w:val="en-US"/>
        </w:rPr>
        <w:t xml:space="preserve">3. </w:t>
      </w:r>
      <w:bookmarkStart w:id="4" w:name="_Hlk191898476"/>
      <w:r w:rsidR="00DD0A6C" w:rsidRPr="0045444B">
        <w:rPr>
          <w:b/>
          <w:color w:val="FFFFFF"/>
          <w:sz w:val="22"/>
          <w:szCs w:val="22"/>
          <w:lang w:val="en-US"/>
        </w:rPr>
        <w:t>BRIEF DESCRIPTIO</w:t>
      </w:r>
      <w:r w:rsidR="00DD0A6C" w:rsidRPr="004C2B1A">
        <w:rPr>
          <w:b/>
          <w:color w:val="FFFFFF"/>
          <w:sz w:val="22"/>
          <w:szCs w:val="22"/>
          <w:lang w:val="en-US"/>
        </w:rPr>
        <w:t>N</w:t>
      </w:r>
      <w:bookmarkEnd w:id="4"/>
      <w:r w:rsidR="0027073A" w:rsidRPr="004C2B1A">
        <w:rPr>
          <w:b/>
          <w:color w:val="FFFFFF"/>
          <w:spacing w:val="-2"/>
          <w:sz w:val="22"/>
          <w:szCs w:val="22"/>
          <w:lang w:val="en-US"/>
        </w:rPr>
        <w:t>:</w:t>
      </w:r>
      <w:r w:rsidR="0045444B" w:rsidRPr="004C2B1A">
        <w:rPr>
          <w:b/>
          <w:color w:val="FFFFFF"/>
          <w:spacing w:val="-2"/>
          <w:sz w:val="22"/>
          <w:szCs w:val="22"/>
          <w:lang w:val="en-US"/>
        </w:rPr>
        <w:t xml:space="preserve"> </w:t>
      </w:r>
      <w:r w:rsidR="006210EB" w:rsidRPr="004C2B1A">
        <w:rPr>
          <w:b/>
          <w:color w:val="FFFFFF"/>
          <w:spacing w:val="-2"/>
          <w:sz w:val="22"/>
          <w:szCs w:val="22"/>
          <w:lang w:val="en-US"/>
        </w:rPr>
        <w:t xml:space="preserve"> </w:t>
      </w:r>
      <w:r w:rsidR="0045444B" w:rsidRPr="001B7528">
        <w:rPr>
          <w:b/>
          <w:color w:val="FFFFFF"/>
          <w:szCs w:val="22"/>
          <w:lang w:val="en-US"/>
        </w:rPr>
        <w:t>PHOTOVOLTAIC PARK, PROJECT ROAD TO MAMIÑA</w:t>
      </w:r>
    </w:p>
    <w:p w14:paraId="2E9C4D0A" w14:textId="77777777" w:rsidR="0045444B" w:rsidRDefault="0045444B" w:rsidP="0027073A">
      <w:pPr>
        <w:spacing w:line="249" w:lineRule="auto"/>
        <w:ind w:left="-142" w:right="15"/>
        <w:jc w:val="both"/>
        <w:rPr>
          <w:rFonts w:ascii="Avenir Next LT Pro" w:hAnsi="Avenir Next LT Pro"/>
          <w:color w:val="000000"/>
          <w:sz w:val="22"/>
          <w:szCs w:val="22"/>
          <w:lang w:val="en-US"/>
        </w:rPr>
      </w:pPr>
      <w:bookmarkStart w:id="5" w:name="_Hlk191897030"/>
    </w:p>
    <w:p w14:paraId="3D444463" w14:textId="77777777" w:rsidR="00FB2F55" w:rsidRPr="002B5ACE" w:rsidRDefault="00DD0A6C" w:rsidP="0027073A">
      <w:pPr>
        <w:spacing w:line="249" w:lineRule="auto"/>
        <w:ind w:left="-142" w:right="15"/>
        <w:jc w:val="both"/>
        <w:rPr>
          <w:rFonts w:ascii="Avenir Next LT Pro" w:hAnsi="Avenir Next LT Pro"/>
          <w:color w:val="000000"/>
          <w:sz w:val="22"/>
          <w:szCs w:val="22"/>
          <w:lang w:val="en-US"/>
        </w:rPr>
      </w:pPr>
      <w:r w:rsidRPr="002B5ACE">
        <w:rPr>
          <w:rFonts w:ascii="Avenir Next LT Pro" w:hAnsi="Avenir Next LT Pro"/>
          <w:color w:val="000000"/>
          <w:sz w:val="22"/>
          <w:szCs w:val="22"/>
          <w:lang w:val="en-US"/>
        </w:rPr>
        <w:t xml:space="preserve">The Project presented in this route study will be located south of the City of Iquique, in the district of </w:t>
      </w:r>
      <w:r w:rsidR="0045444B">
        <w:rPr>
          <w:rFonts w:ascii="Avenir Next LT Pro" w:hAnsi="Avenir Next LT Pro"/>
          <w:color w:val="000000"/>
          <w:sz w:val="22"/>
          <w:szCs w:val="22"/>
          <w:lang w:val="en-US"/>
        </w:rPr>
        <w:t xml:space="preserve">Pozo Almonte </w:t>
      </w:r>
      <w:r w:rsidRPr="002B5ACE">
        <w:rPr>
          <w:rFonts w:ascii="Avenir Next LT Pro" w:hAnsi="Avenir Next LT Pro"/>
          <w:color w:val="000000"/>
          <w:sz w:val="22"/>
          <w:szCs w:val="22"/>
          <w:lang w:val="en-US"/>
        </w:rPr>
        <w:t>province,</w:t>
      </w:r>
      <w:r w:rsidR="0045444B">
        <w:rPr>
          <w:rFonts w:ascii="Avenir Next LT Pro" w:hAnsi="Avenir Next LT Pro"/>
          <w:color w:val="000000"/>
          <w:sz w:val="22"/>
          <w:szCs w:val="22"/>
          <w:lang w:val="en-US"/>
        </w:rPr>
        <w:t xml:space="preserve"> Iquique </w:t>
      </w:r>
      <w:r w:rsidRPr="002B5ACE">
        <w:rPr>
          <w:rFonts w:ascii="Avenir Next LT Pro" w:hAnsi="Avenir Next LT Pro"/>
          <w:color w:val="000000"/>
          <w:sz w:val="22"/>
          <w:szCs w:val="22"/>
          <w:lang w:val="en-US"/>
        </w:rPr>
        <w:t xml:space="preserve">region, approximately </w:t>
      </w:r>
      <w:r w:rsidR="0045444B">
        <w:rPr>
          <w:rFonts w:ascii="Avenir Next LT Pro" w:hAnsi="Avenir Next LT Pro"/>
          <w:color w:val="000000"/>
          <w:sz w:val="22"/>
          <w:szCs w:val="22"/>
          <w:lang w:val="en-US"/>
        </w:rPr>
        <w:t>98</w:t>
      </w:r>
      <w:r w:rsidRPr="002B5ACE">
        <w:rPr>
          <w:rFonts w:ascii="Avenir Next LT Pro" w:hAnsi="Avenir Next LT Pro"/>
          <w:color w:val="000000"/>
          <w:sz w:val="22"/>
          <w:szCs w:val="22"/>
          <w:lang w:val="en-US"/>
        </w:rPr>
        <w:t xml:space="preserve"> km away (considering the location of photovoltaic panels).</w:t>
      </w:r>
      <w:r w:rsidR="00AF47C6" w:rsidRPr="002B5ACE">
        <w:rPr>
          <w:rFonts w:ascii="Avenir Next LT Pro" w:hAnsi="Avenir Next LT Pro"/>
          <w:color w:val="000000"/>
          <w:sz w:val="22"/>
          <w:szCs w:val="22"/>
          <w:lang w:val="en-US"/>
        </w:rPr>
        <w:t xml:space="preserve"> </w:t>
      </w:r>
    </w:p>
    <w:p w14:paraId="7F0055F0" w14:textId="77777777" w:rsidR="00AF47C6" w:rsidRPr="002B5ACE" w:rsidRDefault="00AF47C6" w:rsidP="0027073A">
      <w:pPr>
        <w:spacing w:line="249" w:lineRule="auto"/>
        <w:ind w:left="-142" w:right="15"/>
        <w:jc w:val="both"/>
        <w:rPr>
          <w:rFonts w:ascii="Avenir Next LT Pro" w:hAnsi="Avenir Next LT Pro"/>
          <w:color w:val="000000"/>
          <w:sz w:val="22"/>
          <w:szCs w:val="22"/>
          <w:lang w:val="en-US"/>
        </w:rPr>
      </w:pPr>
    </w:p>
    <w:p w14:paraId="4AEDDF6F" w14:textId="77777777" w:rsidR="00FB2F55" w:rsidRPr="002B5ACE" w:rsidRDefault="00DD0A6C" w:rsidP="0027073A">
      <w:pPr>
        <w:spacing w:line="249" w:lineRule="auto"/>
        <w:ind w:left="-142" w:right="15"/>
        <w:jc w:val="both"/>
        <w:rPr>
          <w:rFonts w:ascii="Avenir Next LT Pro" w:hAnsi="Avenir Next LT Pro"/>
          <w:color w:val="000000"/>
          <w:sz w:val="22"/>
          <w:szCs w:val="22"/>
          <w:lang w:val="en-US"/>
        </w:rPr>
      </w:pPr>
      <w:r w:rsidRPr="00FE7843">
        <w:rPr>
          <w:rFonts w:ascii="Avenir Next LT Pro" w:hAnsi="Avenir Next LT Pro"/>
          <w:color w:val="000000"/>
          <w:sz w:val="22"/>
          <w:szCs w:val="22"/>
          <w:lang w:val="en-US"/>
        </w:rPr>
        <w:t>The altitude varies between 1170 m to 1200 m throughout the area.</w:t>
      </w:r>
    </w:p>
    <w:p w14:paraId="22A179EC" w14:textId="77777777" w:rsidR="00DD0A6C" w:rsidRPr="002B5ACE" w:rsidRDefault="00DD0A6C" w:rsidP="0027073A">
      <w:pPr>
        <w:spacing w:line="249" w:lineRule="auto"/>
        <w:ind w:left="-142" w:right="15"/>
        <w:jc w:val="both"/>
        <w:rPr>
          <w:rFonts w:ascii="Avenir Next LT Pro" w:hAnsi="Avenir Next LT Pro"/>
          <w:color w:val="000000"/>
          <w:sz w:val="22"/>
          <w:szCs w:val="22"/>
          <w:lang w:val="en-US"/>
        </w:rPr>
      </w:pPr>
    </w:p>
    <w:p w14:paraId="27CF08FC" w14:textId="6C4BC172" w:rsidR="007E306A" w:rsidRPr="007E306A" w:rsidRDefault="008E5540" w:rsidP="00DD0A6C">
      <w:pPr>
        <w:spacing w:line="249" w:lineRule="auto"/>
        <w:ind w:left="-142" w:right="15"/>
        <w:jc w:val="both"/>
        <w:rPr>
          <w:rFonts w:ascii="Avenir Next LT Pro" w:hAnsi="Avenir Next LT Pro"/>
          <w:color w:val="000000"/>
          <w:sz w:val="22"/>
          <w:szCs w:val="22"/>
          <w:lang w:val="en-US"/>
        </w:rPr>
      </w:pPr>
      <w:r w:rsidRPr="008E5540">
        <w:rPr>
          <w:rFonts w:ascii="Avenir Next LT Pro" w:hAnsi="Avenir Next LT Pro"/>
          <w:color w:val="000000"/>
          <w:sz w:val="22"/>
          <w:szCs w:val="22"/>
          <w:lang w:val="en-US"/>
        </w:rPr>
        <w:t>Our study of routes, no</w:t>
      </w:r>
      <w:r>
        <w:rPr>
          <w:rFonts w:ascii="Avenir Next LT Pro" w:hAnsi="Avenir Next LT Pro"/>
          <w:color w:val="000000"/>
          <w:sz w:val="22"/>
          <w:szCs w:val="22"/>
          <w:lang w:val="en-US"/>
        </w:rPr>
        <w:t>t</w:t>
      </w:r>
      <w:r w:rsidRPr="008E5540">
        <w:rPr>
          <w:rFonts w:ascii="Avenir Next LT Pro" w:hAnsi="Avenir Next LT Pro"/>
          <w:color w:val="000000"/>
          <w:sz w:val="22"/>
          <w:szCs w:val="22"/>
          <w:lang w:val="en-US"/>
        </w:rPr>
        <w:t xml:space="preserve"> included, details of photovoltaic park due to don’t have information about as</w:t>
      </w:r>
      <w:r w:rsidR="002B04FF">
        <w:rPr>
          <w:rFonts w:ascii="Avenir Next LT Pro" w:hAnsi="Avenir Next LT Pro"/>
          <w:color w:val="000000"/>
          <w:sz w:val="22"/>
          <w:szCs w:val="22"/>
          <w:lang w:val="en-US"/>
        </w:rPr>
        <w:t>.</w:t>
      </w:r>
    </w:p>
    <w:bookmarkEnd w:id="5"/>
    <w:p w14:paraId="4C987281" w14:textId="77777777" w:rsidR="00DD0A6C" w:rsidRDefault="00DD0A6C" w:rsidP="00DD0A6C">
      <w:pPr>
        <w:spacing w:line="249" w:lineRule="auto"/>
        <w:ind w:left="-142" w:right="15"/>
        <w:jc w:val="both"/>
        <w:rPr>
          <w:rFonts w:ascii="Avenir Next LT Pro" w:hAnsi="Avenir Next LT Pro"/>
          <w:color w:val="000000"/>
          <w:sz w:val="22"/>
          <w:szCs w:val="22"/>
          <w:lang w:val="en-US"/>
        </w:rPr>
      </w:pPr>
    </w:p>
    <w:p w14:paraId="0F6D993B" w14:textId="77777777" w:rsidR="008E5540" w:rsidRPr="007E306A" w:rsidRDefault="008E5540" w:rsidP="00DD0A6C">
      <w:pPr>
        <w:spacing w:line="249" w:lineRule="auto"/>
        <w:ind w:left="-142" w:right="15"/>
        <w:jc w:val="both"/>
        <w:rPr>
          <w:rFonts w:ascii="Avenir Next LT Pro" w:hAnsi="Avenir Next LT Pro"/>
          <w:color w:val="000000"/>
          <w:sz w:val="22"/>
          <w:szCs w:val="22"/>
          <w:lang w:val="en-US"/>
        </w:rPr>
      </w:pPr>
    </w:p>
    <w:p w14:paraId="7A9C2227" w14:textId="77777777" w:rsidR="002E30AF" w:rsidRPr="002B5ACE" w:rsidRDefault="00DD0A6C" w:rsidP="00AF47C6">
      <w:pPr>
        <w:shd w:val="clear" w:color="auto" w:fill="0047B0"/>
        <w:spacing w:line="360" w:lineRule="auto"/>
        <w:ind w:left="-142" w:right="15"/>
        <w:jc w:val="center"/>
        <w:rPr>
          <w:rFonts w:ascii="Avenir Next LT Pro" w:hAnsi="Avenir Next LT Pro"/>
          <w:b/>
          <w:bCs/>
          <w:i/>
          <w:color w:val="FFFFFF"/>
          <w:sz w:val="22"/>
          <w:szCs w:val="22"/>
          <w:lang w:val="en-US"/>
        </w:rPr>
      </w:pPr>
      <w:r w:rsidRPr="002B5ACE">
        <w:rPr>
          <w:rFonts w:ascii="Avenir Next LT Pro" w:hAnsi="Avenir Next LT Pro"/>
          <w:b/>
          <w:bCs/>
          <w:i/>
          <w:color w:val="FFFFFF"/>
          <w:sz w:val="22"/>
          <w:szCs w:val="22"/>
          <w:lang w:val="en-US"/>
        </w:rPr>
        <w:t>Main route from Iquique Port to the Project</w:t>
      </w:r>
      <w:r w:rsidR="00AF47C6" w:rsidRPr="002B5ACE">
        <w:rPr>
          <w:rFonts w:ascii="Avenir Next LT Pro" w:hAnsi="Avenir Next LT Pro"/>
          <w:b/>
          <w:bCs/>
          <w:i/>
          <w:color w:val="FFFFFF"/>
          <w:sz w:val="22"/>
          <w:szCs w:val="22"/>
          <w:lang w:val="en-US"/>
        </w:rPr>
        <w:t>.</w:t>
      </w:r>
    </w:p>
    <w:p w14:paraId="52D73B70" w14:textId="77777777" w:rsidR="008E5540" w:rsidRPr="002B5ACE" w:rsidRDefault="008E5540" w:rsidP="00FB2F55">
      <w:pPr>
        <w:spacing w:line="249" w:lineRule="auto"/>
        <w:ind w:left="-142" w:right="15"/>
        <w:jc w:val="both"/>
        <w:rPr>
          <w:rFonts w:ascii="Avenir Next LT Pro" w:hAnsi="Avenir Next LT Pro"/>
          <w:spacing w:val="-4"/>
          <w:sz w:val="22"/>
          <w:szCs w:val="22"/>
          <w:lang w:val="en-US"/>
        </w:rPr>
      </w:pPr>
    </w:p>
    <w:p w14:paraId="26100889" w14:textId="68D67024" w:rsidR="00D2155D" w:rsidRPr="002B5ACE" w:rsidRDefault="002B04FF" w:rsidP="00AF47C6">
      <w:pPr>
        <w:spacing w:line="249" w:lineRule="auto"/>
        <w:ind w:left="-142" w:right="15"/>
        <w:rPr>
          <w:rFonts w:ascii="Avenir Next LT Pro" w:hAnsi="Avenir Next LT Pro"/>
          <w:spacing w:val="-4"/>
          <w:sz w:val="22"/>
          <w:szCs w:val="22"/>
          <w:lang w:val="en-US"/>
        </w:rPr>
      </w:pPr>
      <w:r w:rsidRPr="005B2FBA">
        <w:rPr>
          <w:rFonts w:ascii="Avenir Next LT Pro" w:hAnsi="Avenir Next LT Pro"/>
          <w:noProof/>
          <w:spacing w:val="-4"/>
          <w:sz w:val="22"/>
          <w:szCs w:val="22"/>
          <w:lang w:val="en-US"/>
        </w:rPr>
        <w:drawing>
          <wp:inline distT="0" distB="0" distL="0" distR="0" wp14:anchorId="006BA3BD" wp14:editId="59428ADF">
            <wp:extent cx="6467475" cy="4581525"/>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7475" cy="4581525"/>
                    </a:xfrm>
                    <a:prstGeom prst="rect">
                      <a:avLst/>
                    </a:prstGeom>
                    <a:noFill/>
                    <a:ln>
                      <a:noFill/>
                    </a:ln>
                  </pic:spPr>
                </pic:pic>
              </a:graphicData>
            </a:graphic>
          </wp:inline>
        </w:drawing>
      </w:r>
    </w:p>
    <w:p w14:paraId="5024493C" w14:textId="77777777" w:rsidR="00FB2F55" w:rsidRDefault="00380A36" w:rsidP="002E30AF">
      <w:pPr>
        <w:tabs>
          <w:tab w:val="left" w:pos="5550"/>
        </w:tabs>
        <w:spacing w:before="3"/>
        <w:ind w:left="-142" w:right="15"/>
        <w:jc w:val="center"/>
        <w:rPr>
          <w:rFonts w:ascii="Avenir Next LT Pro" w:hAnsi="Avenir Next LT Pro"/>
          <w:sz w:val="22"/>
          <w:szCs w:val="22"/>
          <w:lang w:val="en-US"/>
        </w:rPr>
      </w:pPr>
      <w:bookmarkStart w:id="6" w:name="_Hlk191898560"/>
      <w:r>
        <w:rPr>
          <w:rFonts w:ascii="Avenir Next LT Pro" w:hAnsi="Avenir Next LT Pro"/>
          <w:sz w:val="22"/>
          <w:szCs w:val="22"/>
          <w:lang w:val="en-US"/>
        </w:rPr>
        <w:t>Main route from IQQ port to destination</w:t>
      </w:r>
      <w:r w:rsidR="00FB2F55" w:rsidRPr="002B5ACE">
        <w:rPr>
          <w:rFonts w:ascii="Avenir Next LT Pro" w:hAnsi="Avenir Next LT Pro"/>
          <w:sz w:val="22"/>
          <w:szCs w:val="22"/>
          <w:lang w:val="en-US"/>
        </w:rPr>
        <w:t xml:space="preserve">: </w:t>
      </w:r>
      <w:bookmarkEnd w:id="6"/>
      <w:r w:rsidR="002E30AF" w:rsidRPr="002B5ACE">
        <w:rPr>
          <w:rFonts w:ascii="Avenir Next LT Pro" w:hAnsi="Avenir Next LT Pro"/>
          <w:sz w:val="22"/>
          <w:szCs w:val="22"/>
          <w:lang w:val="en-US"/>
        </w:rPr>
        <w:t>Google maps</w:t>
      </w:r>
      <w:r w:rsidR="00057602" w:rsidRPr="002B5ACE">
        <w:rPr>
          <w:rFonts w:ascii="Avenir Next LT Pro" w:hAnsi="Avenir Next LT Pro"/>
          <w:sz w:val="22"/>
          <w:szCs w:val="22"/>
          <w:lang w:val="en-US"/>
        </w:rPr>
        <w:t>.</w:t>
      </w:r>
    </w:p>
    <w:p w14:paraId="1B1A57FE" w14:textId="77777777" w:rsidR="00380A36" w:rsidRPr="002B5ACE" w:rsidRDefault="00380A36" w:rsidP="002E30AF">
      <w:pPr>
        <w:tabs>
          <w:tab w:val="left" w:pos="5550"/>
        </w:tabs>
        <w:spacing w:before="3"/>
        <w:ind w:left="-142" w:right="15"/>
        <w:jc w:val="center"/>
        <w:rPr>
          <w:rFonts w:ascii="Avenir Next LT Pro" w:hAnsi="Avenir Next LT Pro"/>
          <w:sz w:val="22"/>
          <w:szCs w:val="22"/>
          <w:lang w:val="en-US"/>
        </w:rPr>
      </w:pPr>
    </w:p>
    <w:p w14:paraId="5CAE72E7" w14:textId="77777777" w:rsidR="002E30AF" w:rsidRPr="002B5ACE" w:rsidRDefault="002E30AF" w:rsidP="00D2155D">
      <w:pPr>
        <w:tabs>
          <w:tab w:val="left" w:pos="5550"/>
        </w:tabs>
        <w:spacing w:before="3"/>
        <w:ind w:left="-142" w:right="15"/>
        <w:jc w:val="both"/>
        <w:rPr>
          <w:rFonts w:ascii="Avenir Next LT Pro" w:hAnsi="Avenir Next LT Pro"/>
          <w:sz w:val="22"/>
          <w:szCs w:val="22"/>
          <w:lang w:val="en-US"/>
        </w:rPr>
      </w:pPr>
    </w:p>
    <w:p w14:paraId="2B7AFAA2" w14:textId="77777777" w:rsidR="00442D71" w:rsidRPr="002B5ACE" w:rsidRDefault="00442D71" w:rsidP="002E30AF">
      <w:pPr>
        <w:spacing w:before="158"/>
        <w:ind w:left="2200"/>
        <w:rPr>
          <w:rFonts w:ascii="Avenir Next LT Pro" w:hAnsi="Avenir Next LT Pro"/>
          <w:i/>
          <w:sz w:val="22"/>
          <w:szCs w:val="22"/>
          <w:lang w:val="en-US"/>
        </w:rPr>
      </w:pPr>
    </w:p>
    <w:p w14:paraId="27EDF637" w14:textId="77777777" w:rsidR="00CB1C5C" w:rsidRPr="002B5ACE" w:rsidRDefault="00CB1C5C" w:rsidP="00CB1C5C">
      <w:pPr>
        <w:pStyle w:val="Prrafodelista"/>
        <w:shd w:val="clear" w:color="auto" w:fill="0047B0"/>
        <w:tabs>
          <w:tab w:val="left" w:pos="885"/>
        </w:tabs>
        <w:spacing w:line="360" w:lineRule="auto"/>
        <w:ind w:left="-142" w:firstLine="0"/>
        <w:rPr>
          <w:rFonts w:ascii="Avenir Next LT Pro" w:hAnsi="Avenir Next LT Pro"/>
          <w:b/>
          <w:color w:val="FFFFFF"/>
          <w:lang w:val="en-US"/>
        </w:rPr>
      </w:pPr>
      <w:bookmarkStart w:id="7" w:name="_Hlk191898621"/>
      <w:r w:rsidRPr="002B5ACE">
        <w:rPr>
          <w:rFonts w:ascii="Avenir Next LT Pro" w:hAnsi="Avenir Next LT Pro"/>
          <w:b/>
          <w:color w:val="FFFFFF"/>
          <w:lang w:val="en-US"/>
        </w:rPr>
        <w:t xml:space="preserve">4. </w:t>
      </w:r>
      <w:r w:rsidR="00DD0A6C" w:rsidRPr="002B5ACE">
        <w:rPr>
          <w:rFonts w:ascii="Avenir Next LT Pro" w:hAnsi="Avenir Next LT Pro"/>
          <w:b/>
          <w:color w:val="FFFFFF"/>
          <w:lang w:val="en-US"/>
        </w:rPr>
        <w:t>FIELD INSPECTION</w:t>
      </w:r>
      <w:r w:rsidRPr="002B5ACE">
        <w:rPr>
          <w:rFonts w:ascii="Avenir Next LT Pro" w:hAnsi="Avenir Next LT Pro"/>
          <w:b/>
          <w:color w:val="FFFFFF"/>
          <w:lang w:val="en-US"/>
        </w:rPr>
        <w:t>:</w:t>
      </w:r>
    </w:p>
    <w:bookmarkEnd w:id="7"/>
    <w:p w14:paraId="6F0B5BE4" w14:textId="77777777" w:rsidR="00CB1C5C" w:rsidRPr="002B04FF" w:rsidRDefault="00CB1C5C" w:rsidP="00922F4D">
      <w:pPr>
        <w:rPr>
          <w:rFonts w:ascii="Avenir Next LT Pro" w:hAnsi="Avenir Next LT Pro"/>
          <w:b/>
          <w:sz w:val="22"/>
          <w:szCs w:val="22"/>
          <w:u w:val="single"/>
          <w:lang w:val="en-US"/>
          <w14:shadow w14:blurRad="50800" w14:dist="38100" w14:dir="2700000" w14:sx="100000" w14:sy="100000" w14:kx="0" w14:ky="0" w14:algn="tl">
            <w14:srgbClr w14:val="000000">
              <w14:alpha w14:val="60000"/>
            </w14:srgbClr>
          </w14:shadow>
        </w:rPr>
      </w:pPr>
    </w:p>
    <w:p w14:paraId="21D137B6" w14:textId="77777777" w:rsidR="00133B11" w:rsidRPr="002B5ACE" w:rsidRDefault="00133B11" w:rsidP="00CB1C5C">
      <w:pPr>
        <w:spacing w:line="249" w:lineRule="auto"/>
        <w:ind w:left="-142" w:right="15"/>
        <w:jc w:val="both"/>
        <w:rPr>
          <w:rFonts w:ascii="Avenir Next LT Pro" w:hAnsi="Avenir Next LT Pro"/>
          <w:color w:val="303030"/>
          <w:sz w:val="22"/>
          <w:szCs w:val="22"/>
          <w:lang w:val="en-US"/>
        </w:rPr>
      </w:pPr>
      <w:bookmarkStart w:id="8" w:name="_Hlk191898654"/>
      <w:r w:rsidRPr="002B5ACE">
        <w:rPr>
          <w:rFonts w:ascii="Avenir Next LT Pro" w:hAnsi="Avenir Next LT Pro"/>
          <w:color w:val="303030"/>
          <w:sz w:val="22"/>
          <w:szCs w:val="22"/>
          <w:lang w:val="en-US"/>
        </w:rPr>
        <w:t>Field inspections were carried out based on all defined routes, to carry out reference surveys of obstacles and singular points, photographic capture, clearance measurements, inspection of bridges and verification of general conditions of each route, critical points with insufficient maneuvering area, bridges with restrictions, among others, were photographed and inspected thoroughly.</w:t>
      </w:r>
    </w:p>
    <w:p w14:paraId="7252FA96" w14:textId="77777777" w:rsidR="00133B11" w:rsidRPr="002B5ACE" w:rsidRDefault="00133B11" w:rsidP="00CB1C5C">
      <w:pPr>
        <w:spacing w:line="249" w:lineRule="auto"/>
        <w:ind w:left="-142" w:right="15"/>
        <w:jc w:val="both"/>
        <w:rPr>
          <w:rFonts w:ascii="Avenir Next LT Pro" w:hAnsi="Avenir Next LT Pro"/>
          <w:color w:val="303030"/>
          <w:sz w:val="22"/>
          <w:szCs w:val="22"/>
          <w:lang w:val="en-US"/>
        </w:rPr>
      </w:pPr>
    </w:p>
    <w:p w14:paraId="7464328B" w14:textId="77777777" w:rsidR="00CB1C5C" w:rsidRPr="002B5ACE" w:rsidRDefault="00133B11" w:rsidP="00CB1C5C">
      <w:pPr>
        <w:spacing w:line="249" w:lineRule="auto"/>
        <w:ind w:left="-142" w:right="15"/>
        <w:jc w:val="both"/>
        <w:rPr>
          <w:rFonts w:ascii="Avenir Next LT Pro" w:hAnsi="Avenir Next LT Pro"/>
          <w:sz w:val="22"/>
          <w:szCs w:val="22"/>
          <w:lang w:val="en-US"/>
        </w:rPr>
      </w:pPr>
      <w:bookmarkStart w:id="9" w:name="_Hlk191901489"/>
      <w:r w:rsidRPr="002B5ACE">
        <w:rPr>
          <w:rFonts w:ascii="Avenir Next LT Pro" w:hAnsi="Avenir Next LT Pro"/>
          <w:color w:val="303030"/>
          <w:sz w:val="22"/>
          <w:szCs w:val="22"/>
          <w:lang w:val="en-US"/>
        </w:rPr>
        <w:t>Following our study, carried out in the field, we can define the following points:</w:t>
      </w:r>
    </w:p>
    <w:p w14:paraId="42F3E79F" w14:textId="77777777" w:rsidR="00CB1C5C" w:rsidRPr="002B5ACE" w:rsidRDefault="00CB1C5C" w:rsidP="00CB1C5C">
      <w:pPr>
        <w:pStyle w:val="Textoindependiente"/>
        <w:rPr>
          <w:rFonts w:ascii="Avenir Next LT Pro" w:hAnsi="Avenir Next LT Pro"/>
          <w:szCs w:val="22"/>
        </w:rPr>
      </w:pPr>
      <w:bookmarkStart w:id="10" w:name="_Hlk191898734"/>
      <w:bookmarkEnd w:id="8"/>
      <w:bookmarkEnd w:id="9"/>
    </w:p>
    <w:p w14:paraId="2209929C" w14:textId="77777777" w:rsidR="00CB1C5C" w:rsidRPr="002B5ACE" w:rsidRDefault="00CB1C5C" w:rsidP="00CB1C5C">
      <w:pPr>
        <w:pStyle w:val="Prrafodelista"/>
        <w:shd w:val="clear" w:color="auto" w:fill="0047B0"/>
        <w:tabs>
          <w:tab w:val="left" w:pos="885"/>
        </w:tabs>
        <w:spacing w:line="360" w:lineRule="auto"/>
        <w:ind w:left="-142" w:firstLine="0"/>
        <w:rPr>
          <w:rFonts w:ascii="Avenir Next LT Pro" w:hAnsi="Avenir Next LT Pro"/>
          <w:b/>
          <w:color w:val="FFFFFF"/>
          <w:lang w:val="en-US"/>
        </w:rPr>
      </w:pPr>
      <w:r w:rsidRPr="002B5ACE">
        <w:rPr>
          <w:rFonts w:ascii="Avenir Next LT Pro" w:hAnsi="Avenir Next LT Pro"/>
          <w:b/>
          <w:color w:val="FFFFFF"/>
          <w:lang w:val="en-US"/>
        </w:rPr>
        <w:t xml:space="preserve">4.1. </w:t>
      </w:r>
      <w:r w:rsidR="00133B11" w:rsidRPr="002B5ACE">
        <w:rPr>
          <w:rFonts w:ascii="Avenir Next LT Pro" w:hAnsi="Avenir Next LT Pro"/>
          <w:b/>
          <w:color w:val="FFFFFF"/>
          <w:lang w:val="en-US"/>
        </w:rPr>
        <w:t>LOADING CAPACITY OF PORT CRANES, DAILY PORT DISCHARGE RATE AND PERMISSIBLE STORAGE TIME IN PORT</w:t>
      </w:r>
      <w:r w:rsidRPr="002B5ACE">
        <w:rPr>
          <w:rFonts w:ascii="Avenir Next LT Pro" w:hAnsi="Avenir Next LT Pro"/>
          <w:b/>
          <w:color w:val="FFFFFF"/>
          <w:lang w:val="en-US"/>
        </w:rPr>
        <w:t>.</w:t>
      </w:r>
    </w:p>
    <w:bookmarkEnd w:id="10"/>
    <w:p w14:paraId="644A27F6" w14:textId="77777777" w:rsidR="0027073A" w:rsidRPr="002B04FF" w:rsidRDefault="0027073A" w:rsidP="00CB1C5C">
      <w:pPr>
        <w:jc w:val="both"/>
        <w:rPr>
          <w:rFonts w:ascii="Avenir Next LT Pro" w:hAnsi="Avenir Next LT Pro"/>
          <w:b/>
          <w:color w:val="303030"/>
          <w:sz w:val="22"/>
          <w:szCs w:val="22"/>
          <w:u w:val="single"/>
          <w:lang w:val="en-US"/>
          <w14:shadow w14:blurRad="50800" w14:dist="38100" w14:dir="2700000" w14:sx="100000" w14:sy="100000" w14:kx="0" w14:ky="0" w14:algn="tl">
            <w14:srgbClr w14:val="000000">
              <w14:alpha w14:val="60000"/>
            </w14:srgbClr>
          </w14:shadow>
        </w:rPr>
      </w:pPr>
    </w:p>
    <w:p w14:paraId="0BEBF88A" w14:textId="77777777" w:rsidR="00133B11" w:rsidRPr="002B5ACE" w:rsidRDefault="00133B11" w:rsidP="00133B11">
      <w:pPr>
        <w:pStyle w:val="Default"/>
        <w:jc w:val="both"/>
        <w:rPr>
          <w:rFonts w:cs="Times New Roman"/>
          <w:color w:val="303030"/>
          <w:sz w:val="22"/>
          <w:szCs w:val="22"/>
          <w:lang w:val="en-US"/>
        </w:rPr>
      </w:pPr>
      <w:bookmarkStart w:id="11" w:name="_Hlk191898715"/>
      <w:r w:rsidRPr="002B5ACE">
        <w:rPr>
          <w:rFonts w:cs="Times New Roman"/>
          <w:color w:val="303030"/>
          <w:sz w:val="22"/>
          <w:szCs w:val="22"/>
          <w:lang w:val="en-US"/>
        </w:rPr>
        <w:t xml:space="preserve">Through the following report we can </w:t>
      </w:r>
      <w:r w:rsidR="008E5540" w:rsidRPr="002B5ACE">
        <w:rPr>
          <w:rFonts w:cs="Times New Roman"/>
          <w:color w:val="303030"/>
          <w:sz w:val="22"/>
          <w:szCs w:val="22"/>
          <w:lang w:val="en-US"/>
        </w:rPr>
        <w:t>inform you</w:t>
      </w:r>
      <w:r w:rsidRPr="002B5ACE">
        <w:rPr>
          <w:rFonts w:cs="Times New Roman"/>
          <w:color w:val="303030"/>
          <w:sz w:val="22"/>
          <w:szCs w:val="22"/>
          <w:lang w:val="en-US"/>
        </w:rPr>
        <w:t xml:space="preserve"> that the Iquique </w:t>
      </w:r>
      <w:r w:rsidR="00442D71" w:rsidRPr="002B5ACE">
        <w:rPr>
          <w:rFonts w:cs="Times New Roman"/>
          <w:color w:val="303030"/>
          <w:sz w:val="22"/>
          <w:szCs w:val="22"/>
          <w:lang w:val="en-US"/>
        </w:rPr>
        <w:t xml:space="preserve">Port </w:t>
      </w:r>
      <w:r w:rsidRPr="002B5ACE">
        <w:rPr>
          <w:rFonts w:cs="Times New Roman"/>
          <w:color w:val="303030"/>
          <w:sz w:val="22"/>
          <w:szCs w:val="22"/>
          <w:lang w:val="en-US"/>
        </w:rPr>
        <w:t>consists of 2 terminals:</w:t>
      </w:r>
    </w:p>
    <w:p w14:paraId="76AA7662" w14:textId="77777777" w:rsidR="00133B11" w:rsidRPr="002B5ACE" w:rsidRDefault="00133B11" w:rsidP="00133B11">
      <w:pPr>
        <w:pStyle w:val="Default"/>
        <w:jc w:val="both"/>
        <w:rPr>
          <w:rFonts w:cs="Times New Roman"/>
          <w:color w:val="303030"/>
          <w:sz w:val="22"/>
          <w:szCs w:val="22"/>
          <w:lang w:val="en-US"/>
        </w:rPr>
      </w:pPr>
    </w:p>
    <w:p w14:paraId="048C8CE9" w14:textId="77777777" w:rsidR="00133B11" w:rsidRPr="002B5ACE" w:rsidRDefault="00133B11" w:rsidP="00133B11">
      <w:pPr>
        <w:pStyle w:val="Default"/>
        <w:jc w:val="both"/>
        <w:rPr>
          <w:rFonts w:cs="Times New Roman"/>
          <w:color w:val="303030"/>
          <w:sz w:val="22"/>
          <w:szCs w:val="22"/>
          <w:lang w:val="en-US"/>
        </w:rPr>
      </w:pPr>
      <w:r w:rsidRPr="002B5ACE">
        <w:rPr>
          <w:rFonts w:cs="Times New Roman"/>
          <w:color w:val="303030"/>
          <w:sz w:val="22"/>
          <w:szCs w:val="22"/>
          <w:lang w:val="en-US"/>
        </w:rPr>
        <w:t>1.- Iquique Port Company</w:t>
      </w:r>
    </w:p>
    <w:p w14:paraId="1F066B23" w14:textId="77777777" w:rsidR="00133B11" w:rsidRPr="002B5ACE" w:rsidRDefault="00133B11" w:rsidP="00133B11">
      <w:pPr>
        <w:pStyle w:val="Default"/>
        <w:jc w:val="both"/>
        <w:rPr>
          <w:rFonts w:cs="Times New Roman"/>
          <w:color w:val="303030"/>
          <w:sz w:val="22"/>
          <w:szCs w:val="22"/>
          <w:lang w:val="en-US"/>
        </w:rPr>
      </w:pPr>
      <w:r w:rsidRPr="002B5ACE">
        <w:rPr>
          <w:rFonts w:cs="Times New Roman"/>
          <w:color w:val="303030"/>
          <w:sz w:val="22"/>
          <w:szCs w:val="22"/>
          <w:lang w:val="en-US"/>
        </w:rPr>
        <w:t>2.- Iquique International Terminal</w:t>
      </w:r>
    </w:p>
    <w:p w14:paraId="5448E2CC" w14:textId="77777777" w:rsidR="00133B11" w:rsidRPr="002B5ACE" w:rsidRDefault="00133B11" w:rsidP="00133B11">
      <w:pPr>
        <w:pStyle w:val="Default"/>
        <w:jc w:val="both"/>
        <w:rPr>
          <w:rFonts w:cs="Times New Roman"/>
          <w:color w:val="303030"/>
          <w:sz w:val="22"/>
          <w:szCs w:val="22"/>
          <w:lang w:val="en-US"/>
        </w:rPr>
      </w:pPr>
    </w:p>
    <w:p w14:paraId="0B319816" w14:textId="77777777" w:rsidR="00D00BCF" w:rsidRPr="002B5ACE" w:rsidRDefault="00133B11" w:rsidP="00133B11">
      <w:pPr>
        <w:pStyle w:val="Default"/>
        <w:jc w:val="both"/>
        <w:rPr>
          <w:rFonts w:cs="Times New Roman"/>
          <w:color w:val="303030"/>
          <w:sz w:val="22"/>
          <w:szCs w:val="22"/>
          <w:lang w:val="en-US"/>
        </w:rPr>
      </w:pPr>
      <w:r w:rsidRPr="002B5ACE">
        <w:rPr>
          <w:rFonts w:cs="Times New Roman"/>
          <w:color w:val="303030"/>
          <w:sz w:val="22"/>
          <w:szCs w:val="22"/>
          <w:lang w:val="en-US"/>
        </w:rPr>
        <w:t>For which only Iquique International Terminal has cranes to discharge the power equipment, so the following can be verified:</w:t>
      </w:r>
    </w:p>
    <w:bookmarkEnd w:id="11"/>
    <w:p w14:paraId="08A42DA8" w14:textId="77777777" w:rsidR="00133B11" w:rsidRDefault="00133B11" w:rsidP="00133B11">
      <w:pPr>
        <w:pStyle w:val="Default"/>
        <w:jc w:val="center"/>
        <w:rPr>
          <w:sz w:val="22"/>
          <w:szCs w:val="22"/>
          <w:highlight w:val="green"/>
          <w:lang w:val="en-US"/>
        </w:rPr>
      </w:pPr>
    </w:p>
    <w:p w14:paraId="1D783936" w14:textId="77777777" w:rsidR="00380A36" w:rsidRPr="002B5ACE" w:rsidRDefault="00380A36" w:rsidP="00133B11">
      <w:pPr>
        <w:pStyle w:val="Default"/>
        <w:jc w:val="center"/>
        <w:rPr>
          <w:sz w:val="22"/>
          <w:szCs w:val="22"/>
          <w:highlight w:val="green"/>
          <w:lang w:val="en-US"/>
        </w:rPr>
      </w:pPr>
    </w:p>
    <w:p w14:paraId="2837826B" w14:textId="77777777" w:rsidR="0032681D" w:rsidRPr="00380A36" w:rsidRDefault="00380A36" w:rsidP="00B372FB">
      <w:pPr>
        <w:shd w:val="clear" w:color="auto" w:fill="0047B0"/>
        <w:spacing w:line="360" w:lineRule="auto"/>
        <w:ind w:left="-142" w:right="-48"/>
        <w:jc w:val="center"/>
        <w:rPr>
          <w:rFonts w:ascii="Avenir Next LT Pro" w:hAnsi="Avenir Next LT Pro"/>
          <w:b/>
          <w:bCs/>
          <w:i/>
          <w:color w:val="FFFFFF"/>
          <w:sz w:val="22"/>
          <w:szCs w:val="22"/>
          <w:lang w:val="en-US"/>
        </w:rPr>
      </w:pPr>
      <w:bookmarkStart w:id="12" w:name="_Hlk191898850"/>
      <w:r w:rsidRPr="00380A36">
        <w:rPr>
          <w:rFonts w:ascii="Avenir Next LT Pro" w:hAnsi="Avenir Next LT Pro"/>
          <w:b/>
          <w:bCs/>
          <w:i/>
          <w:color w:val="FFFFFF"/>
          <w:sz w:val="22"/>
          <w:szCs w:val="22"/>
          <w:lang w:val="en-US"/>
        </w:rPr>
        <w:t>Main Area</w:t>
      </w:r>
      <w:r w:rsidR="00133B11" w:rsidRPr="00380A36">
        <w:rPr>
          <w:rFonts w:ascii="Avenir Next LT Pro" w:hAnsi="Avenir Next LT Pro"/>
          <w:b/>
          <w:bCs/>
          <w:i/>
          <w:color w:val="FFFFFF"/>
          <w:sz w:val="22"/>
          <w:szCs w:val="22"/>
          <w:lang w:val="en-US"/>
        </w:rPr>
        <w:t xml:space="preserve"> </w:t>
      </w:r>
      <w:r>
        <w:rPr>
          <w:rFonts w:ascii="Avenir Next LT Pro" w:hAnsi="Avenir Next LT Pro"/>
          <w:b/>
          <w:bCs/>
          <w:i/>
          <w:color w:val="FFFFFF"/>
          <w:sz w:val="22"/>
          <w:szCs w:val="22"/>
          <w:lang w:val="en-US"/>
        </w:rPr>
        <w:t>to</w:t>
      </w:r>
      <w:r w:rsidRPr="00380A36">
        <w:rPr>
          <w:rFonts w:ascii="Avenir Next LT Pro" w:hAnsi="Avenir Next LT Pro"/>
          <w:b/>
          <w:bCs/>
          <w:i/>
          <w:color w:val="FFFFFF"/>
          <w:sz w:val="22"/>
          <w:szCs w:val="22"/>
          <w:lang w:val="en-US"/>
        </w:rPr>
        <w:t xml:space="preserve"> </w:t>
      </w:r>
      <w:r w:rsidR="00133B11" w:rsidRPr="00380A36">
        <w:rPr>
          <w:rFonts w:ascii="Avenir Next LT Pro" w:hAnsi="Avenir Next LT Pro"/>
          <w:b/>
          <w:bCs/>
          <w:i/>
          <w:color w:val="FFFFFF"/>
          <w:sz w:val="22"/>
          <w:szCs w:val="22"/>
          <w:lang w:val="en-US"/>
        </w:rPr>
        <w:t xml:space="preserve">Iquique </w:t>
      </w:r>
      <w:r w:rsidRPr="00380A36">
        <w:rPr>
          <w:rFonts w:ascii="Avenir Next LT Pro" w:hAnsi="Avenir Next LT Pro"/>
          <w:b/>
          <w:bCs/>
          <w:i/>
          <w:color w:val="FFFFFF"/>
          <w:sz w:val="22"/>
          <w:szCs w:val="22"/>
          <w:lang w:val="en-US"/>
        </w:rPr>
        <w:t xml:space="preserve">international </w:t>
      </w:r>
      <w:r w:rsidR="00133B11" w:rsidRPr="00380A36">
        <w:rPr>
          <w:rFonts w:ascii="Avenir Next LT Pro" w:hAnsi="Avenir Next LT Pro"/>
          <w:b/>
          <w:bCs/>
          <w:i/>
          <w:color w:val="FFFFFF"/>
          <w:sz w:val="22"/>
          <w:szCs w:val="22"/>
          <w:lang w:val="en-US"/>
        </w:rPr>
        <w:t>Terminal</w:t>
      </w:r>
      <w:r w:rsidR="00C402FB" w:rsidRPr="00380A36">
        <w:rPr>
          <w:rFonts w:ascii="Avenir Next LT Pro" w:hAnsi="Avenir Next LT Pro"/>
          <w:b/>
          <w:bCs/>
          <w:i/>
          <w:color w:val="FFFFFF"/>
          <w:sz w:val="22"/>
          <w:szCs w:val="22"/>
          <w:lang w:val="en-US"/>
        </w:rPr>
        <w:t>. (ITI.</w:t>
      </w:r>
    </w:p>
    <w:bookmarkEnd w:id="12"/>
    <w:p w14:paraId="74930661" w14:textId="77777777" w:rsidR="00AF47C6" w:rsidRPr="00380A36" w:rsidRDefault="00AF47C6" w:rsidP="002729B8">
      <w:pPr>
        <w:spacing w:line="249" w:lineRule="auto"/>
        <w:ind w:left="-142" w:right="15"/>
        <w:jc w:val="center"/>
        <w:rPr>
          <w:rFonts w:ascii="Avenir Next LT Pro" w:hAnsi="Avenir Next LT Pro"/>
          <w:sz w:val="22"/>
          <w:szCs w:val="22"/>
          <w:lang w:val="en-US"/>
        </w:rPr>
      </w:pPr>
    </w:p>
    <w:p w14:paraId="4768AA54" w14:textId="31C36F44" w:rsidR="0032681D" w:rsidRPr="002B5ACE" w:rsidRDefault="002B04FF" w:rsidP="00AF47C6">
      <w:pPr>
        <w:pStyle w:val="Default"/>
        <w:ind w:left="-142"/>
        <w:rPr>
          <w:sz w:val="22"/>
          <w:szCs w:val="22"/>
          <w:lang w:val="en-US"/>
        </w:rPr>
      </w:pPr>
      <w:r w:rsidRPr="002B5ACE">
        <w:rPr>
          <w:noProof/>
          <w:sz w:val="22"/>
          <w:szCs w:val="22"/>
          <w:lang w:val="en-US"/>
        </w:rPr>
        <w:drawing>
          <wp:inline distT="0" distB="0" distL="0" distR="0" wp14:anchorId="3C752C94" wp14:editId="37A0E023">
            <wp:extent cx="6534150" cy="3171825"/>
            <wp:effectExtent l="0" t="0" r="0" b="0"/>
            <wp:docPr id="4"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lum bright="20000"/>
                      <a:extLst>
                        <a:ext uri="{28A0092B-C50C-407E-A947-70E740481C1C}">
                          <a14:useLocalDpi xmlns:a14="http://schemas.microsoft.com/office/drawing/2010/main" val="0"/>
                        </a:ext>
                      </a:extLst>
                    </a:blip>
                    <a:srcRect/>
                    <a:stretch>
                      <a:fillRect/>
                    </a:stretch>
                  </pic:blipFill>
                  <pic:spPr bwMode="auto">
                    <a:xfrm>
                      <a:off x="0" y="0"/>
                      <a:ext cx="6534150" cy="3171825"/>
                    </a:xfrm>
                    <a:prstGeom prst="rect">
                      <a:avLst/>
                    </a:prstGeom>
                    <a:noFill/>
                    <a:ln>
                      <a:noFill/>
                    </a:ln>
                  </pic:spPr>
                </pic:pic>
              </a:graphicData>
            </a:graphic>
          </wp:inline>
        </w:drawing>
      </w:r>
    </w:p>
    <w:p w14:paraId="155B325C" w14:textId="77777777" w:rsidR="008B419F" w:rsidRPr="002B5ACE" w:rsidRDefault="00133B11" w:rsidP="00DB17EB">
      <w:pPr>
        <w:pStyle w:val="Default"/>
        <w:jc w:val="center"/>
        <w:rPr>
          <w:sz w:val="22"/>
          <w:szCs w:val="22"/>
          <w:lang w:val="en-US"/>
        </w:rPr>
      </w:pPr>
      <w:bookmarkStart w:id="13" w:name="_Hlk191898920"/>
      <w:r w:rsidRPr="002B5ACE">
        <w:rPr>
          <w:sz w:val="22"/>
          <w:szCs w:val="22"/>
          <w:lang w:val="en-US"/>
        </w:rPr>
        <w:t xml:space="preserve">Source: Logistica Press, </w:t>
      </w:r>
      <w:hyperlink r:id="rId13" w:history="1">
        <w:r w:rsidRPr="002B5ACE">
          <w:rPr>
            <w:rStyle w:val="Hipervnculo"/>
            <w:sz w:val="22"/>
            <w:szCs w:val="22"/>
            <w:lang w:val="en-US"/>
          </w:rPr>
          <w:t>https://logisticapress.com/puerto-iquique-terminal-internacional-alcanzo-un-hito-historico-en-carga/</w:t>
        </w:r>
      </w:hyperlink>
    </w:p>
    <w:bookmarkEnd w:id="13"/>
    <w:p w14:paraId="66A79EBA" w14:textId="77777777" w:rsidR="00133B11" w:rsidRPr="002B5ACE" w:rsidRDefault="00133B11" w:rsidP="00DB17EB">
      <w:pPr>
        <w:pStyle w:val="Default"/>
        <w:jc w:val="center"/>
        <w:rPr>
          <w:sz w:val="22"/>
          <w:szCs w:val="22"/>
          <w:highlight w:val="green"/>
          <w:lang w:val="en-US"/>
        </w:rPr>
      </w:pPr>
    </w:p>
    <w:p w14:paraId="47814553" w14:textId="77777777" w:rsidR="0032681D" w:rsidRPr="002B5ACE" w:rsidRDefault="00133B11" w:rsidP="00AF47C6">
      <w:pPr>
        <w:shd w:val="clear" w:color="auto" w:fill="0047B0"/>
        <w:spacing w:line="360" w:lineRule="auto"/>
        <w:ind w:left="-142" w:right="15"/>
        <w:jc w:val="center"/>
        <w:rPr>
          <w:rFonts w:ascii="Avenir Next LT Pro" w:hAnsi="Avenir Next LT Pro"/>
          <w:b/>
          <w:bCs/>
          <w:i/>
          <w:color w:val="FFFFFF"/>
          <w:sz w:val="22"/>
          <w:szCs w:val="22"/>
          <w:lang w:val="en-US"/>
        </w:rPr>
      </w:pPr>
      <w:bookmarkStart w:id="14" w:name="_Hlk191898954"/>
      <w:r w:rsidRPr="002B5ACE">
        <w:rPr>
          <w:rFonts w:ascii="Avenir Next LT Pro" w:hAnsi="Avenir Next LT Pro"/>
          <w:b/>
          <w:bCs/>
          <w:i/>
          <w:color w:val="FFFFFF"/>
          <w:sz w:val="22"/>
          <w:szCs w:val="22"/>
          <w:lang w:val="en-US"/>
        </w:rPr>
        <w:t>Satellite Image of Iquique International Terminal</w:t>
      </w:r>
    </w:p>
    <w:bookmarkEnd w:id="14"/>
    <w:p w14:paraId="454D4F61" w14:textId="77777777" w:rsidR="00075397" w:rsidRPr="002B5ACE" w:rsidRDefault="00075397" w:rsidP="00075397">
      <w:pPr>
        <w:spacing w:line="249" w:lineRule="auto"/>
        <w:ind w:left="-142" w:right="15"/>
        <w:jc w:val="center"/>
        <w:rPr>
          <w:rFonts w:ascii="Avenir Next LT Pro" w:hAnsi="Avenir Next LT Pro"/>
          <w:sz w:val="22"/>
          <w:szCs w:val="22"/>
          <w:lang w:val="en-US"/>
        </w:rPr>
      </w:pPr>
    </w:p>
    <w:p w14:paraId="41EB07FE" w14:textId="5A6467A0" w:rsidR="0032681D" w:rsidRPr="002B5ACE" w:rsidRDefault="002B04FF" w:rsidP="00AF47C6">
      <w:pPr>
        <w:pStyle w:val="Default"/>
        <w:ind w:left="-142"/>
        <w:rPr>
          <w:sz w:val="22"/>
          <w:szCs w:val="22"/>
          <w:lang w:val="en-US"/>
        </w:rPr>
      </w:pPr>
      <w:r w:rsidRPr="002B5ACE">
        <w:rPr>
          <w:noProof/>
          <w:sz w:val="22"/>
          <w:szCs w:val="22"/>
          <w:lang w:val="en-US"/>
        </w:rPr>
        <mc:AlternateContent>
          <mc:Choice Requires="wps">
            <w:drawing>
              <wp:anchor distT="0" distB="0" distL="114300" distR="114300" simplePos="0" relativeHeight="251643904" behindDoc="0" locked="0" layoutInCell="1" allowOverlap="1" wp14:anchorId="7C783EDB" wp14:editId="79F5810A">
                <wp:simplePos x="0" y="0"/>
                <wp:positionH relativeFrom="column">
                  <wp:posOffset>3580130</wp:posOffset>
                </wp:positionH>
                <wp:positionV relativeFrom="paragraph">
                  <wp:posOffset>1663065</wp:posOffset>
                </wp:positionV>
                <wp:extent cx="1332230" cy="1662430"/>
                <wp:effectExtent l="0" t="0" r="0" b="0"/>
                <wp:wrapNone/>
                <wp:docPr id="2112802310"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75218">
                          <a:off x="0" y="0"/>
                          <a:ext cx="1332230" cy="1662430"/>
                        </a:xfrm>
                        <a:prstGeom prst="ellipse">
                          <a:avLst/>
                        </a:prstGeom>
                        <a:noFill/>
                        <a:ln w="19050" algn="ctr">
                          <a:solidFill>
                            <a:srgbClr val="00FF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B3815F" id="Oval 139" o:spid="_x0000_s1026" style="position:absolute;margin-left:281.9pt;margin-top:130.95pt;width:104.9pt;height:130.9pt;rotation:1065198fd;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" filled="f" strokecolor="lime" strokeweight="1.5pt"/>
            </w:pict>
          </mc:Fallback>
        </mc:AlternateContent>
      </w:r>
      <w:r w:rsidR="005B2FBA" w:rsidRPr="001B7528">
        <w:rPr>
          <w:noProof/>
          <w:lang w:val="en-US"/>
        </w:rPr>
        <w:t xml:space="preserve"> </w:t>
      </w:r>
      <w:r w:rsidRPr="005B2FBA">
        <w:rPr>
          <w:noProof/>
          <w:sz w:val="22"/>
          <w:szCs w:val="22"/>
          <w:lang w:val="en-US"/>
        </w:rPr>
        <w:drawing>
          <wp:inline distT="0" distB="0" distL="0" distR="0" wp14:anchorId="763BF5F7" wp14:editId="165A0327">
            <wp:extent cx="6467475" cy="5476875"/>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7475" cy="5476875"/>
                    </a:xfrm>
                    <a:prstGeom prst="rect">
                      <a:avLst/>
                    </a:prstGeom>
                    <a:noFill/>
                    <a:ln>
                      <a:noFill/>
                    </a:ln>
                  </pic:spPr>
                </pic:pic>
              </a:graphicData>
            </a:graphic>
          </wp:inline>
        </w:drawing>
      </w:r>
    </w:p>
    <w:p w14:paraId="709E6740" w14:textId="77777777" w:rsidR="00075397" w:rsidRPr="002B5ACE" w:rsidRDefault="00133B11" w:rsidP="00075397">
      <w:pPr>
        <w:pStyle w:val="Default"/>
        <w:jc w:val="center"/>
        <w:rPr>
          <w:sz w:val="22"/>
          <w:szCs w:val="22"/>
          <w:lang w:val="en-US"/>
        </w:rPr>
      </w:pPr>
      <w:bookmarkStart w:id="15" w:name="_Hlk191898990"/>
      <w:proofErr w:type="spellStart"/>
      <w:r w:rsidRPr="002B5ACE">
        <w:rPr>
          <w:sz w:val="22"/>
          <w:szCs w:val="22"/>
          <w:lang w:val="en-US"/>
        </w:rPr>
        <w:t>Souce</w:t>
      </w:r>
      <w:proofErr w:type="spellEnd"/>
      <w:r w:rsidR="00075397" w:rsidRPr="002B5ACE">
        <w:rPr>
          <w:sz w:val="22"/>
          <w:szCs w:val="22"/>
          <w:lang w:val="en-US"/>
        </w:rPr>
        <w:t>: Google maps</w:t>
      </w:r>
    </w:p>
    <w:bookmarkEnd w:id="15"/>
    <w:p w14:paraId="07EBE323" w14:textId="77777777" w:rsidR="0032681D" w:rsidRPr="002B5ACE" w:rsidRDefault="0032681D" w:rsidP="00D13552">
      <w:pPr>
        <w:pStyle w:val="Default"/>
        <w:rPr>
          <w:sz w:val="22"/>
          <w:szCs w:val="22"/>
          <w:lang w:val="en-US"/>
        </w:rPr>
      </w:pPr>
    </w:p>
    <w:p w14:paraId="7F7563F1" w14:textId="77777777" w:rsidR="00952E6F" w:rsidRPr="002B5ACE" w:rsidRDefault="00952E6F" w:rsidP="00D13552">
      <w:pPr>
        <w:pStyle w:val="Default"/>
        <w:rPr>
          <w:sz w:val="22"/>
          <w:szCs w:val="22"/>
          <w:lang w:val="en-US"/>
        </w:rPr>
      </w:pPr>
    </w:p>
    <w:p w14:paraId="55881786" w14:textId="77777777" w:rsidR="00952E6F" w:rsidRPr="002B5ACE" w:rsidRDefault="00952E6F" w:rsidP="00D13552">
      <w:pPr>
        <w:pStyle w:val="Default"/>
        <w:rPr>
          <w:sz w:val="22"/>
          <w:szCs w:val="22"/>
          <w:lang w:val="en-US"/>
        </w:rPr>
      </w:pPr>
    </w:p>
    <w:p w14:paraId="60FB5D00" w14:textId="77777777" w:rsidR="00952E6F" w:rsidRPr="002B5ACE" w:rsidRDefault="00952E6F" w:rsidP="00D13552">
      <w:pPr>
        <w:pStyle w:val="Default"/>
        <w:rPr>
          <w:sz w:val="22"/>
          <w:szCs w:val="22"/>
          <w:lang w:val="en-US"/>
        </w:rPr>
      </w:pPr>
    </w:p>
    <w:p w14:paraId="262BA35E" w14:textId="77777777" w:rsidR="00952E6F" w:rsidRPr="002B5ACE" w:rsidRDefault="00952E6F" w:rsidP="00D13552">
      <w:pPr>
        <w:pStyle w:val="Default"/>
        <w:rPr>
          <w:sz w:val="22"/>
          <w:szCs w:val="22"/>
          <w:lang w:val="en-US"/>
        </w:rPr>
      </w:pPr>
    </w:p>
    <w:p w14:paraId="732702DF" w14:textId="77777777" w:rsidR="00952E6F" w:rsidRPr="002B5ACE" w:rsidRDefault="00952E6F" w:rsidP="00D13552">
      <w:pPr>
        <w:pStyle w:val="Default"/>
        <w:rPr>
          <w:sz w:val="22"/>
          <w:szCs w:val="22"/>
          <w:lang w:val="en-US"/>
        </w:rPr>
      </w:pPr>
    </w:p>
    <w:p w14:paraId="3AA607EB" w14:textId="77777777" w:rsidR="00442D71" w:rsidRPr="002B5ACE" w:rsidRDefault="00442D71" w:rsidP="00D13552">
      <w:pPr>
        <w:pStyle w:val="Default"/>
        <w:rPr>
          <w:sz w:val="22"/>
          <w:szCs w:val="22"/>
          <w:lang w:val="en-US"/>
        </w:rPr>
      </w:pPr>
    </w:p>
    <w:p w14:paraId="0E8A9339" w14:textId="77777777" w:rsidR="00952E6F" w:rsidRPr="002B5ACE" w:rsidRDefault="00952E6F" w:rsidP="00D13552">
      <w:pPr>
        <w:pStyle w:val="Default"/>
        <w:rPr>
          <w:sz w:val="22"/>
          <w:szCs w:val="22"/>
          <w:lang w:val="en-US"/>
        </w:rPr>
      </w:pPr>
    </w:p>
    <w:p w14:paraId="753EA4CE" w14:textId="77777777" w:rsidR="00952E6F" w:rsidRPr="002B5ACE" w:rsidRDefault="00952E6F" w:rsidP="00D13552">
      <w:pPr>
        <w:pStyle w:val="Default"/>
        <w:rPr>
          <w:sz w:val="22"/>
          <w:szCs w:val="22"/>
          <w:lang w:val="en-US"/>
        </w:rPr>
      </w:pPr>
    </w:p>
    <w:p w14:paraId="7F456E64" w14:textId="77777777" w:rsidR="002729B8" w:rsidRPr="002B5ACE" w:rsidRDefault="002729B8" w:rsidP="002729B8">
      <w:pPr>
        <w:pStyle w:val="Prrafodelista"/>
        <w:shd w:val="clear" w:color="auto" w:fill="0047B0"/>
        <w:tabs>
          <w:tab w:val="left" w:pos="885"/>
        </w:tabs>
        <w:spacing w:line="360" w:lineRule="auto"/>
        <w:ind w:left="-142" w:firstLine="0"/>
        <w:rPr>
          <w:rFonts w:ascii="Avenir Next LT Pro" w:hAnsi="Avenir Next LT Pro"/>
          <w:b/>
          <w:color w:val="FFFFFF"/>
          <w:lang w:val="en-US"/>
        </w:rPr>
      </w:pPr>
      <w:bookmarkStart w:id="16" w:name="_Hlk191899049"/>
      <w:r w:rsidRPr="002B5ACE">
        <w:rPr>
          <w:rFonts w:ascii="Avenir Next LT Pro" w:hAnsi="Avenir Next LT Pro"/>
          <w:b/>
          <w:color w:val="FFFFFF"/>
          <w:lang w:val="en-US"/>
        </w:rPr>
        <w:lastRenderedPageBreak/>
        <w:t xml:space="preserve">4.1.1. </w:t>
      </w:r>
      <w:r w:rsidR="00133B11" w:rsidRPr="002B5ACE">
        <w:rPr>
          <w:rFonts w:ascii="Avenir Next LT Pro" w:hAnsi="Avenir Next LT Pro"/>
          <w:b/>
          <w:color w:val="FFFFFF"/>
          <w:lang w:val="en-US"/>
        </w:rPr>
        <w:t>LOADING CAPACITY OF PORT CRANES:</w:t>
      </w:r>
    </w:p>
    <w:p w14:paraId="25A8E066" w14:textId="77777777" w:rsidR="002729B8" w:rsidRPr="002B5ACE" w:rsidRDefault="002729B8" w:rsidP="00D13552">
      <w:pPr>
        <w:pStyle w:val="Default"/>
        <w:rPr>
          <w:sz w:val="22"/>
          <w:szCs w:val="22"/>
          <w:lang w:val="en-US"/>
        </w:rPr>
      </w:pPr>
    </w:p>
    <w:p w14:paraId="5AB57C73" w14:textId="77777777" w:rsidR="00AF47C6" w:rsidRDefault="00133B11" w:rsidP="008E5540">
      <w:pPr>
        <w:pStyle w:val="Default"/>
        <w:ind w:left="-142"/>
        <w:jc w:val="both"/>
        <w:rPr>
          <w:color w:val="303030"/>
          <w:sz w:val="22"/>
          <w:szCs w:val="22"/>
          <w:lang w:val="en-US"/>
        </w:rPr>
      </w:pPr>
      <w:r w:rsidRPr="002B5ACE">
        <w:rPr>
          <w:color w:val="303030"/>
          <w:sz w:val="22"/>
          <w:szCs w:val="22"/>
          <w:lang w:val="en-US"/>
        </w:rPr>
        <w:t>Iquique International Terminal has Dock Equipment with a safe working load of 100 tons and Yard Equipment with a working load of 45 tons.</w:t>
      </w:r>
    </w:p>
    <w:bookmarkEnd w:id="16"/>
    <w:p w14:paraId="7F7427FB" w14:textId="77777777" w:rsidR="00380A36" w:rsidRPr="002B5ACE" w:rsidRDefault="00380A36" w:rsidP="00D13552">
      <w:pPr>
        <w:pStyle w:val="Default"/>
        <w:rPr>
          <w:sz w:val="22"/>
          <w:szCs w:val="22"/>
          <w:lang w:val="en-US"/>
        </w:rPr>
      </w:pPr>
    </w:p>
    <w:p w14:paraId="262ED114" w14:textId="77777777" w:rsidR="00952E6F" w:rsidRPr="002B5ACE" w:rsidRDefault="00952E6F" w:rsidP="00D13552">
      <w:pPr>
        <w:pStyle w:val="Default"/>
        <w:rPr>
          <w:sz w:val="22"/>
          <w:szCs w:val="22"/>
          <w:lang w:val="en-US"/>
        </w:rPr>
      </w:pPr>
    </w:p>
    <w:p w14:paraId="6D17C0B5" w14:textId="17473905" w:rsidR="00952E6F" w:rsidRPr="002B5ACE" w:rsidRDefault="002B04FF" w:rsidP="00AF47C6">
      <w:pPr>
        <w:pStyle w:val="Default"/>
        <w:ind w:left="-142"/>
        <w:rPr>
          <w:sz w:val="22"/>
          <w:szCs w:val="22"/>
          <w:lang w:val="en-US"/>
        </w:rPr>
      </w:pPr>
      <w:r w:rsidRPr="002B5ACE">
        <w:rPr>
          <w:noProof/>
          <w:sz w:val="22"/>
          <w:szCs w:val="22"/>
          <w:lang w:val="en-US"/>
        </w:rPr>
        <w:drawing>
          <wp:inline distT="0" distB="0" distL="0" distR="0" wp14:anchorId="755805FB" wp14:editId="7A2FCFE3">
            <wp:extent cx="6457950" cy="3590925"/>
            <wp:effectExtent l="0" t="0" r="0" b="0"/>
            <wp:docPr id="6"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7950" cy="3590925"/>
                    </a:xfrm>
                    <a:prstGeom prst="rect">
                      <a:avLst/>
                    </a:prstGeom>
                    <a:noFill/>
                    <a:ln>
                      <a:noFill/>
                    </a:ln>
                  </pic:spPr>
                </pic:pic>
              </a:graphicData>
            </a:graphic>
          </wp:inline>
        </w:drawing>
      </w:r>
    </w:p>
    <w:p w14:paraId="4348D4CB" w14:textId="77777777" w:rsidR="00952E6F" w:rsidRPr="002B5ACE" w:rsidRDefault="00133B11" w:rsidP="00952E6F">
      <w:pPr>
        <w:pStyle w:val="Default"/>
        <w:jc w:val="center"/>
        <w:rPr>
          <w:sz w:val="22"/>
          <w:szCs w:val="22"/>
          <w:lang w:val="en-US"/>
        </w:rPr>
      </w:pPr>
      <w:r w:rsidRPr="002B5ACE">
        <w:rPr>
          <w:sz w:val="22"/>
          <w:szCs w:val="22"/>
          <w:lang w:val="en-US"/>
        </w:rPr>
        <w:t>Source: Iquique International Terminal.</w:t>
      </w:r>
    </w:p>
    <w:p w14:paraId="5C183F18" w14:textId="77777777" w:rsidR="008236B6" w:rsidRPr="002B5ACE" w:rsidRDefault="008236B6" w:rsidP="00952E6F">
      <w:pPr>
        <w:pStyle w:val="Default"/>
        <w:jc w:val="center"/>
        <w:rPr>
          <w:sz w:val="22"/>
          <w:szCs w:val="22"/>
          <w:lang w:val="en-US"/>
        </w:rPr>
      </w:pPr>
      <w:bookmarkStart w:id="17" w:name="_Hlk191899162"/>
    </w:p>
    <w:p w14:paraId="29396345" w14:textId="77777777" w:rsidR="00952E6F" w:rsidRPr="002B5ACE" w:rsidRDefault="00133B11" w:rsidP="00952E6F">
      <w:pPr>
        <w:pStyle w:val="Prrafodelista"/>
        <w:shd w:val="clear" w:color="auto" w:fill="0047B0"/>
        <w:tabs>
          <w:tab w:val="left" w:pos="885"/>
        </w:tabs>
        <w:spacing w:line="360" w:lineRule="auto"/>
        <w:ind w:left="-142" w:firstLine="0"/>
        <w:rPr>
          <w:rFonts w:ascii="Avenir Next LT Pro" w:hAnsi="Avenir Next LT Pro"/>
          <w:b/>
          <w:color w:val="FFFFFF"/>
          <w:lang w:val="en-US"/>
        </w:rPr>
      </w:pPr>
      <w:r w:rsidRPr="002B5ACE">
        <w:rPr>
          <w:rFonts w:ascii="Avenir Next LT Pro" w:hAnsi="Avenir Next LT Pro"/>
          <w:b/>
          <w:color w:val="FFFFFF"/>
          <w:lang w:val="en-US"/>
        </w:rPr>
        <w:t>4.1.2. DAILY DISCHARGE RATE AT ITI</w:t>
      </w:r>
      <w:r w:rsidR="00952E6F" w:rsidRPr="002B5ACE">
        <w:rPr>
          <w:rFonts w:ascii="Avenir Next LT Pro" w:hAnsi="Avenir Next LT Pro"/>
          <w:b/>
          <w:color w:val="FFFFFF"/>
          <w:lang w:val="en-US"/>
        </w:rPr>
        <w:t xml:space="preserve"> </w:t>
      </w:r>
    </w:p>
    <w:p w14:paraId="19A228F5" w14:textId="77777777" w:rsidR="00952E6F" w:rsidRDefault="00952E6F" w:rsidP="00952E6F">
      <w:pPr>
        <w:pStyle w:val="Default"/>
        <w:rPr>
          <w:sz w:val="22"/>
          <w:szCs w:val="22"/>
          <w:lang w:val="en-US"/>
        </w:rPr>
      </w:pPr>
    </w:p>
    <w:p w14:paraId="7D09FF24" w14:textId="77777777" w:rsidR="008E5540" w:rsidRPr="002B5ACE" w:rsidRDefault="008E5540" w:rsidP="00952E6F">
      <w:pPr>
        <w:pStyle w:val="Default"/>
        <w:rPr>
          <w:sz w:val="22"/>
          <w:szCs w:val="22"/>
          <w:lang w:val="en-US"/>
        </w:rPr>
      </w:pPr>
    </w:p>
    <w:p w14:paraId="038DF481" w14:textId="77777777" w:rsidR="00133B11" w:rsidRPr="002B5ACE" w:rsidRDefault="00133B11" w:rsidP="00AF47C6">
      <w:pPr>
        <w:pStyle w:val="Default"/>
        <w:ind w:left="-142"/>
        <w:jc w:val="both"/>
        <w:rPr>
          <w:sz w:val="22"/>
          <w:szCs w:val="22"/>
          <w:lang w:val="en-US"/>
        </w:rPr>
      </w:pPr>
      <w:r w:rsidRPr="002B5ACE">
        <w:rPr>
          <w:sz w:val="22"/>
          <w:szCs w:val="22"/>
          <w:lang w:val="en-US"/>
        </w:rPr>
        <w:t xml:space="preserve">At Iquique International Terminal, </w:t>
      </w:r>
      <w:r w:rsidR="00522629" w:rsidRPr="002B5ACE">
        <w:rPr>
          <w:sz w:val="22"/>
          <w:szCs w:val="22"/>
          <w:lang w:val="en-US"/>
        </w:rPr>
        <w:t xml:space="preserve">cargo productivity is </w:t>
      </w:r>
      <w:r w:rsidR="00C402FB" w:rsidRPr="002B5ACE">
        <w:rPr>
          <w:sz w:val="22"/>
          <w:szCs w:val="22"/>
          <w:lang w:val="en-US"/>
        </w:rPr>
        <w:t>like</w:t>
      </w:r>
      <w:r w:rsidR="00522629" w:rsidRPr="002B5ACE">
        <w:rPr>
          <w:sz w:val="22"/>
          <w:szCs w:val="22"/>
          <w:lang w:val="en-US"/>
        </w:rPr>
        <w:t xml:space="preserve"> handling 20' containers, from 80 to 100 units. per shift (3 shifts per day).</w:t>
      </w:r>
    </w:p>
    <w:p w14:paraId="77E9A60B" w14:textId="77777777" w:rsidR="008B358B" w:rsidRDefault="008B358B" w:rsidP="00AF47C6">
      <w:pPr>
        <w:pStyle w:val="Default"/>
        <w:jc w:val="both"/>
        <w:rPr>
          <w:sz w:val="22"/>
          <w:szCs w:val="22"/>
          <w:lang w:val="en-US"/>
        </w:rPr>
      </w:pPr>
    </w:p>
    <w:p w14:paraId="5993E224" w14:textId="77777777" w:rsidR="008E5540" w:rsidRPr="002B5ACE" w:rsidRDefault="008E5540" w:rsidP="00AF47C6">
      <w:pPr>
        <w:pStyle w:val="Default"/>
        <w:jc w:val="both"/>
        <w:rPr>
          <w:sz w:val="22"/>
          <w:szCs w:val="22"/>
          <w:lang w:val="en-US"/>
        </w:rPr>
      </w:pPr>
    </w:p>
    <w:p w14:paraId="19575985" w14:textId="77777777" w:rsidR="00A91CDA" w:rsidRPr="002B5ACE" w:rsidRDefault="00A91CDA" w:rsidP="00A91CDA">
      <w:pPr>
        <w:pStyle w:val="Prrafodelista"/>
        <w:shd w:val="clear" w:color="auto" w:fill="0047B0"/>
        <w:tabs>
          <w:tab w:val="left" w:pos="885"/>
        </w:tabs>
        <w:spacing w:line="360" w:lineRule="auto"/>
        <w:ind w:left="-142" w:firstLine="0"/>
        <w:rPr>
          <w:rFonts w:ascii="Avenir Next LT Pro" w:hAnsi="Avenir Next LT Pro"/>
          <w:b/>
          <w:color w:val="FFFFFF"/>
          <w:lang w:val="en-US"/>
        </w:rPr>
      </w:pPr>
      <w:r w:rsidRPr="002B5ACE">
        <w:rPr>
          <w:rFonts w:ascii="Avenir Next LT Pro" w:hAnsi="Avenir Next LT Pro"/>
          <w:b/>
          <w:color w:val="FFFFFF"/>
          <w:lang w:val="en-US"/>
        </w:rPr>
        <w:t>4.1.3</w:t>
      </w:r>
      <w:r w:rsidR="00522629" w:rsidRPr="002B5ACE">
        <w:rPr>
          <w:rFonts w:ascii="Avenir Next LT Pro" w:hAnsi="Avenir Next LT Pro"/>
          <w:b/>
          <w:color w:val="FFFFFF"/>
          <w:lang w:val="en-US"/>
        </w:rPr>
        <w:t xml:space="preserve">. ALLOWABLE STORAGE TIME AT </w:t>
      </w:r>
      <w:r w:rsidRPr="002B5ACE">
        <w:rPr>
          <w:rFonts w:ascii="Avenir Next LT Pro" w:hAnsi="Avenir Next LT Pro"/>
          <w:b/>
          <w:color w:val="FFFFFF"/>
          <w:lang w:val="en-US"/>
        </w:rPr>
        <w:t xml:space="preserve">ITI: </w:t>
      </w:r>
    </w:p>
    <w:p w14:paraId="47120002" w14:textId="77777777" w:rsidR="00A91CDA" w:rsidRDefault="00A91CDA" w:rsidP="00A91CDA">
      <w:pPr>
        <w:pStyle w:val="Default"/>
        <w:rPr>
          <w:sz w:val="22"/>
          <w:szCs w:val="22"/>
          <w:lang w:val="en-US"/>
        </w:rPr>
      </w:pPr>
    </w:p>
    <w:p w14:paraId="18972B83" w14:textId="77777777" w:rsidR="008E5540" w:rsidRPr="002B5ACE" w:rsidRDefault="008E5540" w:rsidP="00A91CDA">
      <w:pPr>
        <w:pStyle w:val="Default"/>
        <w:rPr>
          <w:sz w:val="22"/>
          <w:szCs w:val="22"/>
          <w:lang w:val="en-US"/>
        </w:rPr>
      </w:pPr>
    </w:p>
    <w:p w14:paraId="7A6D11CF" w14:textId="77777777" w:rsidR="00ED53FE" w:rsidRPr="002B5ACE" w:rsidRDefault="00192EA7" w:rsidP="00CD0F68">
      <w:pPr>
        <w:ind w:left="-142"/>
        <w:jc w:val="both"/>
        <w:rPr>
          <w:rFonts w:ascii="Avenir Next LT Pro" w:hAnsi="Avenir Next LT Pro" w:cs="Calibri Light"/>
          <w:color w:val="000000"/>
          <w:sz w:val="22"/>
          <w:szCs w:val="22"/>
          <w:lang w:val="en-US"/>
        </w:rPr>
      </w:pPr>
      <w:r w:rsidRPr="002B5ACE">
        <w:rPr>
          <w:rFonts w:ascii="Avenir Next LT Pro" w:hAnsi="Avenir Next LT Pro"/>
          <w:sz w:val="22"/>
          <w:szCs w:val="22"/>
          <w:lang w:val="en-US"/>
        </w:rPr>
        <w:t xml:space="preserve">At Iquique International Terminal, cargo such as power equipment is classified as IMO 9 / UN 3536, with a maximum stay in port of 7 days. After this time, the units must be moved to the storage areas, where the spaces in m2 will be charged. The values </w:t>
      </w:r>
      <w:r w:rsidRPr="002B5ACE">
        <w:rPr>
          <w:rFonts w:ascii="Arial" w:hAnsi="Arial" w:cs="Arial"/>
          <w:sz w:val="22"/>
          <w:szCs w:val="22"/>
          <w:lang w:val="en-US"/>
        </w:rPr>
        <w:t>​​</w:t>
      </w:r>
      <w:r w:rsidRPr="002B5ACE">
        <w:rPr>
          <w:rFonts w:ascii="Avenir Next LT Pro" w:hAnsi="Avenir Next LT Pro"/>
          <w:sz w:val="22"/>
          <w:szCs w:val="22"/>
          <w:lang w:val="en-US"/>
        </w:rPr>
        <w:t xml:space="preserve">were not </w:t>
      </w:r>
      <w:r w:rsidR="008E5540" w:rsidRPr="002B5ACE">
        <w:rPr>
          <w:rFonts w:ascii="Avenir Next LT Pro" w:hAnsi="Avenir Next LT Pro"/>
          <w:sz w:val="22"/>
          <w:szCs w:val="22"/>
          <w:lang w:val="en-US"/>
        </w:rPr>
        <w:t>provided;</w:t>
      </w:r>
      <w:r w:rsidRPr="002B5ACE">
        <w:rPr>
          <w:rFonts w:ascii="Avenir Next LT Pro" w:hAnsi="Avenir Next LT Pro"/>
          <w:sz w:val="22"/>
          <w:szCs w:val="22"/>
          <w:lang w:val="en-US"/>
        </w:rPr>
        <w:t xml:space="preserve"> these were classified as reserved information. However, you can find prices on the terminal's website (public tariff) Page 10, Tar 305.</w:t>
      </w:r>
    </w:p>
    <w:p w14:paraId="45512E81" w14:textId="77777777" w:rsidR="00AF47C6" w:rsidRPr="002B5ACE" w:rsidRDefault="00AF47C6" w:rsidP="00442D71">
      <w:pPr>
        <w:pStyle w:val="Default"/>
        <w:jc w:val="both"/>
        <w:rPr>
          <w:sz w:val="22"/>
          <w:szCs w:val="22"/>
          <w:lang w:val="en-US"/>
        </w:rPr>
      </w:pPr>
    </w:p>
    <w:bookmarkEnd w:id="17"/>
    <w:p w14:paraId="5671F1E3" w14:textId="77777777" w:rsidR="00442D71" w:rsidRPr="002B5ACE" w:rsidRDefault="00442D71" w:rsidP="00442D71">
      <w:pPr>
        <w:pStyle w:val="Default"/>
        <w:jc w:val="both"/>
        <w:rPr>
          <w:sz w:val="22"/>
          <w:szCs w:val="22"/>
          <w:lang w:val="en-US"/>
        </w:rPr>
      </w:pPr>
    </w:p>
    <w:p w14:paraId="6C59884C" w14:textId="77777777" w:rsidR="00A91CDA" w:rsidRPr="002B5ACE" w:rsidRDefault="00192EA7" w:rsidP="00A91CDA">
      <w:pPr>
        <w:pStyle w:val="Prrafodelista"/>
        <w:shd w:val="clear" w:color="auto" w:fill="0047B0"/>
        <w:tabs>
          <w:tab w:val="left" w:pos="885"/>
        </w:tabs>
        <w:spacing w:line="360" w:lineRule="auto"/>
        <w:ind w:left="-142" w:firstLine="0"/>
        <w:rPr>
          <w:rFonts w:ascii="Avenir Next LT Pro" w:hAnsi="Avenir Next LT Pro"/>
          <w:b/>
          <w:color w:val="FFFFFF"/>
          <w:lang w:val="en-US"/>
        </w:rPr>
      </w:pPr>
      <w:bookmarkStart w:id="18" w:name="_Hlk191899231"/>
      <w:r w:rsidRPr="002B5ACE">
        <w:rPr>
          <w:rFonts w:ascii="Avenir Next LT Pro" w:hAnsi="Avenir Next LT Pro"/>
          <w:b/>
          <w:color w:val="FFFFFF"/>
          <w:lang w:val="en-US"/>
        </w:rPr>
        <w:t>4.1.4 AVAILABILITY OF STORAGE SITE AT</w:t>
      </w:r>
      <w:r w:rsidR="00593C33" w:rsidRPr="002B5ACE">
        <w:rPr>
          <w:rFonts w:ascii="Avenir Next LT Pro" w:hAnsi="Avenir Next LT Pro"/>
          <w:b/>
          <w:color w:val="FFFFFF"/>
          <w:lang w:val="en-US"/>
        </w:rPr>
        <w:t xml:space="preserve"> </w:t>
      </w:r>
      <w:r w:rsidR="00AF47C6" w:rsidRPr="002B5ACE">
        <w:rPr>
          <w:rFonts w:ascii="Avenir Next LT Pro" w:hAnsi="Avenir Next LT Pro"/>
          <w:b/>
          <w:color w:val="FFFFFF"/>
          <w:lang w:val="en-US"/>
        </w:rPr>
        <w:t>ITI:</w:t>
      </w:r>
    </w:p>
    <w:p w14:paraId="41CECEF5" w14:textId="77777777" w:rsidR="00A91CDA" w:rsidRPr="002B5ACE" w:rsidRDefault="00A91CDA" w:rsidP="00A91CDA">
      <w:pPr>
        <w:pStyle w:val="Default"/>
        <w:spacing w:after="13"/>
        <w:rPr>
          <w:sz w:val="22"/>
          <w:szCs w:val="22"/>
          <w:lang w:val="en-US"/>
        </w:rPr>
      </w:pPr>
    </w:p>
    <w:p w14:paraId="35E676E1" w14:textId="77777777" w:rsidR="00AF47C6" w:rsidRPr="002B5ACE" w:rsidRDefault="00192EA7" w:rsidP="00AF47C6">
      <w:pPr>
        <w:pStyle w:val="Default"/>
        <w:ind w:left="-142"/>
        <w:jc w:val="both"/>
        <w:rPr>
          <w:color w:val="303030"/>
          <w:sz w:val="22"/>
          <w:szCs w:val="22"/>
          <w:lang w:val="en-US"/>
        </w:rPr>
      </w:pPr>
      <w:r w:rsidRPr="002B5ACE">
        <w:rPr>
          <w:color w:val="303030"/>
          <w:sz w:val="22"/>
          <w:szCs w:val="22"/>
          <w:lang w:val="en-US"/>
        </w:rPr>
        <w:t xml:space="preserve">At Iquique International Terminal, cargoes such as power equipment, </w:t>
      </w:r>
      <w:r w:rsidR="008E5540" w:rsidRPr="002B5ACE">
        <w:rPr>
          <w:color w:val="303030"/>
          <w:sz w:val="22"/>
          <w:szCs w:val="22"/>
          <w:lang w:val="en-US"/>
        </w:rPr>
        <w:t>classified</w:t>
      </w:r>
      <w:r w:rsidRPr="002B5ACE">
        <w:rPr>
          <w:color w:val="303030"/>
          <w:sz w:val="22"/>
          <w:szCs w:val="22"/>
          <w:lang w:val="en-US"/>
        </w:rPr>
        <w:t xml:space="preserve"> as IMO 9, must be stored inside the controlled area for dangerous cargo.</w:t>
      </w:r>
    </w:p>
    <w:p w14:paraId="656B6277" w14:textId="77777777" w:rsidR="00192EA7" w:rsidRPr="002B5ACE" w:rsidRDefault="00192EA7" w:rsidP="00AF47C6">
      <w:pPr>
        <w:pStyle w:val="Default"/>
        <w:ind w:left="-142"/>
        <w:jc w:val="both"/>
        <w:rPr>
          <w:color w:val="303030"/>
          <w:sz w:val="22"/>
          <w:szCs w:val="22"/>
          <w:lang w:val="en-US"/>
        </w:rPr>
      </w:pPr>
    </w:p>
    <w:p w14:paraId="63AD4911" w14:textId="77777777" w:rsidR="00A91CDA" w:rsidRPr="002B5ACE" w:rsidRDefault="00192EA7" w:rsidP="00AF47C6">
      <w:pPr>
        <w:ind w:left="-142"/>
        <w:jc w:val="both"/>
        <w:rPr>
          <w:rFonts w:ascii="Avenir Next LT Pro" w:hAnsi="Avenir Next LT Pro" w:cs="Calibri Light"/>
          <w:color w:val="303030"/>
          <w:sz w:val="22"/>
          <w:szCs w:val="22"/>
          <w:lang w:val="en-US"/>
        </w:rPr>
      </w:pPr>
      <w:r w:rsidRPr="002B5ACE">
        <w:rPr>
          <w:rFonts w:ascii="Avenir Next LT Pro" w:hAnsi="Avenir Next LT Pro" w:cs="Calibri Light"/>
          <w:color w:val="303030"/>
          <w:sz w:val="22"/>
          <w:szCs w:val="22"/>
          <w:lang w:val="en-US"/>
        </w:rPr>
        <w:t>Likewise, if the client has other warehouses outside the terminal, such as primary areas authorized by the National Customs Service as storage areas, in both cases the clients can choose that alternative.</w:t>
      </w:r>
    </w:p>
    <w:p w14:paraId="09D90937" w14:textId="77777777" w:rsidR="00192EA7" w:rsidRPr="002B5ACE" w:rsidRDefault="00192EA7" w:rsidP="00AF47C6">
      <w:pPr>
        <w:ind w:left="-142"/>
        <w:jc w:val="both"/>
        <w:rPr>
          <w:rFonts w:ascii="Avenir Next LT Pro" w:hAnsi="Avenir Next LT Pro" w:cs="Calibri Light"/>
          <w:color w:val="303030"/>
          <w:sz w:val="22"/>
          <w:szCs w:val="22"/>
          <w:lang w:val="en-US"/>
        </w:rPr>
      </w:pPr>
    </w:p>
    <w:p w14:paraId="66433601" w14:textId="77777777" w:rsidR="00192EA7" w:rsidRPr="002B5ACE" w:rsidRDefault="00192EA7" w:rsidP="008B29D7">
      <w:pPr>
        <w:ind w:left="-142"/>
        <w:jc w:val="both"/>
        <w:rPr>
          <w:rFonts w:ascii="Avenir Next LT Pro" w:hAnsi="Avenir Next LT Pro" w:cs="Calibri Light"/>
          <w:color w:val="303030"/>
          <w:sz w:val="22"/>
          <w:szCs w:val="22"/>
          <w:lang w:val="en-US"/>
        </w:rPr>
      </w:pPr>
      <w:r w:rsidRPr="002B5ACE">
        <w:rPr>
          <w:rFonts w:ascii="Avenir Next LT Pro" w:hAnsi="Avenir Next LT Pro" w:cs="Calibri Light"/>
          <w:color w:val="303030"/>
          <w:sz w:val="22"/>
          <w:szCs w:val="22"/>
          <w:lang w:val="en-US"/>
        </w:rPr>
        <w:t xml:space="preserve">It should be noted that the stay </w:t>
      </w:r>
      <w:proofErr w:type="gramStart"/>
      <w:r w:rsidRPr="002B5ACE">
        <w:rPr>
          <w:rFonts w:ascii="Avenir Next LT Pro" w:hAnsi="Avenir Next LT Pro" w:cs="Calibri Light"/>
          <w:color w:val="303030"/>
          <w:sz w:val="22"/>
          <w:szCs w:val="22"/>
          <w:lang w:val="en-US"/>
        </w:rPr>
        <w:t>in</w:t>
      </w:r>
      <w:proofErr w:type="gramEnd"/>
      <w:r w:rsidRPr="002B5ACE">
        <w:rPr>
          <w:rFonts w:ascii="Avenir Next LT Pro" w:hAnsi="Avenir Next LT Pro" w:cs="Calibri Light"/>
          <w:color w:val="303030"/>
          <w:sz w:val="22"/>
          <w:szCs w:val="22"/>
          <w:lang w:val="en-US"/>
        </w:rPr>
        <w:t xml:space="preserve"> ITI is subject to storage charges. For this, you can see the public tariff at the following link:</w:t>
      </w:r>
    </w:p>
    <w:p w14:paraId="3B7BB8F4" w14:textId="77777777" w:rsidR="008B29D7" w:rsidRPr="002B5ACE" w:rsidRDefault="00192EA7" w:rsidP="008B29D7">
      <w:pPr>
        <w:ind w:left="-142"/>
        <w:jc w:val="both"/>
        <w:rPr>
          <w:rFonts w:ascii="Avenir Next LT Pro" w:hAnsi="Avenir Next LT Pro" w:cs="Calibri Light"/>
          <w:color w:val="303030"/>
          <w:sz w:val="22"/>
          <w:szCs w:val="22"/>
          <w:u w:val="single"/>
          <w:lang w:val="en-US"/>
        </w:rPr>
      </w:pPr>
      <w:hyperlink r:id="rId16" w:history="1">
        <w:r w:rsidRPr="002B5ACE">
          <w:rPr>
            <w:rStyle w:val="Hipervnculo"/>
            <w:rFonts w:ascii="Avenir Next LT Pro" w:hAnsi="Avenir Next LT Pro" w:cs="Calibri Light"/>
            <w:sz w:val="22"/>
            <w:szCs w:val="22"/>
            <w:lang w:val="en-US"/>
          </w:rPr>
          <w:t>https://www.iti.cl/wp-content/uploads/2024/09/Anexo_Tarifas_11_septiembre_2024.pdf</w:t>
        </w:r>
      </w:hyperlink>
    </w:p>
    <w:p w14:paraId="14733465" w14:textId="77777777" w:rsidR="003C7742" w:rsidRPr="002B5ACE" w:rsidRDefault="003C7742" w:rsidP="00192EA7">
      <w:pPr>
        <w:pStyle w:val="Default"/>
        <w:spacing w:after="13"/>
        <w:jc w:val="both"/>
        <w:rPr>
          <w:sz w:val="22"/>
          <w:szCs w:val="22"/>
          <w:lang w:val="en-US"/>
        </w:rPr>
      </w:pPr>
      <w:bookmarkStart w:id="19" w:name="_Hlk191899270"/>
      <w:bookmarkEnd w:id="18"/>
    </w:p>
    <w:p w14:paraId="22ADD2AC" w14:textId="77777777" w:rsidR="000010F8" w:rsidRPr="002B5ACE" w:rsidRDefault="00192EA7" w:rsidP="00192EA7">
      <w:pPr>
        <w:pStyle w:val="Prrafodelista"/>
        <w:shd w:val="clear" w:color="auto" w:fill="0047B0"/>
        <w:tabs>
          <w:tab w:val="left" w:pos="885"/>
        </w:tabs>
        <w:ind w:left="-142" w:firstLine="0"/>
        <w:jc w:val="both"/>
        <w:rPr>
          <w:rFonts w:ascii="Avenir Next LT Pro" w:hAnsi="Avenir Next LT Pro"/>
          <w:b/>
          <w:color w:val="FFFFFF"/>
          <w:lang w:val="en-US"/>
        </w:rPr>
      </w:pPr>
      <w:r w:rsidRPr="002B5ACE">
        <w:rPr>
          <w:rFonts w:ascii="Avenir Next LT Pro" w:hAnsi="Avenir Next LT Pro"/>
          <w:b/>
          <w:color w:val="FFFFFF"/>
          <w:lang w:val="en-US"/>
        </w:rPr>
        <w:t xml:space="preserve">4.2. </w:t>
      </w:r>
      <w:r w:rsidRPr="002B5ACE">
        <w:rPr>
          <w:rFonts w:ascii="Avenir Next LT Pro" w:hAnsi="Avenir Next LT Pro"/>
          <w:b/>
          <w:bCs/>
          <w:color w:val="FFFFFF"/>
          <w:lang w:val="en-US"/>
        </w:rPr>
        <w:t>DEFINE THE DISTANCES IN KILOMETERS BETWEEN THE PORTS AND THE PROJECT FACILITIES</w:t>
      </w:r>
      <w:r w:rsidR="000010F8" w:rsidRPr="002B5ACE">
        <w:rPr>
          <w:rFonts w:ascii="Avenir Next LT Pro" w:hAnsi="Avenir Next LT Pro"/>
          <w:b/>
          <w:bCs/>
          <w:color w:val="FFFFFF"/>
          <w:lang w:val="en-US"/>
        </w:rPr>
        <w:t>.</w:t>
      </w:r>
    </w:p>
    <w:p w14:paraId="0177CB02" w14:textId="77777777" w:rsidR="00CB1C5C" w:rsidRPr="002B5ACE" w:rsidRDefault="00CB1C5C" w:rsidP="00CB1C5C">
      <w:pPr>
        <w:pStyle w:val="Default"/>
        <w:spacing w:after="13"/>
        <w:rPr>
          <w:sz w:val="22"/>
          <w:szCs w:val="22"/>
          <w:lang w:val="en-US"/>
        </w:rPr>
      </w:pPr>
    </w:p>
    <w:p w14:paraId="6BB3B9E1" w14:textId="77777777" w:rsidR="00CD0F68" w:rsidRPr="002B5ACE" w:rsidRDefault="003E6056" w:rsidP="00D462FC">
      <w:pPr>
        <w:spacing w:line="249" w:lineRule="auto"/>
        <w:ind w:left="-142" w:right="15"/>
        <w:jc w:val="both"/>
        <w:rPr>
          <w:rFonts w:ascii="Avenir Next LT Pro" w:hAnsi="Avenir Next LT Pro"/>
          <w:color w:val="000000"/>
          <w:sz w:val="22"/>
          <w:szCs w:val="22"/>
          <w:lang w:val="en-US"/>
        </w:rPr>
      </w:pPr>
      <w:r w:rsidRPr="002B5ACE">
        <w:rPr>
          <w:rFonts w:ascii="Avenir Next LT Pro" w:hAnsi="Avenir Next LT Pro"/>
          <w:color w:val="000000"/>
          <w:sz w:val="22"/>
          <w:szCs w:val="22"/>
          <w:lang w:val="en-US"/>
        </w:rPr>
        <w:t xml:space="preserve">Access to the Photovoltaic Park Project is via the main national roads that connect the cities of Iquique, Pozo Almonte, </w:t>
      </w:r>
      <w:proofErr w:type="spellStart"/>
      <w:r w:rsidR="005B2FBA">
        <w:rPr>
          <w:rFonts w:ascii="Avenir Next LT Pro" w:hAnsi="Avenir Next LT Pro"/>
          <w:color w:val="000000"/>
          <w:sz w:val="22"/>
          <w:szCs w:val="22"/>
          <w:lang w:val="en-US"/>
        </w:rPr>
        <w:t>Mamiña</w:t>
      </w:r>
      <w:proofErr w:type="spellEnd"/>
      <w:r w:rsidR="005B2FBA">
        <w:rPr>
          <w:rFonts w:ascii="Avenir Next LT Pro" w:hAnsi="Avenir Next LT Pro"/>
          <w:color w:val="000000"/>
          <w:sz w:val="22"/>
          <w:szCs w:val="22"/>
          <w:lang w:val="en-US"/>
        </w:rPr>
        <w:t>.</w:t>
      </w:r>
    </w:p>
    <w:p w14:paraId="68EEE8BE" w14:textId="77777777" w:rsidR="003E6056" w:rsidRPr="002B5ACE" w:rsidRDefault="003E6056" w:rsidP="00D462FC">
      <w:pPr>
        <w:spacing w:line="249" w:lineRule="auto"/>
        <w:ind w:left="-142" w:right="15"/>
        <w:jc w:val="both"/>
        <w:rPr>
          <w:rFonts w:ascii="Avenir Next LT Pro" w:hAnsi="Avenir Next LT Pro"/>
          <w:color w:val="000000"/>
          <w:sz w:val="22"/>
          <w:szCs w:val="22"/>
          <w:lang w:val="en-US"/>
        </w:rPr>
      </w:pPr>
    </w:p>
    <w:p w14:paraId="3063BE14" w14:textId="77777777" w:rsidR="00CD0F68" w:rsidRPr="008E5540" w:rsidRDefault="003E6056" w:rsidP="00D462FC">
      <w:pPr>
        <w:spacing w:line="249" w:lineRule="auto"/>
        <w:ind w:left="-142" w:right="15"/>
        <w:jc w:val="both"/>
        <w:rPr>
          <w:rFonts w:ascii="Avenir Next LT Pro" w:hAnsi="Avenir Next LT Pro"/>
          <w:color w:val="000000"/>
          <w:sz w:val="22"/>
          <w:szCs w:val="22"/>
          <w:lang w:val="en-US"/>
        </w:rPr>
      </w:pPr>
      <w:r w:rsidRPr="008E5540">
        <w:rPr>
          <w:rFonts w:ascii="Avenir Next LT Pro" w:hAnsi="Avenir Next LT Pro"/>
          <w:color w:val="000000"/>
          <w:sz w:val="22"/>
          <w:szCs w:val="22"/>
          <w:lang w:val="en-US"/>
        </w:rPr>
        <w:t xml:space="preserve">However, not </w:t>
      </w:r>
      <w:r w:rsidR="00C402FB" w:rsidRPr="008E5540">
        <w:rPr>
          <w:rFonts w:ascii="Avenir Next LT Pro" w:hAnsi="Avenir Next LT Pro"/>
          <w:color w:val="000000"/>
          <w:sz w:val="22"/>
          <w:szCs w:val="22"/>
          <w:lang w:val="en-US"/>
        </w:rPr>
        <w:t>all</w:t>
      </w:r>
      <w:r w:rsidRPr="008E5540">
        <w:rPr>
          <w:rFonts w:ascii="Avenir Next LT Pro" w:hAnsi="Avenir Next LT Pro"/>
          <w:color w:val="000000"/>
          <w:sz w:val="22"/>
          <w:szCs w:val="22"/>
          <w:lang w:val="en-US"/>
        </w:rPr>
        <w:t xml:space="preserve"> these accesses are enabled for the transit of cargo trucks, so there is only 1 defined route that allows the passage for cargo </w:t>
      </w:r>
      <w:r w:rsidR="008E5540" w:rsidRPr="008E5540">
        <w:rPr>
          <w:rFonts w:ascii="Avenir Next LT Pro" w:hAnsi="Avenir Next LT Pro"/>
          <w:color w:val="000000"/>
          <w:sz w:val="22"/>
          <w:szCs w:val="22"/>
          <w:lang w:val="en-US"/>
        </w:rPr>
        <w:t>transport</w:t>
      </w:r>
      <w:r w:rsidRPr="008E5540">
        <w:rPr>
          <w:rFonts w:ascii="Avenir Next LT Pro" w:hAnsi="Avenir Next LT Pro"/>
          <w:color w:val="000000"/>
          <w:sz w:val="22"/>
          <w:szCs w:val="22"/>
          <w:lang w:val="en-US"/>
        </w:rPr>
        <w:t xml:space="preserve"> of 3.5 tons or more.</w:t>
      </w:r>
    </w:p>
    <w:p w14:paraId="7D7FE52C" w14:textId="77777777" w:rsidR="00F80D00" w:rsidRPr="008E5540" w:rsidRDefault="00F80D00" w:rsidP="00D462FC">
      <w:pPr>
        <w:spacing w:line="249" w:lineRule="auto"/>
        <w:ind w:left="-142" w:right="15"/>
        <w:jc w:val="both"/>
        <w:rPr>
          <w:rFonts w:ascii="Avenir Next LT Pro" w:hAnsi="Avenir Next LT Pro"/>
          <w:color w:val="000000"/>
          <w:sz w:val="22"/>
          <w:szCs w:val="22"/>
          <w:lang w:val="en-US"/>
        </w:rPr>
      </w:pPr>
    </w:p>
    <w:p w14:paraId="2E87B602" w14:textId="77777777" w:rsidR="00C402FB" w:rsidRDefault="00F80D00" w:rsidP="003E6056">
      <w:pPr>
        <w:ind w:left="-142"/>
        <w:jc w:val="both"/>
        <w:rPr>
          <w:rFonts w:ascii="Avenir Next LT Pro" w:hAnsi="Avenir Next LT Pro"/>
          <w:color w:val="000000"/>
          <w:sz w:val="22"/>
          <w:szCs w:val="22"/>
          <w:lang w:val="en"/>
        </w:rPr>
      </w:pPr>
      <w:r w:rsidRPr="008E5540">
        <w:rPr>
          <w:rFonts w:ascii="Avenir Next LT Pro" w:hAnsi="Avenir Next LT Pro"/>
          <w:color w:val="000000"/>
          <w:sz w:val="22"/>
          <w:szCs w:val="22"/>
          <w:lang w:val="en"/>
        </w:rPr>
        <w:t xml:space="preserve">The route was made from the </w:t>
      </w:r>
      <w:proofErr w:type="gramStart"/>
      <w:r w:rsidRPr="008E5540">
        <w:rPr>
          <w:rFonts w:ascii="Avenir Next LT Pro" w:hAnsi="Avenir Next LT Pro"/>
          <w:color w:val="000000"/>
          <w:sz w:val="22"/>
          <w:szCs w:val="22"/>
          <w:lang w:val="en"/>
        </w:rPr>
        <w:t>port of discharge</w:t>
      </w:r>
      <w:proofErr w:type="gramEnd"/>
      <w:r w:rsidRPr="008E5540">
        <w:rPr>
          <w:rFonts w:ascii="Avenir Next LT Pro" w:hAnsi="Avenir Next LT Pro"/>
          <w:color w:val="000000"/>
          <w:sz w:val="22"/>
          <w:szCs w:val="22"/>
          <w:lang w:val="en"/>
        </w:rPr>
        <w:t xml:space="preserve"> to a few kilometers before its </w:t>
      </w:r>
      <w:r w:rsidR="008E5540" w:rsidRPr="008E5540">
        <w:rPr>
          <w:rFonts w:ascii="Avenir Next LT Pro" w:hAnsi="Avenir Next LT Pro"/>
          <w:color w:val="000000"/>
          <w:sz w:val="22"/>
          <w:szCs w:val="22"/>
          <w:lang w:val="en"/>
        </w:rPr>
        <w:t>destination</w:t>
      </w:r>
      <w:r w:rsidRPr="008E5540">
        <w:rPr>
          <w:rFonts w:ascii="Avenir Next LT Pro" w:hAnsi="Avenir Next LT Pro"/>
          <w:color w:val="000000"/>
          <w:sz w:val="22"/>
          <w:szCs w:val="22"/>
          <w:lang w:val="en"/>
        </w:rPr>
        <w:t xml:space="preserve"> according to the coordinates provided (20°06'16.9"S 69°29'02.8"W), with a length of 98 kilometers.</w:t>
      </w:r>
    </w:p>
    <w:p w14:paraId="275E294B" w14:textId="77777777" w:rsidR="008E5540" w:rsidRPr="008E5540" w:rsidRDefault="008E5540" w:rsidP="003E6056">
      <w:pPr>
        <w:ind w:left="-142"/>
        <w:jc w:val="both"/>
        <w:rPr>
          <w:rFonts w:ascii="Avenir Next LT Pro" w:hAnsi="Avenir Next LT Pro"/>
          <w:color w:val="000000"/>
          <w:sz w:val="22"/>
          <w:szCs w:val="22"/>
          <w:lang w:val="en-US"/>
        </w:rPr>
      </w:pPr>
    </w:p>
    <w:p w14:paraId="6262EF6C" w14:textId="77777777" w:rsidR="005B2FBA" w:rsidRPr="005B2FBA" w:rsidRDefault="005B2FBA" w:rsidP="005B2FBA">
      <w:pPr>
        <w:ind w:left="-142"/>
        <w:jc w:val="both"/>
        <w:rPr>
          <w:rFonts w:ascii="Avenir Next LT Pro" w:hAnsi="Avenir Next LT Pro"/>
          <w:color w:val="000000"/>
          <w:sz w:val="22"/>
          <w:szCs w:val="22"/>
          <w:lang w:val="en-US"/>
        </w:rPr>
      </w:pPr>
      <w:r w:rsidRPr="008E5540">
        <w:rPr>
          <w:rFonts w:ascii="Avenir Next LT Pro" w:hAnsi="Avenir Next LT Pro"/>
          <w:color w:val="000000"/>
          <w:sz w:val="22"/>
          <w:szCs w:val="22"/>
          <w:lang w:val="en"/>
        </w:rPr>
        <w:t>This was because the A-653 highway did not have any roads leading to the photovoltaic park.</w:t>
      </w:r>
    </w:p>
    <w:p w14:paraId="0887DF86" w14:textId="77777777" w:rsidR="005B2FBA" w:rsidRPr="002B5ACE" w:rsidRDefault="005B2FBA" w:rsidP="003E6056">
      <w:pPr>
        <w:ind w:left="-142"/>
        <w:jc w:val="both"/>
        <w:rPr>
          <w:rFonts w:ascii="Avenir Next LT Pro" w:hAnsi="Avenir Next LT Pro"/>
          <w:color w:val="000000"/>
          <w:sz w:val="22"/>
          <w:szCs w:val="22"/>
          <w:lang w:val="en-US"/>
        </w:rPr>
      </w:pPr>
    </w:p>
    <w:bookmarkEnd w:id="19"/>
    <w:p w14:paraId="5F96D0A0" w14:textId="655E0C11" w:rsidR="00442D71" w:rsidRPr="002B5ACE" w:rsidRDefault="002B04FF" w:rsidP="003E6056">
      <w:pPr>
        <w:ind w:left="-142"/>
        <w:jc w:val="both"/>
        <w:rPr>
          <w:rFonts w:ascii="Avenir Next LT Pro" w:hAnsi="Avenir Next LT Pro"/>
          <w:color w:val="000000"/>
          <w:sz w:val="22"/>
          <w:szCs w:val="22"/>
          <w:lang w:val="en-US"/>
        </w:rPr>
      </w:pPr>
      <w:r w:rsidRPr="00F80D00">
        <w:rPr>
          <w:rFonts w:ascii="Avenir Next LT Pro" w:hAnsi="Avenir Next LT Pro"/>
          <w:noProof/>
          <w:color w:val="000000"/>
          <w:sz w:val="22"/>
          <w:szCs w:val="22"/>
          <w:lang w:val="en-US"/>
        </w:rPr>
        <w:drawing>
          <wp:inline distT="0" distB="0" distL="0" distR="0" wp14:anchorId="4CEA54C3" wp14:editId="69DD2EEC">
            <wp:extent cx="6362700" cy="287655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2700" cy="2876550"/>
                    </a:xfrm>
                    <a:prstGeom prst="rect">
                      <a:avLst/>
                    </a:prstGeom>
                    <a:noFill/>
                    <a:ln>
                      <a:noFill/>
                    </a:ln>
                  </pic:spPr>
                </pic:pic>
              </a:graphicData>
            </a:graphic>
          </wp:inline>
        </w:drawing>
      </w:r>
    </w:p>
    <w:p w14:paraId="37CE65C3" w14:textId="77777777" w:rsidR="008319C9" w:rsidRPr="002B5ACE" w:rsidRDefault="00CD0F68" w:rsidP="00537D23">
      <w:pPr>
        <w:ind w:left="-142"/>
        <w:jc w:val="center"/>
        <w:rPr>
          <w:rFonts w:ascii="Avenir Next LT Pro" w:hAnsi="Avenir Next LT Pro"/>
          <w:noProof/>
          <w:color w:val="004CAB"/>
          <w:sz w:val="22"/>
          <w:szCs w:val="22"/>
          <w:lang w:val="en-US"/>
        </w:rPr>
      </w:pPr>
      <w:r w:rsidRPr="002B5ACE">
        <w:rPr>
          <w:rFonts w:ascii="Avenir Next LT Pro" w:hAnsi="Avenir Next LT Pro"/>
          <w:noProof/>
          <w:color w:val="004CAB"/>
          <w:sz w:val="22"/>
          <w:szCs w:val="22"/>
          <w:lang w:val="en-US"/>
        </w:rPr>
        <w:t>F</w:t>
      </w:r>
      <w:r w:rsidR="003E6056" w:rsidRPr="002B5ACE">
        <w:rPr>
          <w:rFonts w:ascii="Avenir Next LT Pro" w:hAnsi="Avenir Next LT Pro"/>
          <w:noProof/>
          <w:color w:val="004CAB"/>
          <w:sz w:val="22"/>
          <w:szCs w:val="22"/>
          <w:lang w:val="en-US"/>
        </w:rPr>
        <w:t>Source</w:t>
      </w:r>
      <w:r w:rsidR="00EE601C" w:rsidRPr="002B5ACE">
        <w:rPr>
          <w:rFonts w:ascii="Avenir Next LT Pro" w:hAnsi="Avenir Next LT Pro"/>
          <w:noProof/>
          <w:color w:val="004CAB"/>
          <w:sz w:val="22"/>
          <w:szCs w:val="22"/>
          <w:lang w:val="en-US"/>
        </w:rPr>
        <w:t>:  Google maps</w:t>
      </w:r>
    </w:p>
    <w:p w14:paraId="0422C94D" w14:textId="77777777" w:rsidR="00EE601C" w:rsidRPr="002B5ACE" w:rsidRDefault="00EE601C" w:rsidP="00EE601C">
      <w:pPr>
        <w:ind w:left="-142"/>
        <w:jc w:val="center"/>
        <w:rPr>
          <w:rFonts w:ascii="Avenir Next LT Pro" w:hAnsi="Avenir Next LT Pro"/>
          <w:bCs/>
          <w:sz w:val="22"/>
          <w:szCs w:val="22"/>
          <w:lang w:val="en-US"/>
        </w:rPr>
      </w:pPr>
      <w:r w:rsidRPr="002B5ACE">
        <w:rPr>
          <w:rFonts w:ascii="Avenir Next LT Pro" w:hAnsi="Avenir Next LT Pro"/>
          <w:bCs/>
          <w:sz w:val="22"/>
          <w:szCs w:val="22"/>
          <w:lang w:val="en-US"/>
        </w:rPr>
        <w:t>Iquique-</w:t>
      </w:r>
      <w:proofErr w:type="spellStart"/>
      <w:r w:rsidR="00F80D00">
        <w:rPr>
          <w:rFonts w:ascii="Avenir Next LT Pro" w:hAnsi="Avenir Next LT Pro"/>
          <w:bCs/>
          <w:sz w:val="22"/>
          <w:szCs w:val="22"/>
          <w:lang w:val="en-US"/>
        </w:rPr>
        <w:t>Mamiña</w:t>
      </w:r>
      <w:proofErr w:type="spellEnd"/>
      <w:r w:rsidR="008B29D7" w:rsidRPr="002B5ACE">
        <w:rPr>
          <w:rFonts w:ascii="Avenir Next LT Pro" w:hAnsi="Avenir Next LT Pro"/>
          <w:bCs/>
          <w:sz w:val="22"/>
          <w:szCs w:val="22"/>
          <w:lang w:val="en-US"/>
        </w:rPr>
        <w:t xml:space="preserve"> </w:t>
      </w:r>
      <w:r w:rsidR="00CD0F68" w:rsidRPr="002B5ACE">
        <w:rPr>
          <w:rFonts w:ascii="Avenir Next LT Pro" w:hAnsi="Avenir Next LT Pro"/>
          <w:bCs/>
          <w:sz w:val="22"/>
          <w:szCs w:val="22"/>
          <w:lang w:val="en-US"/>
        </w:rPr>
        <w:t>(</w:t>
      </w:r>
      <w:r w:rsidR="00F80D00" w:rsidRPr="00F80D00">
        <w:rPr>
          <w:rFonts w:ascii="Avenir Next LT Pro" w:hAnsi="Avenir Next LT Pro"/>
          <w:bCs/>
          <w:sz w:val="22"/>
          <w:szCs w:val="22"/>
        </w:rPr>
        <w:t>20°06'16.9"S 69°29'02.8"W</w:t>
      </w:r>
      <w:r w:rsidRPr="002B5ACE">
        <w:rPr>
          <w:rFonts w:ascii="Avenir Next LT Pro" w:hAnsi="Avenir Next LT Pro"/>
          <w:bCs/>
          <w:sz w:val="22"/>
          <w:szCs w:val="22"/>
          <w:lang w:val="en-US"/>
        </w:rPr>
        <w:t>)</w:t>
      </w:r>
    </w:p>
    <w:p w14:paraId="4591522F" w14:textId="77777777" w:rsidR="00442D71" w:rsidRPr="002B5ACE" w:rsidRDefault="00442D71" w:rsidP="008319C9">
      <w:pPr>
        <w:ind w:left="-142"/>
        <w:rPr>
          <w:rFonts w:ascii="Avenir Next LT Pro" w:hAnsi="Avenir Next LT Pro"/>
          <w:noProof/>
          <w:color w:val="303030"/>
          <w:sz w:val="22"/>
          <w:szCs w:val="22"/>
          <w:lang w:val="en-US"/>
        </w:rPr>
      </w:pPr>
    </w:p>
    <w:p w14:paraId="730AAC4A" w14:textId="77777777" w:rsidR="00CD0F68" w:rsidRPr="002B5ACE" w:rsidRDefault="003E6056" w:rsidP="008319C9">
      <w:pPr>
        <w:ind w:left="-142"/>
        <w:rPr>
          <w:rFonts w:ascii="Avenir Next LT Pro" w:hAnsi="Avenir Next LT Pro"/>
          <w:sz w:val="22"/>
          <w:szCs w:val="22"/>
          <w:lang w:val="en-US"/>
        </w:rPr>
      </w:pPr>
      <w:r w:rsidRPr="002B5ACE">
        <w:rPr>
          <w:rFonts w:ascii="Avenir Next LT Pro" w:hAnsi="Avenir Next LT Pro"/>
          <w:noProof/>
          <w:color w:val="303030"/>
          <w:sz w:val="22"/>
          <w:szCs w:val="22"/>
          <w:lang w:val="en-US"/>
        </w:rPr>
        <w:t>Below are the distances in kilometers by sections:</w:t>
      </w:r>
    </w:p>
    <w:p w14:paraId="7B807D34" w14:textId="77777777" w:rsidR="005D1E49" w:rsidRPr="002B5ACE" w:rsidRDefault="005D1E49" w:rsidP="00CB1C5C">
      <w:pPr>
        <w:pStyle w:val="Default"/>
        <w:spacing w:after="13"/>
        <w:rPr>
          <w:sz w:val="22"/>
          <w:szCs w:val="22"/>
          <w:lang w:val="en-US"/>
        </w:rPr>
      </w:pPr>
    </w:p>
    <w:tbl>
      <w:tblPr>
        <w:tblW w:w="101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7"/>
        <w:gridCol w:w="3388"/>
        <w:gridCol w:w="3388"/>
      </w:tblGrid>
      <w:tr w:rsidR="0062494E" w:rsidRPr="002B5ACE" w14:paraId="0F575002" w14:textId="77777777" w:rsidTr="00CD0F68">
        <w:trPr>
          <w:trHeight w:val="400"/>
          <w:jc w:val="center"/>
        </w:trPr>
        <w:tc>
          <w:tcPr>
            <w:tcW w:w="3387" w:type="dxa"/>
            <w:tcBorders>
              <w:bottom w:val="single" w:sz="6" w:space="0" w:color="000000"/>
              <w:right w:val="single" w:sz="6" w:space="0" w:color="000000"/>
            </w:tcBorders>
            <w:shd w:val="clear" w:color="auto" w:fill="004CAB"/>
          </w:tcPr>
          <w:p w14:paraId="0B502A81" w14:textId="77777777" w:rsidR="0062494E" w:rsidRPr="002B5ACE" w:rsidRDefault="003E6056" w:rsidP="00BB4A1C">
            <w:pPr>
              <w:pStyle w:val="TableParagraph"/>
              <w:spacing w:before="121"/>
              <w:ind w:left="29" w:right="28"/>
              <w:jc w:val="center"/>
              <w:rPr>
                <w:rFonts w:ascii="Avenir Next LT Pro" w:hAnsi="Avenir Next LT Pro"/>
                <w:b/>
                <w:bCs/>
                <w:lang w:val="en-US"/>
              </w:rPr>
            </w:pPr>
            <w:r w:rsidRPr="002B5ACE">
              <w:rPr>
                <w:rFonts w:ascii="Avenir Next LT Pro" w:hAnsi="Avenir Next LT Pro"/>
                <w:b/>
                <w:bCs/>
                <w:color w:val="FFFFFF"/>
                <w:spacing w:val="-2"/>
                <w:lang w:val="en-US"/>
              </w:rPr>
              <w:t>START</w:t>
            </w:r>
          </w:p>
        </w:tc>
        <w:tc>
          <w:tcPr>
            <w:tcW w:w="3388" w:type="dxa"/>
            <w:tcBorders>
              <w:bottom w:val="single" w:sz="6" w:space="0" w:color="000000"/>
            </w:tcBorders>
            <w:shd w:val="clear" w:color="auto" w:fill="004CAB"/>
          </w:tcPr>
          <w:p w14:paraId="1D7B5F06" w14:textId="77777777" w:rsidR="0062494E" w:rsidRPr="002B5ACE" w:rsidRDefault="003E6056" w:rsidP="00BB4A1C">
            <w:pPr>
              <w:pStyle w:val="TableParagraph"/>
              <w:spacing w:before="121"/>
              <w:ind w:left="30" w:right="27"/>
              <w:jc w:val="center"/>
              <w:rPr>
                <w:rFonts w:ascii="Avenir Next LT Pro" w:hAnsi="Avenir Next LT Pro"/>
                <w:b/>
                <w:bCs/>
                <w:lang w:val="en-US"/>
              </w:rPr>
            </w:pPr>
            <w:r w:rsidRPr="002B5ACE">
              <w:rPr>
                <w:rFonts w:ascii="Avenir Next LT Pro" w:hAnsi="Avenir Next LT Pro"/>
                <w:b/>
                <w:bCs/>
                <w:color w:val="FFFFFF"/>
                <w:spacing w:val="-2"/>
                <w:lang w:val="en-US"/>
              </w:rPr>
              <w:t>FINAL DESTINATION</w:t>
            </w:r>
          </w:p>
        </w:tc>
        <w:tc>
          <w:tcPr>
            <w:tcW w:w="3388" w:type="dxa"/>
            <w:tcBorders>
              <w:bottom w:val="single" w:sz="6" w:space="0" w:color="000000"/>
            </w:tcBorders>
            <w:shd w:val="clear" w:color="auto" w:fill="004CAB"/>
          </w:tcPr>
          <w:p w14:paraId="20F91996" w14:textId="77777777" w:rsidR="0062494E" w:rsidRPr="002B5ACE" w:rsidRDefault="0062494E" w:rsidP="00BB4A1C">
            <w:pPr>
              <w:pStyle w:val="TableParagraph"/>
              <w:spacing w:before="121"/>
              <w:ind w:left="25" w:right="16"/>
              <w:jc w:val="center"/>
              <w:rPr>
                <w:rFonts w:ascii="Avenir Next LT Pro" w:hAnsi="Avenir Next LT Pro"/>
                <w:b/>
                <w:bCs/>
                <w:lang w:val="en-US"/>
              </w:rPr>
            </w:pPr>
            <w:r w:rsidRPr="002B5ACE">
              <w:rPr>
                <w:rFonts w:ascii="Avenir Next LT Pro" w:hAnsi="Avenir Next LT Pro"/>
                <w:b/>
                <w:bCs/>
                <w:color w:val="FFFFFF"/>
                <w:spacing w:val="-6"/>
                <w:lang w:val="en-US"/>
              </w:rPr>
              <w:t>DISTANC</w:t>
            </w:r>
            <w:r w:rsidR="003E6056" w:rsidRPr="002B5ACE">
              <w:rPr>
                <w:rFonts w:ascii="Avenir Next LT Pro" w:hAnsi="Avenir Next LT Pro"/>
                <w:b/>
                <w:bCs/>
                <w:color w:val="FFFFFF"/>
                <w:spacing w:val="-6"/>
                <w:lang w:val="en-US"/>
              </w:rPr>
              <w:t>E</w:t>
            </w:r>
            <w:r w:rsidR="008B29D7" w:rsidRPr="002B5ACE">
              <w:rPr>
                <w:rFonts w:ascii="Avenir Next LT Pro" w:hAnsi="Avenir Next LT Pro"/>
                <w:b/>
                <w:bCs/>
                <w:color w:val="FFFFFF"/>
                <w:lang w:val="en-US"/>
              </w:rPr>
              <w:t xml:space="preserve"> </w:t>
            </w:r>
            <w:r w:rsidRPr="002B5ACE">
              <w:rPr>
                <w:rFonts w:ascii="Avenir Next LT Pro" w:hAnsi="Avenir Next LT Pro"/>
                <w:b/>
                <w:bCs/>
                <w:color w:val="FFFFFF"/>
                <w:spacing w:val="-4"/>
                <w:lang w:val="en-US"/>
              </w:rPr>
              <w:t>(km)</w:t>
            </w:r>
          </w:p>
        </w:tc>
      </w:tr>
      <w:tr w:rsidR="0062494E" w:rsidRPr="002B5ACE" w14:paraId="5ED6255F" w14:textId="77777777" w:rsidTr="00CD0F68">
        <w:trPr>
          <w:trHeight w:val="249"/>
          <w:jc w:val="center"/>
        </w:trPr>
        <w:tc>
          <w:tcPr>
            <w:tcW w:w="3387" w:type="dxa"/>
            <w:tcBorders>
              <w:top w:val="single" w:sz="6" w:space="0" w:color="000000"/>
              <w:right w:val="single" w:sz="6" w:space="0" w:color="000000"/>
            </w:tcBorders>
          </w:tcPr>
          <w:p w14:paraId="23A51F44" w14:textId="77777777" w:rsidR="0062494E" w:rsidRPr="002B5ACE" w:rsidRDefault="003E6056" w:rsidP="008B29D7">
            <w:pPr>
              <w:pStyle w:val="TableParagraph"/>
              <w:spacing w:before="38"/>
              <w:ind w:left="29" w:right="11"/>
              <w:jc w:val="center"/>
              <w:rPr>
                <w:rFonts w:ascii="Avenir Next LT Pro" w:hAnsi="Avenir Next LT Pro"/>
                <w:color w:val="303030"/>
                <w:lang w:val="en-US"/>
              </w:rPr>
            </w:pPr>
            <w:r w:rsidRPr="002B5ACE">
              <w:rPr>
                <w:rFonts w:ascii="Avenir Next LT Pro" w:hAnsi="Avenir Next LT Pro"/>
                <w:color w:val="303030"/>
                <w:spacing w:val="-2"/>
                <w:lang w:val="en-US"/>
              </w:rPr>
              <w:t>Iquique Port</w:t>
            </w:r>
          </w:p>
        </w:tc>
        <w:tc>
          <w:tcPr>
            <w:tcW w:w="3388" w:type="dxa"/>
            <w:tcBorders>
              <w:top w:val="single" w:sz="6" w:space="0" w:color="000000"/>
            </w:tcBorders>
          </w:tcPr>
          <w:p w14:paraId="10AD3292" w14:textId="77777777" w:rsidR="0062494E" w:rsidRPr="002B5ACE" w:rsidRDefault="003E6056" w:rsidP="00BB4A1C">
            <w:pPr>
              <w:pStyle w:val="TableParagraph"/>
              <w:spacing w:before="38"/>
              <w:ind w:left="30"/>
              <w:jc w:val="center"/>
              <w:rPr>
                <w:rFonts w:ascii="Avenir Next LT Pro" w:hAnsi="Avenir Next LT Pro"/>
                <w:color w:val="303030"/>
                <w:highlight w:val="yellow"/>
                <w:lang w:val="en-US"/>
              </w:rPr>
            </w:pPr>
            <w:r w:rsidRPr="002B5ACE">
              <w:rPr>
                <w:rFonts w:ascii="Avenir Next LT Pro" w:hAnsi="Avenir Next LT Pro"/>
                <w:color w:val="303030"/>
                <w:lang w:val="en-US"/>
              </w:rPr>
              <w:t xml:space="preserve">Road “Pampa </w:t>
            </w:r>
            <w:proofErr w:type="spellStart"/>
            <w:r w:rsidRPr="002B5ACE">
              <w:rPr>
                <w:rFonts w:ascii="Avenir Next LT Pro" w:hAnsi="Avenir Next LT Pro"/>
                <w:color w:val="303030"/>
                <w:lang w:val="en-US"/>
              </w:rPr>
              <w:t>Perdiz</w:t>
            </w:r>
            <w:proofErr w:type="spellEnd"/>
            <w:r w:rsidRPr="002B5ACE">
              <w:rPr>
                <w:rFonts w:ascii="Avenir Next LT Pro" w:hAnsi="Avenir Next LT Pro"/>
                <w:color w:val="303030"/>
                <w:lang w:val="en-US"/>
              </w:rPr>
              <w:t>” Toll</w:t>
            </w:r>
          </w:p>
        </w:tc>
        <w:tc>
          <w:tcPr>
            <w:tcW w:w="3388" w:type="dxa"/>
            <w:tcBorders>
              <w:top w:val="single" w:sz="6" w:space="0" w:color="000000"/>
            </w:tcBorders>
          </w:tcPr>
          <w:p w14:paraId="5F79CDB9" w14:textId="77777777" w:rsidR="0062494E" w:rsidRPr="002B5ACE" w:rsidRDefault="0062494E" w:rsidP="00BB4A1C">
            <w:pPr>
              <w:pStyle w:val="TableParagraph"/>
              <w:spacing w:before="38"/>
              <w:ind w:left="25" w:right="4"/>
              <w:jc w:val="center"/>
              <w:rPr>
                <w:rFonts w:ascii="Avenir Next LT Pro" w:hAnsi="Avenir Next LT Pro"/>
                <w:color w:val="303030"/>
                <w:lang w:val="en-US"/>
              </w:rPr>
            </w:pPr>
            <w:r w:rsidRPr="002B5ACE">
              <w:rPr>
                <w:rFonts w:ascii="Avenir Next LT Pro" w:hAnsi="Avenir Next LT Pro"/>
                <w:color w:val="303030"/>
                <w:spacing w:val="-5"/>
                <w:lang w:val="en-US"/>
              </w:rPr>
              <w:t>4</w:t>
            </w:r>
            <w:r w:rsidR="00F80D00">
              <w:rPr>
                <w:rFonts w:ascii="Avenir Next LT Pro" w:hAnsi="Avenir Next LT Pro"/>
                <w:color w:val="303030"/>
                <w:spacing w:val="-5"/>
                <w:lang w:val="en-US"/>
              </w:rPr>
              <w:t>1</w:t>
            </w:r>
          </w:p>
        </w:tc>
      </w:tr>
      <w:tr w:rsidR="0062494E" w:rsidRPr="002B5ACE" w14:paraId="13C95338" w14:textId="77777777" w:rsidTr="00CD0F68">
        <w:trPr>
          <w:trHeight w:val="401"/>
          <w:jc w:val="center"/>
        </w:trPr>
        <w:tc>
          <w:tcPr>
            <w:tcW w:w="3387" w:type="dxa"/>
            <w:tcBorders>
              <w:right w:val="single" w:sz="6" w:space="0" w:color="000000"/>
            </w:tcBorders>
          </w:tcPr>
          <w:p w14:paraId="58648E51" w14:textId="77777777" w:rsidR="0062494E" w:rsidRPr="002B5ACE" w:rsidRDefault="003E6056" w:rsidP="008B29D7">
            <w:pPr>
              <w:pStyle w:val="TableParagraph"/>
              <w:spacing w:before="40"/>
              <w:ind w:left="29" w:right="11"/>
              <w:jc w:val="center"/>
              <w:rPr>
                <w:rFonts w:ascii="Avenir Next LT Pro" w:hAnsi="Avenir Next LT Pro"/>
                <w:color w:val="303030"/>
                <w:lang w:val="en-US"/>
              </w:rPr>
            </w:pPr>
            <w:r w:rsidRPr="002B5ACE">
              <w:rPr>
                <w:rFonts w:ascii="Avenir Next LT Pro" w:hAnsi="Avenir Next LT Pro"/>
                <w:color w:val="303030"/>
                <w:lang w:val="en-US"/>
              </w:rPr>
              <w:t xml:space="preserve">Road “Pampa </w:t>
            </w:r>
            <w:proofErr w:type="spellStart"/>
            <w:r w:rsidRPr="002B5ACE">
              <w:rPr>
                <w:rFonts w:ascii="Avenir Next LT Pro" w:hAnsi="Avenir Next LT Pro"/>
                <w:color w:val="303030"/>
                <w:lang w:val="en-US"/>
              </w:rPr>
              <w:t>Perdiz</w:t>
            </w:r>
            <w:proofErr w:type="spellEnd"/>
            <w:r w:rsidRPr="002B5ACE">
              <w:rPr>
                <w:rFonts w:ascii="Avenir Next LT Pro" w:hAnsi="Avenir Next LT Pro"/>
                <w:color w:val="303030"/>
                <w:lang w:val="en-US"/>
              </w:rPr>
              <w:t>” Toll</w:t>
            </w:r>
          </w:p>
        </w:tc>
        <w:tc>
          <w:tcPr>
            <w:tcW w:w="3388" w:type="dxa"/>
          </w:tcPr>
          <w:p w14:paraId="24B4AD58" w14:textId="77777777" w:rsidR="0062494E" w:rsidRPr="002B5ACE" w:rsidRDefault="0062494E" w:rsidP="00BB4A1C">
            <w:pPr>
              <w:pStyle w:val="TableParagraph"/>
              <w:spacing w:before="40"/>
              <w:ind w:left="30"/>
              <w:jc w:val="center"/>
              <w:rPr>
                <w:rFonts w:ascii="Avenir Next LT Pro" w:hAnsi="Avenir Next LT Pro"/>
                <w:color w:val="303030"/>
                <w:highlight w:val="yellow"/>
                <w:lang w:val="en-US"/>
              </w:rPr>
            </w:pPr>
            <w:r w:rsidRPr="002B5ACE">
              <w:rPr>
                <w:rFonts w:ascii="Avenir Next LT Pro" w:hAnsi="Avenir Next LT Pro"/>
                <w:color w:val="303030"/>
                <w:lang w:val="en-US"/>
              </w:rPr>
              <w:t xml:space="preserve">Pozo Almonte </w:t>
            </w:r>
          </w:p>
        </w:tc>
        <w:tc>
          <w:tcPr>
            <w:tcW w:w="3388" w:type="dxa"/>
          </w:tcPr>
          <w:p w14:paraId="426ABC5F" w14:textId="77777777" w:rsidR="0062494E" w:rsidRPr="002B5ACE" w:rsidRDefault="0062494E" w:rsidP="00BB4A1C">
            <w:pPr>
              <w:pStyle w:val="TableParagraph"/>
              <w:spacing w:before="40"/>
              <w:ind w:left="25"/>
              <w:jc w:val="center"/>
              <w:rPr>
                <w:rFonts w:ascii="Avenir Next LT Pro" w:hAnsi="Avenir Next LT Pro"/>
                <w:color w:val="303030"/>
                <w:lang w:val="en-US"/>
              </w:rPr>
            </w:pPr>
            <w:r w:rsidRPr="002B5ACE">
              <w:rPr>
                <w:rFonts w:ascii="Avenir Next LT Pro" w:hAnsi="Avenir Next LT Pro"/>
                <w:color w:val="303030"/>
                <w:spacing w:val="-4"/>
                <w:lang w:val="en-US"/>
              </w:rPr>
              <w:t>5</w:t>
            </w:r>
            <w:r w:rsidR="00F80D00">
              <w:rPr>
                <w:rFonts w:ascii="Avenir Next LT Pro" w:hAnsi="Avenir Next LT Pro"/>
                <w:color w:val="303030"/>
                <w:spacing w:val="-4"/>
                <w:lang w:val="en-US"/>
              </w:rPr>
              <w:t>7</w:t>
            </w:r>
          </w:p>
        </w:tc>
      </w:tr>
      <w:tr w:rsidR="0062494E" w:rsidRPr="002B5ACE" w14:paraId="7BA5DFA2" w14:textId="77777777" w:rsidTr="00CD0F68">
        <w:trPr>
          <w:trHeight w:val="407"/>
          <w:jc w:val="center"/>
        </w:trPr>
        <w:tc>
          <w:tcPr>
            <w:tcW w:w="3387" w:type="dxa"/>
            <w:tcBorders>
              <w:right w:val="single" w:sz="6" w:space="0" w:color="000000"/>
            </w:tcBorders>
          </w:tcPr>
          <w:p w14:paraId="2D8A427E" w14:textId="77777777" w:rsidR="0062494E" w:rsidRPr="002B5ACE" w:rsidRDefault="0062494E" w:rsidP="008B29D7">
            <w:pPr>
              <w:pStyle w:val="TableParagraph"/>
              <w:spacing w:before="40"/>
              <w:ind w:left="29" w:right="11"/>
              <w:jc w:val="center"/>
              <w:rPr>
                <w:rFonts w:ascii="Avenir Next LT Pro" w:hAnsi="Avenir Next LT Pro"/>
                <w:color w:val="303030"/>
                <w:lang w:val="en-US"/>
              </w:rPr>
            </w:pPr>
            <w:r w:rsidRPr="002B5ACE">
              <w:rPr>
                <w:rFonts w:ascii="Avenir Next LT Pro" w:hAnsi="Avenir Next LT Pro"/>
                <w:color w:val="303030"/>
                <w:spacing w:val="-2"/>
                <w:lang w:val="en-US"/>
              </w:rPr>
              <w:t>Pozo Almonte</w:t>
            </w:r>
          </w:p>
        </w:tc>
        <w:tc>
          <w:tcPr>
            <w:tcW w:w="3388" w:type="dxa"/>
          </w:tcPr>
          <w:p w14:paraId="2C25A9A0" w14:textId="77777777" w:rsidR="0062494E" w:rsidRPr="002B5ACE" w:rsidRDefault="00F80D00" w:rsidP="00BB4A1C">
            <w:pPr>
              <w:pStyle w:val="TableParagraph"/>
              <w:spacing w:before="40"/>
              <w:ind w:left="30"/>
              <w:jc w:val="center"/>
              <w:rPr>
                <w:rFonts w:ascii="Avenir Next LT Pro" w:hAnsi="Avenir Next LT Pro"/>
                <w:color w:val="303030"/>
                <w:highlight w:val="yellow"/>
                <w:lang w:val="en-US"/>
              </w:rPr>
            </w:pPr>
            <w:r>
              <w:rPr>
                <w:rFonts w:ascii="Avenir Next LT Pro" w:hAnsi="Avenir Next LT Pro"/>
                <w:color w:val="303030"/>
                <w:lang w:val="en-US"/>
              </w:rPr>
              <w:t xml:space="preserve">Road A-653 (FVP </w:t>
            </w:r>
            <w:proofErr w:type="spellStart"/>
            <w:r>
              <w:rPr>
                <w:rFonts w:ascii="Avenir Next LT Pro" w:hAnsi="Avenir Next LT Pro"/>
                <w:color w:val="303030"/>
                <w:lang w:val="en-US"/>
              </w:rPr>
              <w:t>Mamiña</w:t>
            </w:r>
            <w:proofErr w:type="spellEnd"/>
            <w:r>
              <w:rPr>
                <w:rFonts w:ascii="Avenir Next LT Pro" w:hAnsi="Avenir Next LT Pro"/>
                <w:color w:val="303030"/>
                <w:lang w:val="en-US"/>
              </w:rPr>
              <w:t>)</w:t>
            </w:r>
          </w:p>
        </w:tc>
        <w:tc>
          <w:tcPr>
            <w:tcW w:w="3388" w:type="dxa"/>
          </w:tcPr>
          <w:p w14:paraId="3BE92E66" w14:textId="77777777" w:rsidR="0062494E" w:rsidRPr="002B5ACE" w:rsidRDefault="00F80D00" w:rsidP="00BB4A1C">
            <w:pPr>
              <w:pStyle w:val="TableParagraph"/>
              <w:spacing w:before="40"/>
              <w:ind w:left="25"/>
              <w:jc w:val="center"/>
              <w:rPr>
                <w:rFonts w:ascii="Avenir Next LT Pro" w:hAnsi="Avenir Next LT Pro"/>
                <w:color w:val="303030"/>
                <w:lang w:val="en-US"/>
              </w:rPr>
            </w:pPr>
            <w:r>
              <w:rPr>
                <w:rFonts w:ascii="Avenir Next LT Pro" w:hAnsi="Avenir Next LT Pro"/>
                <w:color w:val="303030"/>
                <w:spacing w:val="-4"/>
                <w:lang w:val="en-US"/>
              </w:rPr>
              <w:t>9</w:t>
            </w:r>
            <w:r w:rsidR="00A55FCF">
              <w:rPr>
                <w:rFonts w:ascii="Avenir Next LT Pro" w:hAnsi="Avenir Next LT Pro"/>
                <w:color w:val="303030"/>
                <w:spacing w:val="-4"/>
                <w:lang w:val="en-US"/>
              </w:rPr>
              <w:t>8</w:t>
            </w:r>
          </w:p>
        </w:tc>
      </w:tr>
    </w:tbl>
    <w:p w14:paraId="25814F3A" w14:textId="77777777" w:rsidR="0063103C" w:rsidRDefault="0063103C" w:rsidP="00CB1C5C">
      <w:pPr>
        <w:pStyle w:val="Default"/>
        <w:spacing w:after="13"/>
        <w:rPr>
          <w:sz w:val="22"/>
          <w:szCs w:val="22"/>
          <w:lang w:val="en-US"/>
        </w:rPr>
      </w:pPr>
    </w:p>
    <w:p w14:paraId="6CC923D5" w14:textId="77777777" w:rsidR="008E5540" w:rsidRPr="002B5ACE" w:rsidRDefault="008E5540" w:rsidP="00CB1C5C">
      <w:pPr>
        <w:pStyle w:val="Default"/>
        <w:spacing w:after="13"/>
        <w:rPr>
          <w:sz w:val="22"/>
          <w:szCs w:val="22"/>
          <w:lang w:val="en-US"/>
        </w:rPr>
      </w:pPr>
    </w:p>
    <w:p w14:paraId="7B709252" w14:textId="77777777" w:rsidR="000010F8" w:rsidRPr="002B5ACE" w:rsidRDefault="003E6056" w:rsidP="000010F8">
      <w:pPr>
        <w:pStyle w:val="Prrafodelista"/>
        <w:shd w:val="clear" w:color="auto" w:fill="0047B0"/>
        <w:tabs>
          <w:tab w:val="left" w:pos="885"/>
        </w:tabs>
        <w:spacing w:line="360" w:lineRule="auto"/>
        <w:ind w:left="-142" w:firstLine="0"/>
        <w:rPr>
          <w:rFonts w:ascii="Avenir Next LT Pro" w:hAnsi="Avenir Next LT Pro"/>
          <w:b/>
          <w:color w:val="FFFFFF"/>
          <w:lang w:val="en-US"/>
        </w:rPr>
      </w:pPr>
      <w:bookmarkStart w:id="20" w:name="_Hlk191903334"/>
      <w:r w:rsidRPr="002B5ACE">
        <w:rPr>
          <w:rFonts w:ascii="Avenir Next LT Pro" w:hAnsi="Avenir Next LT Pro"/>
          <w:b/>
          <w:color w:val="FFFFFF"/>
          <w:lang w:val="en-US"/>
        </w:rPr>
        <w:t>4.3. DEFINE ESTIMATED TRANSPORTATION TIMES.</w:t>
      </w:r>
    </w:p>
    <w:p w14:paraId="28AA3C04" w14:textId="77777777" w:rsidR="00CB1C5C" w:rsidRPr="002B5ACE" w:rsidRDefault="00CB1C5C" w:rsidP="00CB1C5C">
      <w:pPr>
        <w:pStyle w:val="Default"/>
        <w:spacing w:after="13"/>
        <w:rPr>
          <w:bCs/>
          <w:color w:val="303030"/>
          <w:sz w:val="22"/>
          <w:szCs w:val="22"/>
          <w:lang w:val="en-US"/>
        </w:rPr>
      </w:pPr>
    </w:p>
    <w:p w14:paraId="25CD3268" w14:textId="77777777" w:rsidR="000A1AD7" w:rsidRPr="002B5ACE" w:rsidRDefault="003E6056" w:rsidP="008319C9">
      <w:pPr>
        <w:ind w:left="-142"/>
        <w:jc w:val="both"/>
        <w:rPr>
          <w:rFonts w:ascii="Avenir Next LT Pro" w:hAnsi="Avenir Next LT Pro"/>
          <w:bCs/>
          <w:color w:val="303030"/>
          <w:sz w:val="22"/>
          <w:szCs w:val="22"/>
          <w:lang w:val="en-US"/>
        </w:rPr>
      </w:pPr>
      <w:r w:rsidRPr="002B5ACE">
        <w:rPr>
          <w:rFonts w:ascii="Avenir Next LT Pro" w:hAnsi="Avenir Next LT Pro"/>
          <w:bCs/>
          <w:color w:val="303030"/>
          <w:sz w:val="22"/>
          <w:szCs w:val="22"/>
          <w:lang w:val="en-US"/>
        </w:rPr>
        <w:t>According to the route study carried out, from the Port of Discharge to the Photovoltaic P</w:t>
      </w:r>
      <w:r w:rsidR="000E4782" w:rsidRPr="002B5ACE">
        <w:rPr>
          <w:rFonts w:ascii="Avenir Next LT Pro" w:hAnsi="Avenir Next LT Pro"/>
          <w:bCs/>
          <w:color w:val="303030"/>
          <w:sz w:val="22"/>
          <w:szCs w:val="22"/>
          <w:lang w:val="en-US"/>
        </w:rPr>
        <w:t>ark</w:t>
      </w:r>
      <w:r w:rsidRPr="002B5ACE">
        <w:rPr>
          <w:rFonts w:ascii="Avenir Next LT Pro" w:hAnsi="Avenir Next LT Pro"/>
          <w:bCs/>
          <w:color w:val="303030"/>
          <w:sz w:val="22"/>
          <w:szCs w:val="22"/>
          <w:lang w:val="en-US"/>
        </w:rPr>
        <w:t>, the travel time of the route was 0</w:t>
      </w:r>
      <w:r w:rsidR="006F72E7">
        <w:rPr>
          <w:rFonts w:ascii="Avenir Next LT Pro" w:hAnsi="Avenir Next LT Pro"/>
          <w:bCs/>
          <w:color w:val="303030"/>
          <w:sz w:val="22"/>
          <w:szCs w:val="22"/>
          <w:lang w:val="en-US"/>
        </w:rPr>
        <w:t>1</w:t>
      </w:r>
      <w:r w:rsidRPr="002B5ACE">
        <w:rPr>
          <w:rFonts w:ascii="Avenir Next LT Pro" w:hAnsi="Avenir Next LT Pro"/>
          <w:bCs/>
          <w:color w:val="303030"/>
          <w:sz w:val="22"/>
          <w:szCs w:val="22"/>
          <w:lang w:val="en-US"/>
        </w:rPr>
        <w:t xml:space="preserve"> hours and </w:t>
      </w:r>
      <w:r w:rsidR="006F72E7">
        <w:rPr>
          <w:rFonts w:ascii="Avenir Next LT Pro" w:hAnsi="Avenir Next LT Pro"/>
          <w:bCs/>
          <w:color w:val="303030"/>
          <w:sz w:val="22"/>
          <w:szCs w:val="22"/>
          <w:lang w:val="en-US"/>
        </w:rPr>
        <w:t>10</w:t>
      </w:r>
      <w:r w:rsidRPr="002B5ACE">
        <w:rPr>
          <w:rFonts w:ascii="Avenir Next LT Pro" w:hAnsi="Avenir Next LT Pro"/>
          <w:bCs/>
          <w:color w:val="303030"/>
          <w:sz w:val="22"/>
          <w:szCs w:val="22"/>
          <w:lang w:val="en-US"/>
        </w:rPr>
        <w:t xml:space="preserve"> minutes, respecting the speed limits stipulated during the route, which were very well </w:t>
      </w:r>
      <w:r w:rsidR="00380A36" w:rsidRPr="002B5ACE">
        <w:rPr>
          <w:rFonts w:ascii="Avenir Next LT Pro" w:hAnsi="Avenir Next LT Pro"/>
          <w:bCs/>
          <w:color w:val="303030"/>
          <w:sz w:val="22"/>
          <w:szCs w:val="22"/>
          <w:lang w:val="en-US"/>
        </w:rPr>
        <w:t>signposted.</w:t>
      </w:r>
    </w:p>
    <w:p w14:paraId="4C138829" w14:textId="77777777" w:rsidR="00175EBD" w:rsidRPr="002B5ACE" w:rsidRDefault="00175EBD" w:rsidP="008319C9">
      <w:pPr>
        <w:ind w:left="-142"/>
        <w:jc w:val="both"/>
        <w:rPr>
          <w:rFonts w:ascii="Avenir Next LT Pro" w:hAnsi="Avenir Next LT Pro"/>
          <w:bCs/>
          <w:color w:val="303030"/>
          <w:sz w:val="22"/>
          <w:szCs w:val="22"/>
          <w:lang w:val="en-US"/>
        </w:rPr>
      </w:pPr>
    </w:p>
    <w:p w14:paraId="245B7892" w14:textId="77777777" w:rsidR="00175EBD" w:rsidRPr="002B5ACE" w:rsidRDefault="00D159E8" w:rsidP="008319C9">
      <w:pPr>
        <w:ind w:left="-142"/>
        <w:jc w:val="both"/>
        <w:rPr>
          <w:rFonts w:ascii="Avenir Next LT Pro" w:hAnsi="Avenir Next LT Pro"/>
          <w:bCs/>
          <w:color w:val="303030"/>
          <w:sz w:val="22"/>
          <w:szCs w:val="22"/>
          <w:lang w:val="en-US"/>
        </w:rPr>
      </w:pPr>
      <w:r w:rsidRPr="002B5ACE">
        <w:rPr>
          <w:rFonts w:ascii="Avenir Next LT Pro" w:hAnsi="Avenir Next LT Pro"/>
          <w:bCs/>
          <w:color w:val="303030"/>
          <w:sz w:val="22"/>
          <w:szCs w:val="22"/>
          <w:lang w:val="en-US"/>
        </w:rPr>
        <w:t xml:space="preserve">Speed </w:t>
      </w:r>
      <w:r w:rsidRPr="002B5ACE">
        <w:rPr>
          <w:rFonts w:ascii="Arial" w:hAnsi="Arial" w:cs="Arial"/>
          <w:bCs/>
          <w:color w:val="303030"/>
          <w:sz w:val="22"/>
          <w:szCs w:val="22"/>
          <w:lang w:val="en-US"/>
        </w:rPr>
        <w:t>​​</w:t>
      </w:r>
      <w:r w:rsidRPr="002B5ACE">
        <w:rPr>
          <w:rFonts w:ascii="Avenir Next LT Pro" w:hAnsi="Avenir Next LT Pro"/>
          <w:bCs/>
          <w:color w:val="303030"/>
          <w:sz w:val="22"/>
          <w:szCs w:val="22"/>
          <w:lang w:val="en-US"/>
        </w:rPr>
        <w:t>limits</w:t>
      </w:r>
      <w:r w:rsidR="00175EBD" w:rsidRPr="002B5ACE">
        <w:rPr>
          <w:rFonts w:ascii="Avenir Next LT Pro" w:hAnsi="Avenir Next LT Pro"/>
          <w:bCs/>
          <w:color w:val="303030"/>
          <w:sz w:val="22"/>
          <w:szCs w:val="22"/>
          <w:lang w:val="en-US"/>
        </w:rPr>
        <w:t>:</w:t>
      </w:r>
    </w:p>
    <w:p w14:paraId="642D2D30" w14:textId="77777777" w:rsidR="00175EBD" w:rsidRPr="002B5ACE" w:rsidRDefault="00175EBD" w:rsidP="008319C9">
      <w:pPr>
        <w:ind w:left="-142"/>
        <w:jc w:val="both"/>
        <w:rPr>
          <w:rFonts w:ascii="Avenir Next LT Pro" w:hAnsi="Avenir Next LT Pro"/>
          <w:bCs/>
          <w:color w:val="303030"/>
          <w:sz w:val="22"/>
          <w:szCs w:val="22"/>
          <w:lang w:val="en-US"/>
        </w:rPr>
      </w:pPr>
    </w:p>
    <w:p w14:paraId="342B7476" w14:textId="77777777" w:rsidR="00175EBD" w:rsidRPr="002B5ACE" w:rsidRDefault="00D159E8" w:rsidP="008319C9">
      <w:pPr>
        <w:ind w:left="-142"/>
        <w:jc w:val="both"/>
        <w:rPr>
          <w:rFonts w:ascii="Avenir Next LT Pro" w:hAnsi="Avenir Next LT Pro"/>
          <w:bCs/>
          <w:color w:val="303030"/>
          <w:sz w:val="22"/>
          <w:szCs w:val="22"/>
          <w:lang w:val="en-US"/>
        </w:rPr>
      </w:pPr>
      <w:r w:rsidRPr="002B5ACE">
        <w:rPr>
          <w:rFonts w:ascii="Avenir Next LT Pro" w:hAnsi="Avenir Next LT Pro"/>
          <w:bCs/>
          <w:color w:val="303030"/>
          <w:sz w:val="22"/>
          <w:szCs w:val="22"/>
          <w:lang w:val="en-US"/>
        </w:rPr>
        <w:t>Road</w:t>
      </w:r>
      <w:r w:rsidR="00D033F1" w:rsidRPr="002B5ACE">
        <w:rPr>
          <w:rFonts w:ascii="Avenir Next LT Pro" w:hAnsi="Avenir Next LT Pro"/>
          <w:bCs/>
          <w:color w:val="303030"/>
          <w:sz w:val="22"/>
          <w:szCs w:val="22"/>
          <w:lang w:val="en-US"/>
        </w:rPr>
        <w:t xml:space="preserve">                  </w:t>
      </w:r>
      <w:r w:rsidR="00EE601C" w:rsidRPr="002B5ACE">
        <w:rPr>
          <w:rFonts w:ascii="Avenir Next LT Pro" w:hAnsi="Avenir Next LT Pro"/>
          <w:bCs/>
          <w:color w:val="303030"/>
          <w:sz w:val="22"/>
          <w:szCs w:val="22"/>
          <w:lang w:val="en-US"/>
        </w:rPr>
        <w:t xml:space="preserve"> </w:t>
      </w:r>
      <w:r w:rsidR="00F70F65" w:rsidRPr="002B5ACE">
        <w:rPr>
          <w:rFonts w:ascii="Avenir Next LT Pro" w:hAnsi="Avenir Next LT Pro"/>
          <w:bCs/>
          <w:color w:val="303030"/>
          <w:sz w:val="22"/>
          <w:szCs w:val="22"/>
          <w:lang w:val="en-US"/>
        </w:rPr>
        <w:t xml:space="preserve"> </w:t>
      </w:r>
      <w:r w:rsidRPr="002B5ACE">
        <w:rPr>
          <w:rFonts w:ascii="Avenir Next LT Pro" w:hAnsi="Avenir Next LT Pro"/>
          <w:bCs/>
          <w:color w:val="303030"/>
          <w:sz w:val="22"/>
          <w:szCs w:val="22"/>
          <w:lang w:val="en-US"/>
        </w:rPr>
        <w:tab/>
      </w:r>
      <w:r w:rsidR="00F70F65" w:rsidRPr="002B5ACE">
        <w:rPr>
          <w:rFonts w:ascii="Avenir Next LT Pro" w:hAnsi="Avenir Next LT Pro"/>
          <w:bCs/>
          <w:color w:val="303030"/>
          <w:sz w:val="22"/>
          <w:szCs w:val="22"/>
          <w:lang w:val="en-US"/>
        </w:rPr>
        <w:t>:</w:t>
      </w:r>
      <w:r w:rsidR="00D033F1" w:rsidRPr="002B5ACE">
        <w:rPr>
          <w:rFonts w:ascii="Avenir Next LT Pro" w:hAnsi="Avenir Next LT Pro"/>
          <w:bCs/>
          <w:color w:val="303030"/>
          <w:sz w:val="22"/>
          <w:szCs w:val="22"/>
          <w:lang w:val="en-US"/>
        </w:rPr>
        <w:t xml:space="preserve"> </w:t>
      </w:r>
      <w:r w:rsidR="00175EBD" w:rsidRPr="002B5ACE">
        <w:rPr>
          <w:rFonts w:ascii="Avenir Next LT Pro" w:hAnsi="Avenir Next LT Pro"/>
          <w:bCs/>
          <w:color w:val="303030"/>
          <w:sz w:val="22"/>
          <w:szCs w:val="22"/>
          <w:lang w:val="en-US"/>
        </w:rPr>
        <w:t xml:space="preserve"> </w:t>
      </w:r>
      <w:r w:rsidR="00D033F1" w:rsidRPr="002B5ACE">
        <w:rPr>
          <w:rFonts w:ascii="Avenir Next LT Pro" w:hAnsi="Avenir Next LT Pro"/>
          <w:bCs/>
          <w:color w:val="303030"/>
          <w:sz w:val="22"/>
          <w:szCs w:val="22"/>
          <w:lang w:val="en-US"/>
        </w:rPr>
        <w:t xml:space="preserve"> </w:t>
      </w:r>
      <w:r w:rsidR="00175EBD" w:rsidRPr="002B5ACE">
        <w:rPr>
          <w:rFonts w:ascii="Avenir Next LT Pro" w:hAnsi="Avenir Next LT Pro"/>
          <w:bCs/>
          <w:color w:val="303030"/>
          <w:sz w:val="22"/>
          <w:szCs w:val="22"/>
          <w:lang w:val="en-US"/>
        </w:rPr>
        <w:t xml:space="preserve">70 </w:t>
      </w:r>
      <w:r w:rsidRPr="002B5ACE">
        <w:rPr>
          <w:rFonts w:ascii="Avenir Next LT Pro" w:hAnsi="Avenir Next LT Pro"/>
          <w:bCs/>
          <w:color w:val="303030"/>
          <w:sz w:val="22"/>
          <w:szCs w:val="22"/>
          <w:lang w:val="en-US"/>
        </w:rPr>
        <w:t>to</w:t>
      </w:r>
      <w:r w:rsidR="00175EBD" w:rsidRPr="002B5ACE">
        <w:rPr>
          <w:rFonts w:ascii="Avenir Next LT Pro" w:hAnsi="Avenir Next LT Pro"/>
          <w:bCs/>
          <w:color w:val="303030"/>
          <w:sz w:val="22"/>
          <w:szCs w:val="22"/>
          <w:lang w:val="en-US"/>
        </w:rPr>
        <w:t xml:space="preserve"> 100 Km/H</w:t>
      </w:r>
      <w:r w:rsidRPr="002B5ACE">
        <w:rPr>
          <w:rFonts w:ascii="Avenir Next LT Pro" w:hAnsi="Avenir Next LT Pro"/>
          <w:bCs/>
          <w:color w:val="303030"/>
          <w:sz w:val="22"/>
          <w:szCs w:val="22"/>
          <w:lang w:val="en-US"/>
        </w:rPr>
        <w:t>r</w:t>
      </w:r>
      <w:r w:rsidR="00380A36">
        <w:rPr>
          <w:rFonts w:ascii="Avenir Next LT Pro" w:hAnsi="Avenir Next LT Pro"/>
          <w:bCs/>
          <w:color w:val="303030"/>
          <w:sz w:val="22"/>
          <w:szCs w:val="22"/>
          <w:lang w:val="en-US"/>
        </w:rPr>
        <w:t>.</w:t>
      </w:r>
    </w:p>
    <w:p w14:paraId="021FAD89" w14:textId="77777777" w:rsidR="00175EBD" w:rsidRPr="002B5ACE" w:rsidRDefault="00D159E8" w:rsidP="008319C9">
      <w:pPr>
        <w:ind w:left="-142"/>
        <w:jc w:val="both"/>
        <w:rPr>
          <w:rFonts w:ascii="Avenir Next LT Pro" w:hAnsi="Avenir Next LT Pro"/>
          <w:bCs/>
          <w:color w:val="303030"/>
          <w:sz w:val="22"/>
          <w:szCs w:val="22"/>
          <w:lang w:val="en-US"/>
        </w:rPr>
      </w:pPr>
      <w:r w:rsidRPr="002B5ACE">
        <w:rPr>
          <w:rFonts w:ascii="Avenir Next LT Pro" w:hAnsi="Avenir Next LT Pro"/>
          <w:bCs/>
          <w:color w:val="303030"/>
          <w:sz w:val="22"/>
          <w:szCs w:val="22"/>
          <w:lang w:val="en-US"/>
        </w:rPr>
        <w:t>Urban and rural areas</w:t>
      </w:r>
      <w:r w:rsidRPr="002B5ACE">
        <w:rPr>
          <w:rFonts w:ascii="Avenir Next LT Pro" w:hAnsi="Avenir Next LT Pro"/>
          <w:bCs/>
          <w:color w:val="303030"/>
          <w:sz w:val="22"/>
          <w:szCs w:val="22"/>
          <w:lang w:val="en-US"/>
        </w:rPr>
        <w:tab/>
      </w:r>
      <w:r w:rsidR="00D033F1" w:rsidRPr="002B5ACE">
        <w:rPr>
          <w:rFonts w:ascii="Avenir Next LT Pro" w:hAnsi="Avenir Next LT Pro"/>
          <w:bCs/>
          <w:color w:val="303030"/>
          <w:sz w:val="22"/>
          <w:szCs w:val="22"/>
          <w:lang w:val="en-US"/>
        </w:rPr>
        <w:t xml:space="preserve">:   </w:t>
      </w:r>
      <w:r w:rsidR="00175EBD" w:rsidRPr="002B5ACE">
        <w:rPr>
          <w:rFonts w:ascii="Avenir Next LT Pro" w:hAnsi="Avenir Next LT Pro"/>
          <w:bCs/>
          <w:color w:val="303030"/>
          <w:sz w:val="22"/>
          <w:szCs w:val="22"/>
          <w:lang w:val="en-US"/>
        </w:rPr>
        <w:t xml:space="preserve">30 </w:t>
      </w:r>
      <w:r w:rsidRPr="002B5ACE">
        <w:rPr>
          <w:rFonts w:ascii="Avenir Next LT Pro" w:hAnsi="Avenir Next LT Pro"/>
          <w:bCs/>
          <w:color w:val="303030"/>
          <w:sz w:val="22"/>
          <w:szCs w:val="22"/>
          <w:lang w:val="en-US"/>
        </w:rPr>
        <w:t xml:space="preserve">to </w:t>
      </w:r>
      <w:r w:rsidR="00175EBD" w:rsidRPr="002B5ACE">
        <w:rPr>
          <w:rFonts w:ascii="Avenir Next LT Pro" w:hAnsi="Avenir Next LT Pro"/>
          <w:bCs/>
          <w:color w:val="303030"/>
          <w:sz w:val="22"/>
          <w:szCs w:val="22"/>
          <w:lang w:val="en-US"/>
        </w:rPr>
        <w:t>50 Km/H</w:t>
      </w:r>
      <w:r w:rsidRPr="002B5ACE">
        <w:rPr>
          <w:rFonts w:ascii="Avenir Next LT Pro" w:hAnsi="Avenir Next LT Pro"/>
          <w:bCs/>
          <w:color w:val="303030"/>
          <w:sz w:val="22"/>
          <w:szCs w:val="22"/>
          <w:lang w:val="en-US"/>
        </w:rPr>
        <w:t>r</w:t>
      </w:r>
      <w:r w:rsidR="00380A36">
        <w:rPr>
          <w:rFonts w:ascii="Avenir Next LT Pro" w:hAnsi="Avenir Next LT Pro"/>
          <w:bCs/>
          <w:color w:val="303030"/>
          <w:sz w:val="22"/>
          <w:szCs w:val="22"/>
          <w:lang w:val="en-US"/>
        </w:rPr>
        <w:t>.</w:t>
      </w:r>
    </w:p>
    <w:p w14:paraId="14510C02" w14:textId="77777777" w:rsidR="00175EBD" w:rsidRPr="002B5ACE" w:rsidRDefault="00175EBD" w:rsidP="008319C9">
      <w:pPr>
        <w:ind w:left="-142"/>
        <w:jc w:val="both"/>
        <w:rPr>
          <w:rFonts w:ascii="Avenir Next LT Pro" w:hAnsi="Avenir Next LT Pro"/>
          <w:bCs/>
          <w:color w:val="303030"/>
          <w:sz w:val="22"/>
          <w:szCs w:val="22"/>
          <w:lang w:val="en-US"/>
        </w:rPr>
      </w:pPr>
    </w:p>
    <w:p w14:paraId="044654CA" w14:textId="77777777" w:rsidR="00F70F65" w:rsidRPr="002B5ACE" w:rsidRDefault="00D159E8" w:rsidP="008319C9">
      <w:pPr>
        <w:ind w:left="-142"/>
        <w:jc w:val="both"/>
        <w:rPr>
          <w:rFonts w:ascii="Avenir Next LT Pro" w:hAnsi="Avenir Next LT Pro"/>
          <w:bCs/>
          <w:color w:val="303030"/>
          <w:sz w:val="22"/>
          <w:szCs w:val="22"/>
          <w:lang w:val="en-US"/>
        </w:rPr>
      </w:pPr>
      <w:r w:rsidRPr="002B5ACE">
        <w:rPr>
          <w:rFonts w:ascii="Avenir Next LT Pro" w:hAnsi="Avenir Next LT Pro"/>
          <w:bCs/>
          <w:color w:val="303030"/>
          <w:sz w:val="22"/>
          <w:szCs w:val="22"/>
          <w:lang w:val="en-US"/>
        </w:rPr>
        <w:t>Considering the speeds, determined by the land carrier, as a safety speed for the transport of cargo, we can consider a change in the number of hours considering that variable.</w:t>
      </w:r>
    </w:p>
    <w:p w14:paraId="192F8C5F" w14:textId="77777777" w:rsidR="00F70F65" w:rsidRPr="002B5ACE" w:rsidRDefault="00F70F65" w:rsidP="008319C9">
      <w:pPr>
        <w:ind w:left="-142"/>
        <w:jc w:val="both"/>
        <w:rPr>
          <w:rFonts w:ascii="Avenir Next LT Pro" w:hAnsi="Avenir Next LT Pro"/>
          <w:bCs/>
          <w:color w:val="303030"/>
          <w:sz w:val="22"/>
          <w:szCs w:val="22"/>
          <w:lang w:val="en-US"/>
        </w:rPr>
      </w:pPr>
    </w:p>
    <w:p w14:paraId="5028DAD3" w14:textId="77777777" w:rsidR="00ED35D0" w:rsidRPr="002B5ACE" w:rsidRDefault="00D159E8" w:rsidP="008319C9">
      <w:pPr>
        <w:ind w:left="-142"/>
        <w:jc w:val="both"/>
        <w:rPr>
          <w:rFonts w:ascii="Avenir Next LT Pro" w:hAnsi="Avenir Next LT Pro"/>
          <w:bCs/>
          <w:color w:val="303030"/>
          <w:sz w:val="22"/>
          <w:szCs w:val="22"/>
          <w:lang w:val="en-US"/>
        </w:rPr>
      </w:pPr>
      <w:r w:rsidRPr="002B5ACE">
        <w:rPr>
          <w:rFonts w:ascii="Avenir Next LT Pro" w:hAnsi="Avenir Next LT Pro"/>
          <w:bCs/>
          <w:color w:val="303030"/>
          <w:sz w:val="22"/>
          <w:szCs w:val="22"/>
          <w:lang w:val="en-US"/>
        </w:rPr>
        <w:t xml:space="preserve">Note that the travel distance includes waiting time at </w:t>
      </w:r>
      <w:proofErr w:type="spellStart"/>
      <w:r w:rsidRPr="002B5ACE">
        <w:rPr>
          <w:rFonts w:ascii="Avenir Next LT Pro" w:hAnsi="Avenir Next LT Pro"/>
          <w:bCs/>
          <w:color w:val="303030"/>
          <w:sz w:val="22"/>
          <w:szCs w:val="22"/>
          <w:lang w:val="en-US"/>
        </w:rPr>
        <w:t>Quillagua</w:t>
      </w:r>
      <w:proofErr w:type="spellEnd"/>
      <w:r w:rsidRPr="002B5ACE">
        <w:rPr>
          <w:rFonts w:ascii="Avenir Next LT Pro" w:hAnsi="Avenir Next LT Pro"/>
          <w:bCs/>
          <w:color w:val="303030"/>
          <w:sz w:val="22"/>
          <w:szCs w:val="22"/>
          <w:lang w:val="en-US"/>
        </w:rPr>
        <w:t xml:space="preserve"> Customs, since, being a mixed transport route, it has high traffic congestion.</w:t>
      </w:r>
    </w:p>
    <w:p w14:paraId="4A5FA0FA" w14:textId="77777777" w:rsidR="00F70F65" w:rsidRPr="002B5ACE" w:rsidRDefault="00F70F65" w:rsidP="008319C9">
      <w:pPr>
        <w:ind w:left="-142"/>
        <w:jc w:val="both"/>
        <w:rPr>
          <w:rFonts w:ascii="Avenir Next LT Pro" w:hAnsi="Avenir Next LT Pro"/>
          <w:bCs/>
          <w:color w:val="303030"/>
          <w:sz w:val="22"/>
          <w:szCs w:val="22"/>
          <w:lang w:val="en-US"/>
        </w:rPr>
      </w:pPr>
    </w:p>
    <w:p w14:paraId="51AF65DE" w14:textId="77777777" w:rsidR="00F70F65" w:rsidRPr="002B5ACE" w:rsidRDefault="00D159E8" w:rsidP="00D159E8">
      <w:pPr>
        <w:ind w:left="-142"/>
        <w:jc w:val="both"/>
        <w:rPr>
          <w:rFonts w:ascii="Avenir Next LT Pro" w:hAnsi="Avenir Next LT Pro"/>
          <w:bCs/>
          <w:color w:val="303030"/>
          <w:sz w:val="22"/>
          <w:szCs w:val="22"/>
          <w:lang w:val="en-US"/>
        </w:rPr>
      </w:pPr>
      <w:r w:rsidRPr="002B5ACE">
        <w:rPr>
          <w:rFonts w:ascii="Avenir Next LT Pro" w:hAnsi="Avenir Next LT Pro"/>
          <w:bCs/>
          <w:color w:val="303030"/>
          <w:sz w:val="22"/>
          <w:szCs w:val="22"/>
          <w:lang w:val="en-US"/>
        </w:rPr>
        <w:t xml:space="preserve">Speed </w:t>
      </w:r>
      <w:r w:rsidRPr="002B5ACE">
        <w:rPr>
          <w:rFonts w:ascii="Arial" w:hAnsi="Arial" w:cs="Arial"/>
          <w:bCs/>
          <w:color w:val="303030"/>
          <w:sz w:val="22"/>
          <w:szCs w:val="22"/>
          <w:lang w:val="en-US"/>
        </w:rPr>
        <w:t>​​</w:t>
      </w:r>
      <w:r w:rsidRPr="002B5ACE">
        <w:rPr>
          <w:rFonts w:ascii="Avenir Next LT Pro" w:hAnsi="Avenir Next LT Pro"/>
          <w:bCs/>
          <w:color w:val="303030"/>
          <w:sz w:val="22"/>
          <w:szCs w:val="22"/>
          <w:lang w:val="en-US"/>
        </w:rPr>
        <w:t xml:space="preserve">limits, for other projects with </w:t>
      </w:r>
      <w:r w:rsidR="008E5540" w:rsidRPr="002B5ACE">
        <w:rPr>
          <w:rFonts w:ascii="Avenir Next LT Pro" w:hAnsi="Avenir Next LT Pro"/>
          <w:bCs/>
          <w:color w:val="303030"/>
          <w:sz w:val="22"/>
          <w:szCs w:val="22"/>
          <w:lang w:val="en-US"/>
        </w:rPr>
        <w:t>cargo</w:t>
      </w:r>
      <w:r w:rsidRPr="002B5ACE">
        <w:rPr>
          <w:rFonts w:ascii="Avenir Next LT Pro" w:hAnsi="Avenir Next LT Pro"/>
          <w:bCs/>
          <w:color w:val="303030"/>
          <w:sz w:val="22"/>
          <w:szCs w:val="22"/>
          <w:lang w:val="en-US"/>
        </w:rPr>
        <w:t xml:space="preserve"> up to 45 tons</w:t>
      </w:r>
      <w:r w:rsidR="0055463A" w:rsidRPr="002B5ACE">
        <w:rPr>
          <w:rFonts w:ascii="Avenir Next LT Pro" w:hAnsi="Avenir Next LT Pro"/>
          <w:bCs/>
          <w:color w:val="303030"/>
          <w:sz w:val="22"/>
          <w:szCs w:val="22"/>
          <w:lang w:val="en-US"/>
        </w:rPr>
        <w:t>.</w:t>
      </w:r>
    </w:p>
    <w:p w14:paraId="50E3E7B0" w14:textId="77777777" w:rsidR="00D159E8" w:rsidRPr="002B5ACE" w:rsidRDefault="00D159E8" w:rsidP="00D159E8">
      <w:pPr>
        <w:ind w:left="-142"/>
        <w:jc w:val="both"/>
        <w:rPr>
          <w:rFonts w:ascii="Avenir Next LT Pro" w:hAnsi="Avenir Next LT Pro"/>
          <w:bCs/>
          <w:color w:val="303030"/>
          <w:sz w:val="22"/>
          <w:szCs w:val="22"/>
          <w:lang w:val="en-US"/>
        </w:rPr>
      </w:pPr>
    </w:p>
    <w:p w14:paraId="523C364F" w14:textId="77777777" w:rsidR="00F70F65" w:rsidRPr="002B5ACE" w:rsidRDefault="00F70F65" w:rsidP="008319C9">
      <w:pPr>
        <w:ind w:left="-142"/>
        <w:jc w:val="both"/>
        <w:rPr>
          <w:rFonts w:ascii="Avenir Next LT Pro" w:hAnsi="Avenir Next LT Pro"/>
          <w:bCs/>
          <w:color w:val="303030"/>
          <w:sz w:val="22"/>
          <w:szCs w:val="22"/>
          <w:lang w:val="en-US"/>
        </w:rPr>
      </w:pPr>
    </w:p>
    <w:p w14:paraId="6AFC59B3" w14:textId="77777777" w:rsidR="00D159E8" w:rsidRPr="002B5ACE" w:rsidRDefault="00D159E8" w:rsidP="00D159E8">
      <w:pPr>
        <w:ind w:left="-142"/>
        <w:jc w:val="both"/>
        <w:rPr>
          <w:rFonts w:ascii="Avenir Next LT Pro" w:hAnsi="Avenir Next LT Pro"/>
          <w:bCs/>
          <w:color w:val="303030"/>
          <w:sz w:val="22"/>
          <w:szCs w:val="22"/>
          <w:lang w:val="en-US"/>
        </w:rPr>
      </w:pPr>
      <w:r w:rsidRPr="002B5ACE">
        <w:rPr>
          <w:rFonts w:ascii="Avenir Next LT Pro" w:hAnsi="Avenir Next LT Pro"/>
          <w:bCs/>
          <w:color w:val="303030"/>
          <w:sz w:val="22"/>
          <w:szCs w:val="22"/>
          <w:lang w:val="en-US"/>
        </w:rPr>
        <w:t xml:space="preserve">Road                    </w:t>
      </w:r>
      <w:r w:rsidRPr="002B5ACE">
        <w:rPr>
          <w:rFonts w:ascii="Avenir Next LT Pro" w:hAnsi="Avenir Next LT Pro"/>
          <w:bCs/>
          <w:color w:val="303030"/>
          <w:sz w:val="22"/>
          <w:szCs w:val="22"/>
          <w:lang w:val="en-US"/>
        </w:rPr>
        <w:tab/>
        <w:t>:   50 to 60 Km/Hr</w:t>
      </w:r>
      <w:r w:rsidR="00380A36">
        <w:rPr>
          <w:rFonts w:ascii="Avenir Next LT Pro" w:hAnsi="Avenir Next LT Pro"/>
          <w:bCs/>
          <w:color w:val="303030"/>
          <w:sz w:val="22"/>
          <w:szCs w:val="22"/>
          <w:lang w:val="en-US"/>
        </w:rPr>
        <w:t>.</w:t>
      </w:r>
    </w:p>
    <w:p w14:paraId="6E0A2288" w14:textId="77777777" w:rsidR="00D159E8" w:rsidRPr="002B5ACE" w:rsidRDefault="00D159E8" w:rsidP="00D159E8">
      <w:pPr>
        <w:ind w:left="-142"/>
        <w:jc w:val="both"/>
        <w:rPr>
          <w:rFonts w:ascii="Avenir Next LT Pro" w:hAnsi="Avenir Next LT Pro"/>
          <w:bCs/>
          <w:color w:val="303030"/>
          <w:sz w:val="22"/>
          <w:szCs w:val="22"/>
          <w:lang w:val="en-US"/>
        </w:rPr>
      </w:pPr>
      <w:r w:rsidRPr="002B5ACE">
        <w:rPr>
          <w:rFonts w:ascii="Avenir Next LT Pro" w:hAnsi="Avenir Next LT Pro"/>
          <w:bCs/>
          <w:color w:val="303030"/>
          <w:sz w:val="22"/>
          <w:szCs w:val="22"/>
          <w:lang w:val="en-US"/>
        </w:rPr>
        <w:t>Urban and rural areas</w:t>
      </w:r>
      <w:r w:rsidRPr="002B5ACE">
        <w:rPr>
          <w:rFonts w:ascii="Avenir Next LT Pro" w:hAnsi="Avenir Next LT Pro"/>
          <w:bCs/>
          <w:color w:val="303030"/>
          <w:sz w:val="22"/>
          <w:szCs w:val="22"/>
          <w:lang w:val="en-US"/>
        </w:rPr>
        <w:tab/>
        <w:t>:   20 to 40 Km/Hr</w:t>
      </w:r>
      <w:r w:rsidR="00380A36">
        <w:rPr>
          <w:rFonts w:ascii="Avenir Next LT Pro" w:hAnsi="Avenir Next LT Pro"/>
          <w:bCs/>
          <w:color w:val="303030"/>
          <w:sz w:val="22"/>
          <w:szCs w:val="22"/>
          <w:lang w:val="en-US"/>
        </w:rPr>
        <w:t>.</w:t>
      </w:r>
    </w:p>
    <w:p w14:paraId="15DBBB03" w14:textId="77777777" w:rsidR="00D159E8" w:rsidRPr="002B5ACE" w:rsidRDefault="00D159E8" w:rsidP="008319C9">
      <w:pPr>
        <w:ind w:left="-142"/>
        <w:jc w:val="both"/>
        <w:rPr>
          <w:rFonts w:ascii="Avenir Next LT Pro" w:hAnsi="Avenir Next LT Pro"/>
          <w:bCs/>
          <w:color w:val="303030"/>
          <w:sz w:val="22"/>
          <w:szCs w:val="22"/>
          <w:lang w:val="en-US"/>
        </w:rPr>
      </w:pPr>
    </w:p>
    <w:p w14:paraId="29A22274" w14:textId="77777777" w:rsidR="00F70F65" w:rsidRPr="002B5ACE" w:rsidRDefault="00F70F65" w:rsidP="008319C9">
      <w:pPr>
        <w:ind w:left="-142"/>
        <w:jc w:val="both"/>
        <w:rPr>
          <w:rFonts w:ascii="Avenir Next LT Pro" w:hAnsi="Avenir Next LT Pro"/>
          <w:bCs/>
          <w:color w:val="303030"/>
          <w:sz w:val="22"/>
          <w:szCs w:val="22"/>
          <w:lang w:val="en-US"/>
        </w:rPr>
      </w:pPr>
    </w:p>
    <w:p w14:paraId="4C10971A" w14:textId="77777777" w:rsidR="00F70F65" w:rsidRPr="002B5ACE" w:rsidRDefault="00F70F65" w:rsidP="008319C9">
      <w:pPr>
        <w:ind w:left="-142"/>
        <w:jc w:val="both"/>
        <w:rPr>
          <w:rFonts w:ascii="Avenir Next LT Pro" w:hAnsi="Avenir Next LT Pro"/>
          <w:bCs/>
          <w:color w:val="303030"/>
          <w:sz w:val="22"/>
          <w:szCs w:val="22"/>
          <w:lang w:val="en-US"/>
        </w:rPr>
      </w:pPr>
    </w:p>
    <w:bookmarkEnd w:id="20"/>
    <w:p w14:paraId="3381ADEB" w14:textId="77777777" w:rsidR="00F70F65" w:rsidRPr="002B5ACE" w:rsidRDefault="00F70F65" w:rsidP="008319C9">
      <w:pPr>
        <w:ind w:left="-142"/>
        <w:jc w:val="both"/>
        <w:rPr>
          <w:rFonts w:ascii="Avenir Next LT Pro" w:hAnsi="Avenir Next LT Pro"/>
          <w:bCs/>
          <w:color w:val="303030"/>
          <w:sz w:val="22"/>
          <w:szCs w:val="22"/>
          <w:lang w:val="en-US"/>
        </w:rPr>
      </w:pPr>
    </w:p>
    <w:p w14:paraId="10F9D250" w14:textId="77777777" w:rsidR="00F70F65" w:rsidRPr="002B5ACE" w:rsidRDefault="00F70F65" w:rsidP="008319C9">
      <w:pPr>
        <w:ind w:left="-142"/>
        <w:jc w:val="both"/>
        <w:rPr>
          <w:rFonts w:ascii="Avenir Next LT Pro" w:hAnsi="Avenir Next LT Pro"/>
          <w:bCs/>
          <w:color w:val="303030"/>
          <w:sz w:val="22"/>
          <w:szCs w:val="22"/>
          <w:lang w:val="en-US"/>
        </w:rPr>
      </w:pPr>
    </w:p>
    <w:p w14:paraId="5B05F48B" w14:textId="77777777" w:rsidR="00F70F65" w:rsidRPr="002B5ACE" w:rsidRDefault="00F70F65" w:rsidP="008319C9">
      <w:pPr>
        <w:ind w:left="-142"/>
        <w:jc w:val="both"/>
        <w:rPr>
          <w:rFonts w:ascii="Avenir Next LT Pro" w:hAnsi="Avenir Next LT Pro"/>
          <w:bCs/>
          <w:color w:val="303030"/>
          <w:sz w:val="22"/>
          <w:szCs w:val="22"/>
          <w:lang w:val="en-US"/>
        </w:rPr>
      </w:pPr>
    </w:p>
    <w:p w14:paraId="0E835C27" w14:textId="77777777" w:rsidR="00F70F65" w:rsidRPr="002B5ACE" w:rsidRDefault="00F70F65" w:rsidP="008319C9">
      <w:pPr>
        <w:ind w:left="-142"/>
        <w:jc w:val="both"/>
        <w:rPr>
          <w:rFonts w:ascii="Avenir Next LT Pro" w:hAnsi="Avenir Next LT Pro"/>
          <w:bCs/>
          <w:color w:val="303030"/>
          <w:sz w:val="22"/>
          <w:szCs w:val="22"/>
          <w:lang w:val="en-US"/>
        </w:rPr>
      </w:pPr>
    </w:p>
    <w:p w14:paraId="60730DF8" w14:textId="77777777" w:rsidR="00F70F65" w:rsidRPr="002B5ACE" w:rsidRDefault="00F70F65" w:rsidP="008319C9">
      <w:pPr>
        <w:ind w:left="-142"/>
        <w:jc w:val="both"/>
        <w:rPr>
          <w:rFonts w:ascii="Avenir Next LT Pro" w:hAnsi="Avenir Next LT Pro"/>
          <w:bCs/>
          <w:color w:val="303030"/>
          <w:sz w:val="22"/>
          <w:szCs w:val="22"/>
          <w:lang w:val="en-US"/>
        </w:rPr>
      </w:pPr>
    </w:p>
    <w:p w14:paraId="38EBE013" w14:textId="77777777" w:rsidR="00F70F65" w:rsidRPr="002B5ACE" w:rsidRDefault="00F70F65" w:rsidP="00D159E8">
      <w:pPr>
        <w:jc w:val="both"/>
        <w:rPr>
          <w:rFonts w:ascii="Avenir Next LT Pro" w:hAnsi="Avenir Next LT Pro"/>
          <w:bCs/>
          <w:color w:val="303030"/>
          <w:sz w:val="22"/>
          <w:szCs w:val="22"/>
          <w:lang w:val="en-US"/>
        </w:rPr>
      </w:pPr>
    </w:p>
    <w:p w14:paraId="4C0011D8" w14:textId="77777777" w:rsidR="00442D71" w:rsidRPr="002B5ACE" w:rsidRDefault="00442D71" w:rsidP="00D159E8">
      <w:pPr>
        <w:jc w:val="both"/>
        <w:rPr>
          <w:rFonts w:ascii="Avenir Next LT Pro" w:hAnsi="Avenir Next LT Pro"/>
          <w:bCs/>
          <w:color w:val="303030"/>
          <w:sz w:val="22"/>
          <w:szCs w:val="22"/>
          <w:lang w:val="en-US"/>
        </w:rPr>
      </w:pPr>
    </w:p>
    <w:p w14:paraId="39B9563F" w14:textId="77777777" w:rsidR="00442D71" w:rsidRDefault="00442D71" w:rsidP="00D159E8">
      <w:pPr>
        <w:jc w:val="both"/>
        <w:rPr>
          <w:rFonts w:ascii="Avenir Next LT Pro" w:hAnsi="Avenir Next LT Pro"/>
          <w:bCs/>
          <w:color w:val="303030"/>
          <w:sz w:val="22"/>
          <w:szCs w:val="22"/>
          <w:lang w:val="en-US"/>
        </w:rPr>
      </w:pPr>
    </w:p>
    <w:p w14:paraId="162E935E" w14:textId="77777777" w:rsidR="008F2DA3" w:rsidRDefault="008F2DA3" w:rsidP="00D159E8">
      <w:pPr>
        <w:jc w:val="both"/>
        <w:rPr>
          <w:rFonts w:ascii="Avenir Next LT Pro" w:hAnsi="Avenir Next LT Pro"/>
          <w:bCs/>
          <w:color w:val="303030"/>
          <w:sz w:val="22"/>
          <w:szCs w:val="22"/>
          <w:lang w:val="en-US"/>
        </w:rPr>
      </w:pPr>
    </w:p>
    <w:p w14:paraId="13D846E2" w14:textId="77777777" w:rsidR="008F2DA3" w:rsidRPr="002B5ACE" w:rsidRDefault="008F2DA3" w:rsidP="00D159E8">
      <w:pPr>
        <w:jc w:val="both"/>
        <w:rPr>
          <w:rFonts w:ascii="Avenir Next LT Pro" w:hAnsi="Avenir Next LT Pro"/>
          <w:bCs/>
          <w:color w:val="303030"/>
          <w:sz w:val="22"/>
          <w:szCs w:val="22"/>
          <w:lang w:val="en-US"/>
        </w:rPr>
      </w:pPr>
    </w:p>
    <w:p w14:paraId="6B23F562" w14:textId="77777777" w:rsidR="00442D71" w:rsidRPr="002B5ACE" w:rsidRDefault="00442D71" w:rsidP="00D159E8">
      <w:pPr>
        <w:jc w:val="both"/>
        <w:rPr>
          <w:rFonts w:ascii="Avenir Next LT Pro" w:hAnsi="Avenir Next LT Pro"/>
          <w:bCs/>
          <w:color w:val="303030"/>
          <w:sz w:val="22"/>
          <w:szCs w:val="22"/>
          <w:lang w:val="en-US"/>
        </w:rPr>
      </w:pPr>
    </w:p>
    <w:p w14:paraId="5D89B406" w14:textId="77777777" w:rsidR="004A30E8" w:rsidRPr="002B5ACE" w:rsidRDefault="004A30E8" w:rsidP="006D7E65">
      <w:pPr>
        <w:pStyle w:val="Prrafodelista"/>
        <w:shd w:val="clear" w:color="auto" w:fill="0047B0"/>
        <w:tabs>
          <w:tab w:val="left" w:pos="885"/>
        </w:tabs>
        <w:ind w:left="-142" w:firstLine="0"/>
        <w:rPr>
          <w:rFonts w:ascii="Avenir Next LT Pro" w:hAnsi="Avenir Next LT Pro"/>
          <w:b/>
          <w:color w:val="FFFFFF"/>
          <w:lang w:val="en-US"/>
        </w:rPr>
      </w:pPr>
      <w:bookmarkStart w:id="21" w:name="_Hlk191910231"/>
      <w:r w:rsidRPr="002B5ACE">
        <w:rPr>
          <w:rFonts w:ascii="Avenir Next LT Pro" w:hAnsi="Avenir Next LT Pro"/>
          <w:b/>
          <w:color w:val="FFFFFF"/>
          <w:lang w:val="en-US"/>
        </w:rPr>
        <w:t>4.</w:t>
      </w:r>
      <w:r w:rsidR="00593C33" w:rsidRPr="002B5ACE">
        <w:rPr>
          <w:rFonts w:ascii="Avenir Next LT Pro" w:hAnsi="Avenir Next LT Pro"/>
          <w:b/>
          <w:color w:val="FFFFFF"/>
          <w:lang w:val="en-US"/>
        </w:rPr>
        <w:t>4</w:t>
      </w:r>
      <w:r w:rsidRPr="002B5ACE">
        <w:rPr>
          <w:rFonts w:ascii="Avenir Next LT Pro" w:hAnsi="Avenir Next LT Pro"/>
          <w:b/>
          <w:color w:val="FFFFFF"/>
          <w:lang w:val="en-US"/>
        </w:rPr>
        <w:t xml:space="preserve">.  </w:t>
      </w:r>
      <w:r w:rsidR="00D159E8" w:rsidRPr="002B5ACE">
        <w:rPr>
          <w:rFonts w:ascii="Avenir Next LT Pro" w:hAnsi="Avenir Next LT Pro"/>
          <w:b/>
          <w:color w:val="FFFFFF"/>
          <w:lang w:val="en-US"/>
        </w:rPr>
        <w:t>IDENTIFY THE PHYSICAL CHARACTERISTICS OF THE ROUTE, PAVEMENT CONDITION, TYPE OF SURFACE, NUMBER OF LANES, GRADIENTS, CONDITION OF THE SHOULDER</w:t>
      </w:r>
      <w:r w:rsidRPr="002B5ACE">
        <w:rPr>
          <w:rFonts w:ascii="Avenir Next LT Pro" w:hAnsi="Avenir Next LT Pro"/>
          <w:b/>
          <w:color w:val="FFFFFF"/>
          <w:lang w:val="en-US"/>
        </w:rPr>
        <w:t>.</w:t>
      </w:r>
    </w:p>
    <w:p w14:paraId="06CC3B1A" w14:textId="77777777" w:rsidR="00ED35D0" w:rsidRPr="002B5ACE" w:rsidRDefault="00ED35D0" w:rsidP="004A30E8">
      <w:pPr>
        <w:pStyle w:val="Default"/>
        <w:spacing w:after="13"/>
        <w:rPr>
          <w:sz w:val="22"/>
          <w:szCs w:val="22"/>
          <w:lang w:val="en-US"/>
        </w:rPr>
      </w:pPr>
    </w:p>
    <w:p w14:paraId="6403FDA7" w14:textId="77777777" w:rsidR="00731EEE" w:rsidRPr="002B5ACE" w:rsidRDefault="00D159E8" w:rsidP="00731EEE">
      <w:pPr>
        <w:ind w:left="-142"/>
        <w:jc w:val="both"/>
        <w:rPr>
          <w:rFonts w:ascii="Avenir Next LT Pro" w:hAnsi="Avenir Next LT Pro"/>
          <w:color w:val="000000"/>
          <w:sz w:val="22"/>
          <w:szCs w:val="22"/>
          <w:lang w:val="en-US"/>
        </w:rPr>
      </w:pPr>
      <w:r w:rsidRPr="002B5ACE">
        <w:rPr>
          <w:rFonts w:ascii="Avenir Next LT Pro" w:hAnsi="Avenir Next LT Pro"/>
          <w:color w:val="000000"/>
          <w:sz w:val="22"/>
          <w:szCs w:val="22"/>
          <w:lang w:val="en-US"/>
        </w:rPr>
        <w:t>According to the study carried out, from the Iquique Port to the Tocopilla Photovoltaic Park Project, the physical characteristics of the routes traveled are detailed below:</w:t>
      </w:r>
    </w:p>
    <w:tbl>
      <w:tblPr>
        <w:tblW w:w="0" w:type="auto"/>
        <w:jc w:val="center"/>
        <w:tblLayout w:type="fixed"/>
        <w:tblCellMar>
          <w:left w:w="70" w:type="dxa"/>
          <w:right w:w="70" w:type="dxa"/>
        </w:tblCellMar>
        <w:tblLook w:val="04A0" w:firstRow="1" w:lastRow="0" w:firstColumn="1" w:lastColumn="0" w:noHBand="0" w:noVBand="1"/>
      </w:tblPr>
      <w:tblGrid>
        <w:gridCol w:w="1010"/>
        <w:gridCol w:w="1417"/>
        <w:gridCol w:w="1418"/>
        <w:gridCol w:w="1134"/>
        <w:gridCol w:w="1417"/>
        <w:gridCol w:w="1276"/>
        <w:gridCol w:w="1418"/>
        <w:gridCol w:w="1245"/>
      </w:tblGrid>
      <w:tr w:rsidR="009622FD" w:rsidRPr="002B5ACE" w14:paraId="7DE09FDE" w14:textId="77777777" w:rsidTr="00A006A8">
        <w:trPr>
          <w:trHeight w:val="300"/>
          <w:jc w:val="center"/>
        </w:trPr>
        <w:tc>
          <w:tcPr>
            <w:tcW w:w="1010" w:type="dxa"/>
            <w:tcBorders>
              <w:top w:val="nil"/>
              <w:left w:val="nil"/>
              <w:bottom w:val="nil"/>
              <w:right w:val="nil"/>
            </w:tcBorders>
            <w:noWrap/>
            <w:vAlign w:val="bottom"/>
            <w:hideMark/>
          </w:tcPr>
          <w:p w14:paraId="0826EC21" w14:textId="77777777" w:rsidR="009622FD" w:rsidRPr="002B5ACE" w:rsidRDefault="009622FD" w:rsidP="00BB4A1C">
            <w:pPr>
              <w:rPr>
                <w:rFonts w:ascii="Avenir Next LT Pro" w:hAnsi="Avenir Next LT Pro"/>
                <w:sz w:val="22"/>
                <w:szCs w:val="22"/>
                <w:lang w:val="en-US"/>
              </w:rPr>
            </w:pPr>
            <w:bookmarkStart w:id="22" w:name="_Hlk191485128"/>
            <w:bookmarkEnd w:id="21"/>
          </w:p>
        </w:tc>
        <w:tc>
          <w:tcPr>
            <w:tcW w:w="1417" w:type="dxa"/>
            <w:tcBorders>
              <w:top w:val="nil"/>
              <w:left w:val="nil"/>
              <w:bottom w:val="nil"/>
              <w:right w:val="nil"/>
            </w:tcBorders>
            <w:noWrap/>
            <w:vAlign w:val="bottom"/>
            <w:hideMark/>
          </w:tcPr>
          <w:p w14:paraId="583D5626" w14:textId="77777777" w:rsidR="009622FD" w:rsidRPr="002B5ACE" w:rsidRDefault="009622FD" w:rsidP="00BB4A1C">
            <w:pPr>
              <w:jc w:val="center"/>
              <w:rPr>
                <w:rFonts w:ascii="Avenir Next LT Pro" w:hAnsi="Avenir Next LT Pro"/>
                <w:sz w:val="22"/>
                <w:szCs w:val="22"/>
                <w:lang w:val="en-US"/>
              </w:rPr>
            </w:pPr>
          </w:p>
        </w:tc>
        <w:tc>
          <w:tcPr>
            <w:tcW w:w="1418" w:type="dxa"/>
            <w:tcBorders>
              <w:top w:val="nil"/>
              <w:left w:val="nil"/>
              <w:bottom w:val="nil"/>
              <w:right w:val="nil"/>
            </w:tcBorders>
            <w:noWrap/>
            <w:vAlign w:val="bottom"/>
            <w:hideMark/>
          </w:tcPr>
          <w:p w14:paraId="441ED76E" w14:textId="77777777" w:rsidR="009622FD" w:rsidRPr="002B5ACE" w:rsidRDefault="009622FD" w:rsidP="00BB4A1C">
            <w:pPr>
              <w:jc w:val="center"/>
              <w:rPr>
                <w:rFonts w:ascii="Avenir Next LT Pro" w:hAnsi="Avenir Next LT Pro"/>
                <w:sz w:val="22"/>
                <w:szCs w:val="22"/>
                <w:lang w:val="en-US"/>
              </w:rPr>
            </w:pPr>
          </w:p>
        </w:tc>
        <w:tc>
          <w:tcPr>
            <w:tcW w:w="1134" w:type="dxa"/>
            <w:tcBorders>
              <w:top w:val="nil"/>
              <w:left w:val="nil"/>
              <w:bottom w:val="nil"/>
              <w:right w:val="nil"/>
            </w:tcBorders>
            <w:noWrap/>
            <w:vAlign w:val="bottom"/>
            <w:hideMark/>
          </w:tcPr>
          <w:p w14:paraId="6E3B78D1" w14:textId="77777777" w:rsidR="009622FD" w:rsidRPr="002B5ACE" w:rsidRDefault="009622FD" w:rsidP="00BB4A1C">
            <w:pPr>
              <w:jc w:val="center"/>
              <w:rPr>
                <w:rFonts w:ascii="Avenir Next LT Pro" w:hAnsi="Avenir Next LT Pro"/>
                <w:sz w:val="22"/>
                <w:szCs w:val="22"/>
                <w:lang w:val="en-US"/>
              </w:rPr>
            </w:pPr>
          </w:p>
        </w:tc>
        <w:tc>
          <w:tcPr>
            <w:tcW w:w="1417" w:type="dxa"/>
            <w:tcBorders>
              <w:top w:val="nil"/>
              <w:left w:val="nil"/>
              <w:bottom w:val="nil"/>
              <w:right w:val="nil"/>
            </w:tcBorders>
            <w:noWrap/>
            <w:vAlign w:val="bottom"/>
            <w:hideMark/>
          </w:tcPr>
          <w:p w14:paraId="7A96CC4E" w14:textId="77777777" w:rsidR="009622FD" w:rsidRPr="002B5ACE" w:rsidRDefault="009622FD" w:rsidP="00BB4A1C">
            <w:pPr>
              <w:jc w:val="center"/>
              <w:rPr>
                <w:rFonts w:ascii="Avenir Next LT Pro" w:hAnsi="Avenir Next LT Pro"/>
                <w:sz w:val="22"/>
                <w:szCs w:val="22"/>
                <w:lang w:val="en-US"/>
              </w:rPr>
            </w:pPr>
          </w:p>
        </w:tc>
        <w:tc>
          <w:tcPr>
            <w:tcW w:w="1276" w:type="dxa"/>
            <w:tcBorders>
              <w:top w:val="nil"/>
              <w:left w:val="nil"/>
              <w:bottom w:val="nil"/>
              <w:right w:val="nil"/>
            </w:tcBorders>
            <w:noWrap/>
            <w:vAlign w:val="bottom"/>
            <w:hideMark/>
          </w:tcPr>
          <w:p w14:paraId="0628B936" w14:textId="77777777" w:rsidR="009622FD" w:rsidRPr="002B5ACE" w:rsidRDefault="009622FD" w:rsidP="00BB4A1C">
            <w:pPr>
              <w:jc w:val="center"/>
              <w:rPr>
                <w:rFonts w:ascii="Avenir Next LT Pro" w:hAnsi="Avenir Next LT Pro"/>
                <w:sz w:val="22"/>
                <w:szCs w:val="22"/>
                <w:lang w:val="en-US"/>
              </w:rPr>
            </w:pPr>
          </w:p>
        </w:tc>
        <w:tc>
          <w:tcPr>
            <w:tcW w:w="1418" w:type="dxa"/>
            <w:tcBorders>
              <w:top w:val="nil"/>
              <w:left w:val="nil"/>
              <w:bottom w:val="nil"/>
              <w:right w:val="nil"/>
            </w:tcBorders>
            <w:noWrap/>
            <w:vAlign w:val="bottom"/>
            <w:hideMark/>
          </w:tcPr>
          <w:p w14:paraId="6355FD3E" w14:textId="77777777" w:rsidR="009622FD" w:rsidRPr="002B5ACE" w:rsidRDefault="009622FD" w:rsidP="00BB4A1C">
            <w:pPr>
              <w:jc w:val="center"/>
              <w:rPr>
                <w:rFonts w:ascii="Avenir Next LT Pro" w:hAnsi="Avenir Next LT Pro"/>
                <w:sz w:val="22"/>
                <w:szCs w:val="22"/>
                <w:lang w:val="en-US"/>
              </w:rPr>
            </w:pPr>
          </w:p>
        </w:tc>
        <w:tc>
          <w:tcPr>
            <w:tcW w:w="1245" w:type="dxa"/>
            <w:tcBorders>
              <w:top w:val="nil"/>
              <w:left w:val="nil"/>
              <w:bottom w:val="nil"/>
              <w:right w:val="nil"/>
            </w:tcBorders>
            <w:noWrap/>
            <w:vAlign w:val="bottom"/>
            <w:hideMark/>
          </w:tcPr>
          <w:p w14:paraId="74E12F4D" w14:textId="77777777" w:rsidR="009622FD" w:rsidRPr="002B5ACE" w:rsidRDefault="009622FD" w:rsidP="00BB4A1C">
            <w:pPr>
              <w:jc w:val="center"/>
              <w:rPr>
                <w:rFonts w:ascii="Avenir Next LT Pro" w:hAnsi="Avenir Next LT Pro"/>
                <w:sz w:val="22"/>
                <w:szCs w:val="22"/>
                <w:lang w:val="en-US"/>
              </w:rPr>
            </w:pPr>
          </w:p>
        </w:tc>
      </w:tr>
      <w:tr w:rsidR="009622FD" w:rsidRPr="002B5ACE" w14:paraId="18221F7D" w14:textId="77777777" w:rsidTr="00A006A8">
        <w:trPr>
          <w:trHeight w:val="720"/>
          <w:jc w:val="center"/>
        </w:trPr>
        <w:tc>
          <w:tcPr>
            <w:tcW w:w="1010" w:type="dxa"/>
            <w:tcBorders>
              <w:top w:val="single" w:sz="4" w:space="0" w:color="auto"/>
              <w:left w:val="single" w:sz="4" w:space="0" w:color="auto"/>
              <w:bottom w:val="single" w:sz="4" w:space="0" w:color="auto"/>
              <w:right w:val="single" w:sz="4" w:space="0" w:color="auto"/>
            </w:tcBorders>
            <w:shd w:val="clear" w:color="auto" w:fill="0047B0"/>
            <w:vAlign w:val="center"/>
            <w:hideMark/>
          </w:tcPr>
          <w:p w14:paraId="2D621471" w14:textId="77777777" w:rsidR="009622FD" w:rsidRPr="002B5ACE" w:rsidRDefault="009622FD" w:rsidP="00BB4A1C">
            <w:pPr>
              <w:jc w:val="center"/>
              <w:rPr>
                <w:rFonts w:ascii="Avenir Next LT Pro" w:hAnsi="Avenir Next LT Pro" w:cs="Calibri"/>
                <w:b/>
                <w:bCs/>
                <w:color w:val="FFFFFF"/>
                <w:sz w:val="22"/>
                <w:szCs w:val="22"/>
                <w:lang w:val="en-US"/>
              </w:rPr>
            </w:pPr>
            <w:bookmarkStart w:id="23" w:name="_Hlk191908910"/>
            <w:r w:rsidRPr="002B5ACE">
              <w:rPr>
                <w:rFonts w:ascii="Avenir Next LT Pro" w:hAnsi="Avenir Next LT Pro" w:cs="Calibri"/>
                <w:b/>
                <w:bCs/>
                <w:color w:val="FFFFFF"/>
                <w:sz w:val="22"/>
                <w:szCs w:val="22"/>
                <w:lang w:val="en-US"/>
              </w:rPr>
              <w:t>R</w:t>
            </w:r>
            <w:r w:rsidR="00D159E8" w:rsidRPr="002B5ACE">
              <w:rPr>
                <w:rFonts w:ascii="Avenir Next LT Pro" w:hAnsi="Avenir Next LT Pro" w:cs="Calibri"/>
                <w:b/>
                <w:bCs/>
                <w:color w:val="FFFFFF"/>
                <w:sz w:val="22"/>
                <w:szCs w:val="22"/>
                <w:lang w:val="en-US"/>
              </w:rPr>
              <w:t>OUTE</w:t>
            </w:r>
          </w:p>
        </w:tc>
        <w:tc>
          <w:tcPr>
            <w:tcW w:w="1417" w:type="dxa"/>
            <w:tcBorders>
              <w:top w:val="single" w:sz="4" w:space="0" w:color="auto"/>
              <w:left w:val="nil"/>
              <w:bottom w:val="single" w:sz="4" w:space="0" w:color="auto"/>
              <w:right w:val="single" w:sz="4" w:space="0" w:color="auto"/>
            </w:tcBorders>
            <w:shd w:val="clear" w:color="auto" w:fill="0047B0"/>
            <w:vAlign w:val="center"/>
            <w:hideMark/>
          </w:tcPr>
          <w:p w14:paraId="26B6F238" w14:textId="77777777" w:rsidR="009622FD" w:rsidRPr="002B5ACE" w:rsidRDefault="009622FD" w:rsidP="00BB4A1C">
            <w:pPr>
              <w:jc w:val="center"/>
              <w:rPr>
                <w:rFonts w:ascii="Avenir Next LT Pro" w:hAnsi="Avenir Next LT Pro" w:cs="Calibri"/>
                <w:b/>
                <w:bCs/>
                <w:color w:val="FFFFFF"/>
                <w:sz w:val="22"/>
                <w:szCs w:val="22"/>
                <w:lang w:val="en-US"/>
              </w:rPr>
            </w:pPr>
            <w:r w:rsidRPr="002B5ACE">
              <w:rPr>
                <w:rFonts w:ascii="Avenir Next LT Pro" w:hAnsi="Avenir Next LT Pro" w:cs="Calibri"/>
                <w:b/>
                <w:bCs/>
                <w:color w:val="FFFFFF"/>
                <w:sz w:val="22"/>
                <w:szCs w:val="22"/>
                <w:lang w:val="en-US"/>
              </w:rPr>
              <w:t>ORIG</w:t>
            </w:r>
            <w:r w:rsidR="00D159E8" w:rsidRPr="002B5ACE">
              <w:rPr>
                <w:rFonts w:ascii="Avenir Next LT Pro" w:hAnsi="Avenir Next LT Pro" w:cs="Calibri"/>
                <w:b/>
                <w:bCs/>
                <w:color w:val="FFFFFF"/>
                <w:sz w:val="22"/>
                <w:szCs w:val="22"/>
                <w:lang w:val="en-US"/>
              </w:rPr>
              <w:t>IN</w:t>
            </w:r>
          </w:p>
        </w:tc>
        <w:tc>
          <w:tcPr>
            <w:tcW w:w="1418" w:type="dxa"/>
            <w:tcBorders>
              <w:top w:val="single" w:sz="4" w:space="0" w:color="auto"/>
              <w:left w:val="nil"/>
              <w:bottom w:val="single" w:sz="4" w:space="0" w:color="auto"/>
              <w:right w:val="single" w:sz="4" w:space="0" w:color="auto"/>
            </w:tcBorders>
            <w:shd w:val="clear" w:color="auto" w:fill="0047B0"/>
            <w:vAlign w:val="center"/>
            <w:hideMark/>
          </w:tcPr>
          <w:p w14:paraId="5377068A" w14:textId="77777777" w:rsidR="009622FD" w:rsidRPr="002B5ACE" w:rsidRDefault="00D159E8" w:rsidP="00BB4A1C">
            <w:pPr>
              <w:jc w:val="center"/>
              <w:rPr>
                <w:rFonts w:ascii="Avenir Next LT Pro" w:hAnsi="Avenir Next LT Pro" w:cs="Calibri"/>
                <w:b/>
                <w:bCs/>
                <w:color w:val="FFFFFF"/>
                <w:sz w:val="22"/>
                <w:szCs w:val="22"/>
                <w:lang w:val="en-US"/>
              </w:rPr>
            </w:pPr>
            <w:r w:rsidRPr="002B5ACE">
              <w:rPr>
                <w:rFonts w:ascii="Avenir Next LT Pro" w:hAnsi="Avenir Next LT Pro" w:cs="Calibri"/>
                <w:b/>
                <w:bCs/>
                <w:color w:val="FFFFFF"/>
                <w:sz w:val="22"/>
                <w:szCs w:val="22"/>
                <w:lang w:val="en-US"/>
              </w:rPr>
              <w:t>FINAL DESTINATION</w:t>
            </w:r>
          </w:p>
        </w:tc>
        <w:tc>
          <w:tcPr>
            <w:tcW w:w="1134" w:type="dxa"/>
            <w:tcBorders>
              <w:top w:val="single" w:sz="4" w:space="0" w:color="auto"/>
              <w:left w:val="nil"/>
              <w:bottom w:val="single" w:sz="4" w:space="0" w:color="auto"/>
              <w:right w:val="single" w:sz="4" w:space="0" w:color="auto"/>
            </w:tcBorders>
            <w:shd w:val="clear" w:color="auto" w:fill="0047B0"/>
            <w:vAlign w:val="center"/>
            <w:hideMark/>
          </w:tcPr>
          <w:p w14:paraId="1842BED1" w14:textId="77777777" w:rsidR="009622FD" w:rsidRPr="002B5ACE" w:rsidRDefault="00D159E8" w:rsidP="00BB4A1C">
            <w:pPr>
              <w:jc w:val="center"/>
              <w:rPr>
                <w:rFonts w:ascii="Avenir Next LT Pro" w:hAnsi="Avenir Next LT Pro" w:cs="Calibri"/>
                <w:b/>
                <w:bCs/>
                <w:color w:val="FFFFFF"/>
                <w:sz w:val="22"/>
                <w:szCs w:val="22"/>
                <w:lang w:val="en-US"/>
              </w:rPr>
            </w:pPr>
            <w:r w:rsidRPr="002B5ACE">
              <w:rPr>
                <w:rFonts w:ascii="Avenir Next LT Pro" w:hAnsi="Avenir Next LT Pro" w:cs="Calibri"/>
                <w:b/>
                <w:bCs/>
                <w:color w:val="FFFFFF"/>
                <w:sz w:val="22"/>
                <w:szCs w:val="22"/>
                <w:lang w:val="en-US"/>
              </w:rPr>
              <w:t>TYPE OF SURFACE</w:t>
            </w:r>
          </w:p>
        </w:tc>
        <w:tc>
          <w:tcPr>
            <w:tcW w:w="1417" w:type="dxa"/>
            <w:tcBorders>
              <w:top w:val="single" w:sz="4" w:space="0" w:color="auto"/>
              <w:left w:val="nil"/>
              <w:bottom w:val="single" w:sz="4" w:space="0" w:color="auto"/>
              <w:right w:val="single" w:sz="4" w:space="0" w:color="auto"/>
            </w:tcBorders>
            <w:shd w:val="clear" w:color="auto" w:fill="0047B0"/>
            <w:vAlign w:val="center"/>
            <w:hideMark/>
          </w:tcPr>
          <w:p w14:paraId="539F13DE" w14:textId="77777777" w:rsidR="009622FD" w:rsidRPr="002B5ACE" w:rsidRDefault="00D159E8" w:rsidP="00BB4A1C">
            <w:pPr>
              <w:jc w:val="center"/>
              <w:rPr>
                <w:rFonts w:ascii="Avenir Next LT Pro" w:hAnsi="Avenir Next LT Pro" w:cs="Calibri"/>
                <w:b/>
                <w:bCs/>
                <w:color w:val="FFFFFF"/>
                <w:sz w:val="22"/>
                <w:szCs w:val="22"/>
                <w:lang w:val="en-US"/>
              </w:rPr>
            </w:pPr>
            <w:r w:rsidRPr="002B5ACE">
              <w:rPr>
                <w:rFonts w:ascii="Avenir Next LT Pro" w:hAnsi="Avenir Next LT Pro" w:cs="Calibri"/>
                <w:b/>
                <w:bCs/>
                <w:color w:val="FFFFFF"/>
                <w:sz w:val="22"/>
                <w:szCs w:val="22"/>
                <w:lang w:val="en-US"/>
              </w:rPr>
              <w:t>NR. OF LANES</w:t>
            </w:r>
          </w:p>
        </w:tc>
        <w:tc>
          <w:tcPr>
            <w:tcW w:w="1276" w:type="dxa"/>
            <w:tcBorders>
              <w:top w:val="single" w:sz="4" w:space="0" w:color="auto"/>
              <w:left w:val="nil"/>
              <w:bottom w:val="single" w:sz="4" w:space="0" w:color="auto"/>
              <w:right w:val="single" w:sz="4" w:space="0" w:color="auto"/>
            </w:tcBorders>
            <w:shd w:val="clear" w:color="auto" w:fill="0047B0"/>
            <w:vAlign w:val="center"/>
            <w:hideMark/>
          </w:tcPr>
          <w:p w14:paraId="18CA117B" w14:textId="77777777" w:rsidR="009622FD" w:rsidRPr="002B5ACE" w:rsidRDefault="00D159E8" w:rsidP="00BB4A1C">
            <w:pPr>
              <w:jc w:val="center"/>
              <w:rPr>
                <w:rFonts w:ascii="Avenir Next LT Pro" w:hAnsi="Avenir Next LT Pro" w:cs="Calibri"/>
                <w:b/>
                <w:bCs/>
                <w:color w:val="FFFFFF"/>
                <w:sz w:val="22"/>
                <w:szCs w:val="22"/>
                <w:lang w:val="en-US"/>
              </w:rPr>
            </w:pPr>
            <w:r w:rsidRPr="002B5ACE">
              <w:rPr>
                <w:rFonts w:ascii="Avenir Next LT Pro" w:hAnsi="Avenir Next LT Pro" w:cs="Calibri"/>
                <w:b/>
                <w:bCs/>
                <w:color w:val="FFFFFF"/>
                <w:sz w:val="22"/>
                <w:szCs w:val="22"/>
                <w:lang w:val="en-US"/>
              </w:rPr>
              <w:t>STATUS AND SIGNALING</w:t>
            </w:r>
          </w:p>
        </w:tc>
        <w:tc>
          <w:tcPr>
            <w:tcW w:w="1418" w:type="dxa"/>
            <w:tcBorders>
              <w:top w:val="single" w:sz="4" w:space="0" w:color="auto"/>
              <w:left w:val="nil"/>
              <w:bottom w:val="single" w:sz="4" w:space="0" w:color="auto"/>
              <w:right w:val="single" w:sz="4" w:space="0" w:color="auto"/>
            </w:tcBorders>
            <w:shd w:val="clear" w:color="auto" w:fill="0047B0"/>
            <w:vAlign w:val="center"/>
            <w:hideMark/>
          </w:tcPr>
          <w:p w14:paraId="1B0D4964" w14:textId="77777777" w:rsidR="009622FD" w:rsidRPr="002B5ACE" w:rsidRDefault="00D159E8" w:rsidP="005C2A3C">
            <w:pPr>
              <w:jc w:val="center"/>
              <w:rPr>
                <w:rFonts w:ascii="Avenir Next LT Pro" w:hAnsi="Avenir Next LT Pro" w:cs="Calibri"/>
                <w:b/>
                <w:bCs/>
                <w:color w:val="FFFFFF"/>
                <w:sz w:val="22"/>
                <w:szCs w:val="22"/>
                <w:lang w:val="en-US"/>
              </w:rPr>
            </w:pPr>
            <w:r w:rsidRPr="002B5ACE">
              <w:rPr>
                <w:rFonts w:ascii="Avenir Next LT Pro" w:hAnsi="Avenir Next LT Pro" w:cs="Calibri"/>
                <w:b/>
                <w:bCs/>
                <w:color w:val="FFFFFF"/>
                <w:sz w:val="22"/>
                <w:szCs w:val="22"/>
                <w:lang w:val="en-US"/>
              </w:rPr>
              <w:t>TYPE OF ROUTE</w:t>
            </w:r>
          </w:p>
        </w:tc>
        <w:tc>
          <w:tcPr>
            <w:tcW w:w="1245" w:type="dxa"/>
            <w:tcBorders>
              <w:top w:val="single" w:sz="4" w:space="0" w:color="auto"/>
              <w:left w:val="nil"/>
              <w:bottom w:val="single" w:sz="4" w:space="0" w:color="auto"/>
              <w:right w:val="single" w:sz="4" w:space="0" w:color="auto"/>
            </w:tcBorders>
            <w:shd w:val="clear" w:color="auto" w:fill="0047B0"/>
            <w:vAlign w:val="center"/>
            <w:hideMark/>
          </w:tcPr>
          <w:p w14:paraId="67C55386" w14:textId="77777777" w:rsidR="009622FD" w:rsidRPr="002B5ACE" w:rsidRDefault="00D159E8" w:rsidP="00BB4A1C">
            <w:pPr>
              <w:jc w:val="center"/>
              <w:rPr>
                <w:rFonts w:ascii="Avenir Next LT Pro" w:hAnsi="Avenir Next LT Pro" w:cs="Calibri"/>
                <w:b/>
                <w:bCs/>
                <w:color w:val="FFFFFF"/>
                <w:sz w:val="22"/>
                <w:szCs w:val="22"/>
                <w:lang w:val="en-US"/>
              </w:rPr>
            </w:pPr>
            <w:r w:rsidRPr="002B5ACE">
              <w:rPr>
                <w:rFonts w:ascii="Avenir Next LT Pro" w:hAnsi="Avenir Next LT Pro" w:cs="Calibri"/>
                <w:b/>
                <w:bCs/>
                <w:color w:val="FFFFFF"/>
                <w:sz w:val="22"/>
                <w:szCs w:val="22"/>
                <w:lang w:val="en-US"/>
              </w:rPr>
              <w:t>CONDITION OF SHOULDER</w:t>
            </w:r>
          </w:p>
        </w:tc>
      </w:tr>
      <w:bookmarkEnd w:id="23"/>
      <w:tr w:rsidR="009622FD" w:rsidRPr="002B5ACE" w14:paraId="6AD5B4CA" w14:textId="77777777" w:rsidTr="00442D71">
        <w:trPr>
          <w:trHeight w:val="915"/>
          <w:jc w:val="center"/>
        </w:trPr>
        <w:tc>
          <w:tcPr>
            <w:tcW w:w="1010" w:type="dxa"/>
            <w:tcBorders>
              <w:top w:val="nil"/>
              <w:left w:val="single" w:sz="4" w:space="0" w:color="auto"/>
              <w:bottom w:val="single" w:sz="4" w:space="0" w:color="auto"/>
              <w:right w:val="single" w:sz="4" w:space="0" w:color="auto"/>
            </w:tcBorders>
            <w:noWrap/>
            <w:vAlign w:val="center"/>
            <w:hideMark/>
          </w:tcPr>
          <w:p w14:paraId="701EAFC9" w14:textId="77777777" w:rsidR="009622FD" w:rsidRPr="002B5ACE" w:rsidRDefault="009622FD" w:rsidP="00442D71">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S/R</w:t>
            </w:r>
          </w:p>
        </w:tc>
        <w:tc>
          <w:tcPr>
            <w:tcW w:w="1417" w:type="dxa"/>
            <w:tcBorders>
              <w:top w:val="nil"/>
              <w:left w:val="nil"/>
              <w:bottom w:val="single" w:sz="4" w:space="0" w:color="auto"/>
              <w:right w:val="single" w:sz="4" w:space="0" w:color="auto"/>
            </w:tcBorders>
            <w:noWrap/>
            <w:vAlign w:val="center"/>
            <w:hideMark/>
          </w:tcPr>
          <w:p w14:paraId="644AA6C2" w14:textId="77777777" w:rsidR="009622FD" w:rsidRPr="002B5ACE" w:rsidRDefault="009622FD" w:rsidP="00442D71">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IQQ</w:t>
            </w:r>
            <w:r w:rsidR="00A006A8" w:rsidRPr="002B5ACE">
              <w:rPr>
                <w:rFonts w:ascii="Avenir Next LT Pro" w:hAnsi="Avenir Next LT Pro" w:cs="Calibri"/>
                <w:color w:val="000000"/>
                <w:sz w:val="22"/>
                <w:szCs w:val="22"/>
                <w:lang w:val="en-US"/>
              </w:rPr>
              <w:t xml:space="preserve"> PORT</w:t>
            </w:r>
          </w:p>
        </w:tc>
        <w:tc>
          <w:tcPr>
            <w:tcW w:w="1418" w:type="dxa"/>
            <w:tcBorders>
              <w:top w:val="nil"/>
              <w:left w:val="nil"/>
              <w:bottom w:val="single" w:sz="4" w:space="0" w:color="auto"/>
              <w:right w:val="single" w:sz="4" w:space="0" w:color="auto"/>
            </w:tcBorders>
            <w:noWrap/>
            <w:vAlign w:val="center"/>
            <w:hideMark/>
          </w:tcPr>
          <w:p w14:paraId="1EEC3A51" w14:textId="77777777" w:rsidR="009622FD" w:rsidRPr="002B5ACE" w:rsidRDefault="009622FD" w:rsidP="00442D71">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ALTO HOSPICIO</w:t>
            </w:r>
          </w:p>
        </w:tc>
        <w:tc>
          <w:tcPr>
            <w:tcW w:w="1134" w:type="dxa"/>
            <w:tcBorders>
              <w:top w:val="nil"/>
              <w:left w:val="nil"/>
              <w:bottom w:val="single" w:sz="4" w:space="0" w:color="auto"/>
              <w:right w:val="single" w:sz="4" w:space="0" w:color="auto"/>
            </w:tcBorders>
            <w:noWrap/>
            <w:vAlign w:val="center"/>
            <w:hideMark/>
          </w:tcPr>
          <w:p w14:paraId="67860718" w14:textId="77777777" w:rsidR="00A006A8" w:rsidRPr="002B5ACE" w:rsidRDefault="00A006A8" w:rsidP="00442D71">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Pavement/</w:t>
            </w:r>
          </w:p>
          <w:p w14:paraId="1BCB2379" w14:textId="77777777" w:rsidR="009622FD" w:rsidRPr="002B5ACE" w:rsidRDefault="00A006A8" w:rsidP="00442D71">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Asphalt</w:t>
            </w:r>
          </w:p>
        </w:tc>
        <w:tc>
          <w:tcPr>
            <w:tcW w:w="1417" w:type="dxa"/>
            <w:tcBorders>
              <w:top w:val="nil"/>
              <w:left w:val="nil"/>
              <w:bottom w:val="single" w:sz="4" w:space="0" w:color="auto"/>
              <w:right w:val="single" w:sz="4" w:space="0" w:color="auto"/>
            </w:tcBorders>
            <w:noWrap/>
            <w:vAlign w:val="center"/>
            <w:hideMark/>
          </w:tcPr>
          <w:p w14:paraId="5B1CA72E" w14:textId="77777777" w:rsidR="009622FD" w:rsidRPr="002B5ACE" w:rsidRDefault="00A006A8" w:rsidP="00442D71">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One way</w:t>
            </w:r>
          </w:p>
        </w:tc>
        <w:tc>
          <w:tcPr>
            <w:tcW w:w="1276" w:type="dxa"/>
            <w:tcBorders>
              <w:top w:val="nil"/>
              <w:left w:val="nil"/>
              <w:bottom w:val="single" w:sz="4" w:space="0" w:color="auto"/>
              <w:right w:val="single" w:sz="4" w:space="0" w:color="auto"/>
            </w:tcBorders>
            <w:noWrap/>
            <w:vAlign w:val="center"/>
            <w:hideMark/>
          </w:tcPr>
          <w:p w14:paraId="754681D3" w14:textId="77777777" w:rsidR="009622FD" w:rsidRPr="002B5ACE" w:rsidRDefault="00A006A8" w:rsidP="00442D71">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Good</w:t>
            </w:r>
          </w:p>
        </w:tc>
        <w:tc>
          <w:tcPr>
            <w:tcW w:w="1418" w:type="dxa"/>
            <w:tcBorders>
              <w:top w:val="nil"/>
              <w:left w:val="nil"/>
              <w:bottom w:val="single" w:sz="4" w:space="0" w:color="auto"/>
              <w:right w:val="single" w:sz="4" w:space="0" w:color="auto"/>
            </w:tcBorders>
            <w:noWrap/>
            <w:vAlign w:val="center"/>
            <w:hideMark/>
          </w:tcPr>
          <w:p w14:paraId="2CEF6DFF" w14:textId="77777777" w:rsidR="009622FD" w:rsidRPr="002B5ACE" w:rsidRDefault="00A006A8" w:rsidP="00442D71">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Winding</w:t>
            </w:r>
          </w:p>
        </w:tc>
        <w:tc>
          <w:tcPr>
            <w:tcW w:w="1245" w:type="dxa"/>
            <w:tcBorders>
              <w:top w:val="nil"/>
              <w:left w:val="nil"/>
              <w:bottom w:val="single" w:sz="4" w:space="0" w:color="auto"/>
              <w:right w:val="single" w:sz="4" w:space="0" w:color="auto"/>
            </w:tcBorders>
            <w:noWrap/>
            <w:vAlign w:val="center"/>
            <w:hideMark/>
          </w:tcPr>
          <w:p w14:paraId="785B8A4D" w14:textId="77777777" w:rsidR="009622FD" w:rsidRPr="002B5ACE" w:rsidRDefault="00A006A8" w:rsidP="00442D71">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Good</w:t>
            </w:r>
          </w:p>
        </w:tc>
      </w:tr>
      <w:tr w:rsidR="00A006A8" w:rsidRPr="002B5ACE" w14:paraId="62931ABF" w14:textId="77777777" w:rsidTr="00442D71">
        <w:trPr>
          <w:trHeight w:val="1005"/>
          <w:jc w:val="center"/>
        </w:trPr>
        <w:tc>
          <w:tcPr>
            <w:tcW w:w="1010" w:type="dxa"/>
            <w:tcBorders>
              <w:top w:val="nil"/>
              <w:left w:val="single" w:sz="4" w:space="0" w:color="auto"/>
              <w:bottom w:val="single" w:sz="4" w:space="0" w:color="auto"/>
              <w:right w:val="single" w:sz="4" w:space="0" w:color="auto"/>
            </w:tcBorders>
            <w:noWrap/>
            <w:vAlign w:val="center"/>
            <w:hideMark/>
          </w:tcPr>
          <w:p w14:paraId="23859D4D" w14:textId="77777777" w:rsidR="00A006A8" w:rsidRPr="002B5ACE" w:rsidRDefault="00A006A8" w:rsidP="00442D71">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16</w:t>
            </w:r>
          </w:p>
        </w:tc>
        <w:tc>
          <w:tcPr>
            <w:tcW w:w="1417" w:type="dxa"/>
            <w:tcBorders>
              <w:top w:val="nil"/>
              <w:left w:val="nil"/>
              <w:bottom w:val="single" w:sz="4" w:space="0" w:color="auto"/>
              <w:right w:val="single" w:sz="4" w:space="0" w:color="auto"/>
            </w:tcBorders>
            <w:noWrap/>
            <w:vAlign w:val="center"/>
            <w:hideMark/>
          </w:tcPr>
          <w:p w14:paraId="57F04672" w14:textId="77777777" w:rsidR="00A006A8" w:rsidRPr="002B5ACE" w:rsidRDefault="00A006A8" w:rsidP="00442D71">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ALTO HOSPICIO</w:t>
            </w:r>
          </w:p>
        </w:tc>
        <w:tc>
          <w:tcPr>
            <w:tcW w:w="1418" w:type="dxa"/>
            <w:tcBorders>
              <w:top w:val="nil"/>
              <w:left w:val="nil"/>
              <w:bottom w:val="single" w:sz="4" w:space="0" w:color="auto"/>
              <w:right w:val="single" w:sz="4" w:space="0" w:color="auto"/>
            </w:tcBorders>
            <w:noWrap/>
            <w:vAlign w:val="center"/>
            <w:hideMark/>
          </w:tcPr>
          <w:p w14:paraId="37CB7B73" w14:textId="77777777" w:rsidR="00A006A8" w:rsidRPr="002B5ACE" w:rsidRDefault="00A006A8" w:rsidP="00442D71">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TOLL</w:t>
            </w:r>
          </w:p>
        </w:tc>
        <w:tc>
          <w:tcPr>
            <w:tcW w:w="1134" w:type="dxa"/>
            <w:tcBorders>
              <w:top w:val="nil"/>
              <w:left w:val="nil"/>
              <w:bottom w:val="single" w:sz="4" w:space="0" w:color="auto"/>
              <w:right w:val="single" w:sz="4" w:space="0" w:color="auto"/>
            </w:tcBorders>
            <w:noWrap/>
            <w:vAlign w:val="center"/>
            <w:hideMark/>
          </w:tcPr>
          <w:p w14:paraId="144BC42B" w14:textId="77777777" w:rsidR="00A006A8" w:rsidRPr="002B5ACE" w:rsidRDefault="00A006A8" w:rsidP="00442D71">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Asphalt</w:t>
            </w:r>
          </w:p>
        </w:tc>
        <w:tc>
          <w:tcPr>
            <w:tcW w:w="1417" w:type="dxa"/>
            <w:tcBorders>
              <w:top w:val="nil"/>
              <w:left w:val="nil"/>
              <w:bottom w:val="single" w:sz="4" w:space="0" w:color="auto"/>
              <w:right w:val="single" w:sz="4" w:space="0" w:color="auto"/>
            </w:tcBorders>
            <w:noWrap/>
            <w:vAlign w:val="center"/>
            <w:hideMark/>
          </w:tcPr>
          <w:p w14:paraId="39B173D9" w14:textId="77777777" w:rsidR="00A006A8" w:rsidRPr="002B5ACE" w:rsidRDefault="00A006A8" w:rsidP="00442D71">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Bidirectional</w:t>
            </w:r>
          </w:p>
        </w:tc>
        <w:tc>
          <w:tcPr>
            <w:tcW w:w="1276" w:type="dxa"/>
            <w:tcBorders>
              <w:top w:val="nil"/>
              <w:left w:val="nil"/>
              <w:bottom w:val="single" w:sz="4" w:space="0" w:color="auto"/>
              <w:right w:val="single" w:sz="4" w:space="0" w:color="auto"/>
            </w:tcBorders>
            <w:noWrap/>
            <w:vAlign w:val="center"/>
            <w:hideMark/>
          </w:tcPr>
          <w:p w14:paraId="67B61795" w14:textId="77777777" w:rsidR="00A006A8" w:rsidRPr="002B5ACE" w:rsidRDefault="00A006A8" w:rsidP="00442D71">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Good</w:t>
            </w:r>
          </w:p>
        </w:tc>
        <w:tc>
          <w:tcPr>
            <w:tcW w:w="1418" w:type="dxa"/>
            <w:tcBorders>
              <w:top w:val="nil"/>
              <w:left w:val="nil"/>
              <w:bottom w:val="single" w:sz="4" w:space="0" w:color="auto"/>
              <w:right w:val="single" w:sz="4" w:space="0" w:color="auto"/>
            </w:tcBorders>
            <w:vAlign w:val="center"/>
            <w:hideMark/>
          </w:tcPr>
          <w:p w14:paraId="4FB3A178" w14:textId="77777777" w:rsidR="00A006A8" w:rsidRPr="002B5ACE" w:rsidRDefault="00A006A8" w:rsidP="00442D71">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Winding/</w:t>
            </w:r>
          </w:p>
          <w:p w14:paraId="3946597A" w14:textId="77777777" w:rsidR="00A006A8" w:rsidRPr="002B5ACE" w:rsidRDefault="00A006A8" w:rsidP="00442D71">
            <w:pPr>
              <w:jc w:val="center"/>
              <w:rPr>
                <w:rFonts w:ascii="Avenir Next LT Pro" w:hAnsi="Avenir Next LT Pro" w:cs="Calibri"/>
                <w:color w:val="000000"/>
                <w:sz w:val="22"/>
                <w:szCs w:val="22"/>
                <w:lang w:val="en-US"/>
              </w:rPr>
            </w:pPr>
            <w:bookmarkStart w:id="24" w:name="_Hlk191909888"/>
            <w:r w:rsidRPr="002B5ACE">
              <w:rPr>
                <w:rFonts w:ascii="Avenir Next LT Pro" w:hAnsi="Avenir Next LT Pro" w:cs="Calibri"/>
                <w:color w:val="000000"/>
                <w:sz w:val="22"/>
                <w:szCs w:val="22"/>
                <w:lang w:val="en-US"/>
              </w:rPr>
              <w:t>Dangerous</w:t>
            </w:r>
            <w:bookmarkEnd w:id="24"/>
          </w:p>
        </w:tc>
        <w:tc>
          <w:tcPr>
            <w:tcW w:w="1245" w:type="dxa"/>
            <w:tcBorders>
              <w:top w:val="nil"/>
              <w:left w:val="nil"/>
              <w:bottom w:val="single" w:sz="4" w:space="0" w:color="auto"/>
              <w:right w:val="single" w:sz="4" w:space="0" w:color="auto"/>
            </w:tcBorders>
            <w:noWrap/>
            <w:vAlign w:val="center"/>
            <w:hideMark/>
          </w:tcPr>
          <w:p w14:paraId="5AE371D7" w14:textId="77777777" w:rsidR="00A006A8" w:rsidRPr="002B5ACE" w:rsidRDefault="00A006A8" w:rsidP="00442D71">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Good</w:t>
            </w:r>
          </w:p>
        </w:tc>
      </w:tr>
      <w:tr w:rsidR="00A006A8" w:rsidRPr="002B5ACE" w14:paraId="3E256638" w14:textId="77777777" w:rsidTr="00442D71">
        <w:trPr>
          <w:trHeight w:val="1005"/>
          <w:jc w:val="center"/>
        </w:trPr>
        <w:tc>
          <w:tcPr>
            <w:tcW w:w="1010" w:type="dxa"/>
            <w:tcBorders>
              <w:top w:val="nil"/>
              <w:left w:val="single" w:sz="4" w:space="0" w:color="auto"/>
              <w:bottom w:val="single" w:sz="4" w:space="0" w:color="auto"/>
              <w:right w:val="single" w:sz="4" w:space="0" w:color="auto"/>
            </w:tcBorders>
            <w:noWrap/>
            <w:vAlign w:val="center"/>
            <w:hideMark/>
          </w:tcPr>
          <w:p w14:paraId="407602D4" w14:textId="77777777" w:rsidR="00A006A8" w:rsidRPr="002B5ACE" w:rsidRDefault="00A006A8" w:rsidP="00442D71">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16 / 5 NORTH</w:t>
            </w:r>
          </w:p>
        </w:tc>
        <w:tc>
          <w:tcPr>
            <w:tcW w:w="1417" w:type="dxa"/>
            <w:tcBorders>
              <w:top w:val="nil"/>
              <w:left w:val="nil"/>
              <w:bottom w:val="single" w:sz="4" w:space="0" w:color="auto"/>
              <w:right w:val="single" w:sz="4" w:space="0" w:color="auto"/>
            </w:tcBorders>
            <w:noWrap/>
            <w:vAlign w:val="center"/>
            <w:hideMark/>
          </w:tcPr>
          <w:p w14:paraId="0A575902" w14:textId="77777777" w:rsidR="00A006A8" w:rsidRPr="002B5ACE" w:rsidRDefault="00A006A8" w:rsidP="00442D71">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TOLL</w:t>
            </w:r>
          </w:p>
        </w:tc>
        <w:tc>
          <w:tcPr>
            <w:tcW w:w="1418" w:type="dxa"/>
            <w:tcBorders>
              <w:top w:val="nil"/>
              <w:left w:val="nil"/>
              <w:bottom w:val="single" w:sz="4" w:space="0" w:color="auto"/>
              <w:right w:val="single" w:sz="4" w:space="0" w:color="auto"/>
            </w:tcBorders>
            <w:noWrap/>
            <w:vAlign w:val="center"/>
            <w:hideMark/>
          </w:tcPr>
          <w:p w14:paraId="53FE5AF9" w14:textId="77777777" w:rsidR="00A006A8" w:rsidRPr="002B5ACE" w:rsidRDefault="00A006A8" w:rsidP="00442D71">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POZO ALMONTE</w:t>
            </w:r>
          </w:p>
        </w:tc>
        <w:tc>
          <w:tcPr>
            <w:tcW w:w="1134" w:type="dxa"/>
            <w:tcBorders>
              <w:top w:val="nil"/>
              <w:left w:val="nil"/>
              <w:bottom w:val="single" w:sz="4" w:space="0" w:color="auto"/>
              <w:right w:val="single" w:sz="4" w:space="0" w:color="auto"/>
            </w:tcBorders>
            <w:noWrap/>
            <w:vAlign w:val="center"/>
            <w:hideMark/>
          </w:tcPr>
          <w:p w14:paraId="5FF4D39A" w14:textId="77777777" w:rsidR="00A006A8" w:rsidRPr="002B5ACE" w:rsidRDefault="00A006A8" w:rsidP="00442D71">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Asphalt</w:t>
            </w:r>
          </w:p>
        </w:tc>
        <w:tc>
          <w:tcPr>
            <w:tcW w:w="1417" w:type="dxa"/>
            <w:tcBorders>
              <w:top w:val="nil"/>
              <w:left w:val="nil"/>
              <w:bottom w:val="single" w:sz="4" w:space="0" w:color="auto"/>
              <w:right w:val="single" w:sz="4" w:space="0" w:color="auto"/>
            </w:tcBorders>
            <w:noWrap/>
            <w:vAlign w:val="center"/>
            <w:hideMark/>
          </w:tcPr>
          <w:p w14:paraId="4E66B048" w14:textId="77777777" w:rsidR="00A006A8" w:rsidRPr="002B5ACE" w:rsidRDefault="00A006A8" w:rsidP="00442D71">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Bidirectional</w:t>
            </w:r>
          </w:p>
        </w:tc>
        <w:tc>
          <w:tcPr>
            <w:tcW w:w="1276" w:type="dxa"/>
            <w:tcBorders>
              <w:top w:val="nil"/>
              <w:left w:val="nil"/>
              <w:bottom w:val="single" w:sz="4" w:space="0" w:color="auto"/>
              <w:right w:val="single" w:sz="4" w:space="0" w:color="auto"/>
            </w:tcBorders>
            <w:noWrap/>
            <w:vAlign w:val="center"/>
            <w:hideMark/>
          </w:tcPr>
          <w:p w14:paraId="5485A53A" w14:textId="77777777" w:rsidR="00A006A8" w:rsidRPr="002B5ACE" w:rsidRDefault="00A006A8" w:rsidP="00442D71">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Good</w:t>
            </w:r>
          </w:p>
        </w:tc>
        <w:tc>
          <w:tcPr>
            <w:tcW w:w="1418" w:type="dxa"/>
            <w:tcBorders>
              <w:top w:val="nil"/>
              <w:left w:val="nil"/>
              <w:bottom w:val="single" w:sz="4" w:space="0" w:color="auto"/>
              <w:right w:val="single" w:sz="4" w:space="0" w:color="auto"/>
            </w:tcBorders>
            <w:noWrap/>
            <w:vAlign w:val="center"/>
            <w:hideMark/>
          </w:tcPr>
          <w:p w14:paraId="26209191" w14:textId="77777777" w:rsidR="00A006A8" w:rsidRPr="002B5ACE" w:rsidRDefault="00A006A8" w:rsidP="00442D71">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Winding</w:t>
            </w:r>
          </w:p>
        </w:tc>
        <w:tc>
          <w:tcPr>
            <w:tcW w:w="1245" w:type="dxa"/>
            <w:tcBorders>
              <w:top w:val="nil"/>
              <w:left w:val="nil"/>
              <w:bottom w:val="single" w:sz="4" w:space="0" w:color="auto"/>
              <w:right w:val="single" w:sz="4" w:space="0" w:color="auto"/>
            </w:tcBorders>
            <w:noWrap/>
            <w:vAlign w:val="center"/>
            <w:hideMark/>
          </w:tcPr>
          <w:p w14:paraId="4A7D25F1" w14:textId="77777777" w:rsidR="00A006A8" w:rsidRPr="002B5ACE" w:rsidRDefault="00A006A8" w:rsidP="00442D71">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Good</w:t>
            </w:r>
          </w:p>
        </w:tc>
      </w:tr>
      <w:tr w:rsidR="00A006A8" w:rsidRPr="002B5ACE" w14:paraId="3B35FC04" w14:textId="77777777" w:rsidTr="00442D71">
        <w:trPr>
          <w:trHeight w:val="1005"/>
          <w:jc w:val="center"/>
        </w:trPr>
        <w:tc>
          <w:tcPr>
            <w:tcW w:w="1010" w:type="dxa"/>
            <w:tcBorders>
              <w:top w:val="nil"/>
              <w:left w:val="single" w:sz="4" w:space="0" w:color="auto"/>
              <w:bottom w:val="single" w:sz="4" w:space="0" w:color="auto"/>
              <w:right w:val="single" w:sz="4" w:space="0" w:color="auto"/>
            </w:tcBorders>
            <w:noWrap/>
            <w:vAlign w:val="center"/>
            <w:hideMark/>
          </w:tcPr>
          <w:p w14:paraId="3BCF39C0" w14:textId="77777777" w:rsidR="00A006A8" w:rsidRPr="002B5ACE" w:rsidRDefault="00AE725E" w:rsidP="00442D71">
            <w:pPr>
              <w:jc w:val="center"/>
              <w:rPr>
                <w:rFonts w:ascii="Avenir Next LT Pro" w:hAnsi="Avenir Next LT Pro" w:cs="Calibri"/>
                <w:color w:val="000000"/>
                <w:sz w:val="22"/>
                <w:szCs w:val="22"/>
                <w:lang w:val="en-US"/>
              </w:rPr>
            </w:pPr>
            <w:r>
              <w:rPr>
                <w:rFonts w:ascii="Avenir Next LT Pro" w:hAnsi="Avenir Next LT Pro" w:cs="Calibri"/>
                <w:color w:val="000000"/>
                <w:sz w:val="22"/>
                <w:szCs w:val="22"/>
                <w:lang w:val="en-US"/>
              </w:rPr>
              <w:t>5 NORTH</w:t>
            </w:r>
            <w:r w:rsidR="00A006A8" w:rsidRPr="002B5ACE">
              <w:rPr>
                <w:rFonts w:ascii="Avenir Next LT Pro" w:hAnsi="Avenir Next LT Pro" w:cs="Calibri"/>
                <w:color w:val="000000"/>
                <w:sz w:val="22"/>
                <w:szCs w:val="22"/>
                <w:lang w:val="en-US"/>
              </w:rPr>
              <w:t xml:space="preserve"> / A 6</w:t>
            </w:r>
            <w:r>
              <w:rPr>
                <w:rFonts w:ascii="Avenir Next LT Pro" w:hAnsi="Avenir Next LT Pro" w:cs="Calibri"/>
                <w:color w:val="000000"/>
                <w:sz w:val="22"/>
                <w:szCs w:val="22"/>
                <w:lang w:val="en-US"/>
              </w:rPr>
              <w:t>5</w:t>
            </w:r>
          </w:p>
        </w:tc>
        <w:tc>
          <w:tcPr>
            <w:tcW w:w="1417" w:type="dxa"/>
            <w:tcBorders>
              <w:top w:val="nil"/>
              <w:left w:val="nil"/>
              <w:bottom w:val="single" w:sz="4" w:space="0" w:color="auto"/>
              <w:right w:val="single" w:sz="4" w:space="0" w:color="auto"/>
            </w:tcBorders>
            <w:vAlign w:val="center"/>
            <w:hideMark/>
          </w:tcPr>
          <w:p w14:paraId="17E75890" w14:textId="77777777" w:rsidR="00A006A8" w:rsidRPr="002B5ACE" w:rsidRDefault="006F72E7" w:rsidP="00442D71">
            <w:pPr>
              <w:jc w:val="center"/>
              <w:rPr>
                <w:rFonts w:ascii="Avenir Next LT Pro" w:hAnsi="Avenir Next LT Pro" w:cs="Calibri"/>
                <w:color w:val="000000"/>
                <w:sz w:val="22"/>
                <w:szCs w:val="22"/>
                <w:lang w:val="en-US"/>
              </w:rPr>
            </w:pPr>
            <w:r>
              <w:rPr>
                <w:rFonts w:ascii="Avenir Next LT Pro" w:hAnsi="Avenir Next LT Pro" w:cs="Calibri"/>
                <w:color w:val="000000"/>
                <w:sz w:val="22"/>
                <w:szCs w:val="22"/>
                <w:lang w:val="en-US"/>
              </w:rPr>
              <w:t>POZO ALMONTE</w:t>
            </w:r>
          </w:p>
        </w:tc>
        <w:tc>
          <w:tcPr>
            <w:tcW w:w="1418" w:type="dxa"/>
            <w:tcBorders>
              <w:top w:val="nil"/>
              <w:left w:val="nil"/>
              <w:bottom w:val="single" w:sz="4" w:space="0" w:color="auto"/>
              <w:right w:val="single" w:sz="4" w:space="0" w:color="auto"/>
            </w:tcBorders>
            <w:vAlign w:val="center"/>
            <w:hideMark/>
          </w:tcPr>
          <w:p w14:paraId="213D4FAD" w14:textId="77777777" w:rsidR="00A006A8" w:rsidRPr="002B5ACE" w:rsidRDefault="008E5540" w:rsidP="00442D71">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BYPASS</w:t>
            </w:r>
            <w:r w:rsidR="006F72E7" w:rsidRPr="002B5ACE">
              <w:rPr>
                <w:rFonts w:ascii="Avenir Next LT Pro" w:hAnsi="Avenir Next LT Pro" w:cs="Calibri"/>
                <w:color w:val="000000"/>
                <w:sz w:val="22"/>
                <w:szCs w:val="22"/>
                <w:lang w:val="en-US"/>
              </w:rPr>
              <w:t xml:space="preserve"> COLLAHUASI - UJINA</w:t>
            </w:r>
          </w:p>
        </w:tc>
        <w:tc>
          <w:tcPr>
            <w:tcW w:w="1134" w:type="dxa"/>
            <w:tcBorders>
              <w:top w:val="nil"/>
              <w:left w:val="nil"/>
              <w:bottom w:val="single" w:sz="4" w:space="0" w:color="auto"/>
              <w:right w:val="single" w:sz="4" w:space="0" w:color="auto"/>
            </w:tcBorders>
            <w:noWrap/>
            <w:vAlign w:val="center"/>
            <w:hideMark/>
          </w:tcPr>
          <w:p w14:paraId="48265EA3" w14:textId="77777777" w:rsidR="00A006A8" w:rsidRPr="002B5ACE" w:rsidRDefault="00A006A8" w:rsidP="00442D71">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Asphalt</w:t>
            </w:r>
          </w:p>
        </w:tc>
        <w:tc>
          <w:tcPr>
            <w:tcW w:w="1417" w:type="dxa"/>
            <w:tcBorders>
              <w:top w:val="nil"/>
              <w:left w:val="nil"/>
              <w:bottom w:val="single" w:sz="4" w:space="0" w:color="auto"/>
              <w:right w:val="single" w:sz="4" w:space="0" w:color="auto"/>
            </w:tcBorders>
            <w:noWrap/>
            <w:vAlign w:val="center"/>
            <w:hideMark/>
          </w:tcPr>
          <w:p w14:paraId="0309754D" w14:textId="77777777" w:rsidR="00A006A8" w:rsidRPr="002B5ACE" w:rsidRDefault="00A006A8" w:rsidP="00442D71">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One way</w:t>
            </w:r>
          </w:p>
        </w:tc>
        <w:tc>
          <w:tcPr>
            <w:tcW w:w="1276" w:type="dxa"/>
            <w:tcBorders>
              <w:top w:val="nil"/>
              <w:left w:val="nil"/>
              <w:bottom w:val="single" w:sz="4" w:space="0" w:color="auto"/>
              <w:right w:val="single" w:sz="4" w:space="0" w:color="auto"/>
            </w:tcBorders>
            <w:noWrap/>
            <w:vAlign w:val="center"/>
            <w:hideMark/>
          </w:tcPr>
          <w:p w14:paraId="1CE5B589" w14:textId="77777777" w:rsidR="00A006A8" w:rsidRPr="002B5ACE" w:rsidRDefault="00A006A8" w:rsidP="00442D71">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Good</w:t>
            </w:r>
          </w:p>
        </w:tc>
        <w:tc>
          <w:tcPr>
            <w:tcW w:w="1418" w:type="dxa"/>
            <w:tcBorders>
              <w:top w:val="nil"/>
              <w:left w:val="nil"/>
              <w:bottom w:val="single" w:sz="4" w:space="0" w:color="auto"/>
              <w:right w:val="single" w:sz="4" w:space="0" w:color="auto"/>
            </w:tcBorders>
            <w:noWrap/>
            <w:vAlign w:val="center"/>
            <w:hideMark/>
          </w:tcPr>
          <w:p w14:paraId="337202D8" w14:textId="77777777" w:rsidR="00A006A8" w:rsidRPr="002B5ACE" w:rsidRDefault="00A006A8" w:rsidP="00442D71">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Winding</w:t>
            </w:r>
          </w:p>
        </w:tc>
        <w:tc>
          <w:tcPr>
            <w:tcW w:w="1245" w:type="dxa"/>
            <w:tcBorders>
              <w:top w:val="nil"/>
              <w:left w:val="nil"/>
              <w:bottom w:val="single" w:sz="4" w:space="0" w:color="auto"/>
              <w:right w:val="single" w:sz="4" w:space="0" w:color="auto"/>
            </w:tcBorders>
            <w:noWrap/>
            <w:vAlign w:val="center"/>
            <w:hideMark/>
          </w:tcPr>
          <w:p w14:paraId="37E3DA2F" w14:textId="77777777" w:rsidR="00A006A8" w:rsidRPr="002B5ACE" w:rsidRDefault="00A006A8" w:rsidP="00442D71">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Good</w:t>
            </w:r>
          </w:p>
        </w:tc>
      </w:tr>
      <w:tr w:rsidR="00A006A8" w:rsidRPr="002B5ACE" w14:paraId="6580FDAE" w14:textId="77777777" w:rsidTr="00442D71">
        <w:trPr>
          <w:trHeight w:val="1005"/>
          <w:jc w:val="center"/>
        </w:trPr>
        <w:tc>
          <w:tcPr>
            <w:tcW w:w="1010" w:type="dxa"/>
            <w:tcBorders>
              <w:top w:val="nil"/>
              <w:left w:val="single" w:sz="4" w:space="0" w:color="auto"/>
              <w:bottom w:val="single" w:sz="4" w:space="0" w:color="auto"/>
              <w:right w:val="single" w:sz="4" w:space="0" w:color="auto"/>
            </w:tcBorders>
            <w:noWrap/>
            <w:vAlign w:val="center"/>
            <w:hideMark/>
          </w:tcPr>
          <w:p w14:paraId="2111EF1C" w14:textId="77777777" w:rsidR="00A006A8" w:rsidRPr="002A7021" w:rsidRDefault="00A006A8" w:rsidP="00442D71">
            <w:pPr>
              <w:jc w:val="center"/>
              <w:rPr>
                <w:rFonts w:ascii="Avenir Next LT Pro" w:hAnsi="Avenir Next LT Pro" w:cs="Calibri"/>
                <w:color w:val="000000"/>
                <w:sz w:val="22"/>
                <w:szCs w:val="22"/>
                <w:lang w:val="en-US"/>
              </w:rPr>
            </w:pPr>
            <w:r w:rsidRPr="002A7021">
              <w:rPr>
                <w:rFonts w:ascii="Avenir Next LT Pro" w:hAnsi="Avenir Next LT Pro" w:cs="Calibri"/>
                <w:color w:val="000000"/>
                <w:sz w:val="22"/>
                <w:szCs w:val="22"/>
                <w:lang w:val="en-US"/>
              </w:rPr>
              <w:t>A6</w:t>
            </w:r>
            <w:r w:rsidR="006F72E7" w:rsidRPr="002A7021">
              <w:rPr>
                <w:rFonts w:ascii="Avenir Next LT Pro" w:hAnsi="Avenir Next LT Pro" w:cs="Calibri"/>
                <w:color w:val="000000"/>
                <w:sz w:val="22"/>
                <w:szCs w:val="22"/>
                <w:lang w:val="en-US"/>
              </w:rPr>
              <w:t>5</w:t>
            </w:r>
            <w:r w:rsidRPr="002A7021">
              <w:rPr>
                <w:rFonts w:ascii="Avenir Next LT Pro" w:hAnsi="Avenir Next LT Pro" w:cs="Calibri"/>
                <w:color w:val="000000"/>
                <w:sz w:val="22"/>
                <w:szCs w:val="22"/>
                <w:lang w:val="en-US"/>
              </w:rPr>
              <w:t xml:space="preserve"> / </w:t>
            </w:r>
            <w:r w:rsidR="006F72E7" w:rsidRPr="002A7021">
              <w:rPr>
                <w:rFonts w:ascii="Avenir Next LT Pro" w:hAnsi="Avenir Next LT Pro" w:cs="Calibri"/>
                <w:color w:val="000000"/>
                <w:sz w:val="22"/>
                <w:szCs w:val="22"/>
                <w:lang w:val="en-US"/>
              </w:rPr>
              <w:t>A653</w:t>
            </w:r>
          </w:p>
        </w:tc>
        <w:tc>
          <w:tcPr>
            <w:tcW w:w="1417" w:type="dxa"/>
            <w:tcBorders>
              <w:top w:val="nil"/>
              <w:left w:val="nil"/>
              <w:bottom w:val="single" w:sz="4" w:space="0" w:color="auto"/>
              <w:right w:val="single" w:sz="4" w:space="0" w:color="auto"/>
            </w:tcBorders>
            <w:noWrap/>
            <w:vAlign w:val="center"/>
            <w:hideMark/>
          </w:tcPr>
          <w:p w14:paraId="480ECDDA" w14:textId="77777777" w:rsidR="00A006A8" w:rsidRPr="002A7021" w:rsidRDefault="008E5540" w:rsidP="00442D71">
            <w:pPr>
              <w:jc w:val="center"/>
              <w:rPr>
                <w:rFonts w:ascii="Avenir Next LT Pro" w:hAnsi="Avenir Next LT Pro" w:cs="Calibri"/>
                <w:color w:val="000000"/>
                <w:sz w:val="22"/>
                <w:szCs w:val="22"/>
                <w:lang w:val="en-US"/>
              </w:rPr>
            </w:pPr>
            <w:r w:rsidRPr="002A7021">
              <w:rPr>
                <w:rFonts w:ascii="Avenir Next LT Pro" w:hAnsi="Avenir Next LT Pro" w:cs="Calibri"/>
                <w:color w:val="000000"/>
                <w:sz w:val="22"/>
                <w:szCs w:val="22"/>
                <w:lang w:val="en-US"/>
              </w:rPr>
              <w:t>BYPASS</w:t>
            </w:r>
          </w:p>
        </w:tc>
        <w:tc>
          <w:tcPr>
            <w:tcW w:w="1418" w:type="dxa"/>
            <w:tcBorders>
              <w:top w:val="nil"/>
              <w:left w:val="nil"/>
              <w:bottom w:val="single" w:sz="4" w:space="0" w:color="auto"/>
              <w:right w:val="single" w:sz="4" w:space="0" w:color="auto"/>
            </w:tcBorders>
            <w:noWrap/>
            <w:vAlign w:val="center"/>
            <w:hideMark/>
          </w:tcPr>
          <w:p w14:paraId="7AFC0560" w14:textId="77777777" w:rsidR="00A006A8" w:rsidRPr="002A7021" w:rsidRDefault="006F72E7" w:rsidP="00442D71">
            <w:pPr>
              <w:jc w:val="center"/>
              <w:rPr>
                <w:rFonts w:ascii="Avenir Next LT Pro" w:hAnsi="Avenir Next LT Pro" w:cs="Calibri"/>
                <w:color w:val="000000"/>
                <w:sz w:val="22"/>
                <w:szCs w:val="22"/>
                <w:lang w:val="en-US"/>
              </w:rPr>
            </w:pPr>
            <w:r w:rsidRPr="002A7021">
              <w:rPr>
                <w:rFonts w:ascii="Avenir Next LT Pro" w:hAnsi="Avenir Next LT Pro" w:cs="Calibri"/>
                <w:color w:val="000000"/>
                <w:sz w:val="22"/>
                <w:szCs w:val="22"/>
                <w:lang w:val="en-US"/>
              </w:rPr>
              <w:t>MAMIÑA</w:t>
            </w:r>
          </w:p>
        </w:tc>
        <w:tc>
          <w:tcPr>
            <w:tcW w:w="1134" w:type="dxa"/>
            <w:tcBorders>
              <w:top w:val="nil"/>
              <w:left w:val="nil"/>
              <w:bottom w:val="single" w:sz="4" w:space="0" w:color="auto"/>
              <w:right w:val="single" w:sz="4" w:space="0" w:color="auto"/>
            </w:tcBorders>
            <w:noWrap/>
            <w:vAlign w:val="center"/>
            <w:hideMark/>
          </w:tcPr>
          <w:p w14:paraId="31672445" w14:textId="77777777" w:rsidR="00A006A8" w:rsidRPr="002A7021" w:rsidRDefault="00AE725E" w:rsidP="00442D71">
            <w:pPr>
              <w:jc w:val="center"/>
              <w:rPr>
                <w:rFonts w:ascii="Avenir Next LT Pro" w:hAnsi="Avenir Next LT Pro" w:cs="Calibri"/>
                <w:color w:val="000000"/>
                <w:sz w:val="22"/>
                <w:szCs w:val="22"/>
                <w:lang w:val="en-US"/>
              </w:rPr>
            </w:pPr>
            <w:r w:rsidRPr="002A7021">
              <w:rPr>
                <w:rFonts w:ascii="Avenir Next LT Pro" w:hAnsi="Avenir Next LT Pro" w:cs="Calibri"/>
                <w:color w:val="000000"/>
                <w:sz w:val="22"/>
                <w:szCs w:val="22"/>
                <w:lang w:val="en-US"/>
              </w:rPr>
              <w:t>Asphalt /Dirt</w:t>
            </w:r>
          </w:p>
        </w:tc>
        <w:tc>
          <w:tcPr>
            <w:tcW w:w="1417" w:type="dxa"/>
            <w:tcBorders>
              <w:top w:val="nil"/>
              <w:left w:val="nil"/>
              <w:bottom w:val="single" w:sz="4" w:space="0" w:color="auto"/>
              <w:right w:val="single" w:sz="4" w:space="0" w:color="auto"/>
            </w:tcBorders>
            <w:noWrap/>
            <w:vAlign w:val="center"/>
            <w:hideMark/>
          </w:tcPr>
          <w:p w14:paraId="5CE73039" w14:textId="77777777" w:rsidR="00A006A8" w:rsidRPr="002A7021" w:rsidRDefault="00A006A8" w:rsidP="00442D71">
            <w:pPr>
              <w:jc w:val="center"/>
              <w:rPr>
                <w:rFonts w:ascii="Avenir Next LT Pro" w:hAnsi="Avenir Next LT Pro" w:cs="Calibri"/>
                <w:color w:val="000000"/>
                <w:sz w:val="22"/>
                <w:szCs w:val="22"/>
                <w:lang w:val="en-US"/>
              </w:rPr>
            </w:pPr>
            <w:r w:rsidRPr="002A7021">
              <w:rPr>
                <w:rFonts w:ascii="Avenir Next LT Pro" w:hAnsi="Avenir Next LT Pro" w:cs="Calibri"/>
                <w:color w:val="000000"/>
                <w:sz w:val="22"/>
                <w:szCs w:val="22"/>
                <w:lang w:val="en-US"/>
              </w:rPr>
              <w:t>One way</w:t>
            </w:r>
          </w:p>
        </w:tc>
        <w:tc>
          <w:tcPr>
            <w:tcW w:w="1276" w:type="dxa"/>
            <w:tcBorders>
              <w:top w:val="nil"/>
              <w:left w:val="nil"/>
              <w:bottom w:val="single" w:sz="4" w:space="0" w:color="auto"/>
              <w:right w:val="single" w:sz="4" w:space="0" w:color="auto"/>
            </w:tcBorders>
            <w:noWrap/>
            <w:vAlign w:val="center"/>
            <w:hideMark/>
          </w:tcPr>
          <w:p w14:paraId="2C31EDA6" w14:textId="77777777" w:rsidR="00A006A8" w:rsidRPr="002A7021" w:rsidRDefault="00A006A8" w:rsidP="00442D71">
            <w:pPr>
              <w:jc w:val="center"/>
              <w:rPr>
                <w:rFonts w:ascii="Avenir Next LT Pro" w:hAnsi="Avenir Next LT Pro" w:cs="Calibri"/>
                <w:color w:val="000000"/>
                <w:sz w:val="22"/>
                <w:szCs w:val="22"/>
                <w:lang w:val="en-US"/>
              </w:rPr>
            </w:pPr>
            <w:r w:rsidRPr="002A7021">
              <w:rPr>
                <w:rFonts w:ascii="Avenir Next LT Pro" w:hAnsi="Avenir Next LT Pro" w:cs="Calibri"/>
                <w:color w:val="000000"/>
                <w:sz w:val="22"/>
                <w:szCs w:val="22"/>
                <w:lang w:val="en-US"/>
              </w:rPr>
              <w:t>Good</w:t>
            </w:r>
          </w:p>
        </w:tc>
        <w:tc>
          <w:tcPr>
            <w:tcW w:w="1418" w:type="dxa"/>
            <w:tcBorders>
              <w:top w:val="nil"/>
              <w:left w:val="nil"/>
              <w:bottom w:val="single" w:sz="4" w:space="0" w:color="auto"/>
              <w:right w:val="single" w:sz="4" w:space="0" w:color="auto"/>
            </w:tcBorders>
            <w:vAlign w:val="center"/>
            <w:hideMark/>
          </w:tcPr>
          <w:p w14:paraId="1276C536" w14:textId="77777777" w:rsidR="00A006A8" w:rsidRPr="002A7021" w:rsidRDefault="00A006A8" w:rsidP="00442D71">
            <w:pPr>
              <w:jc w:val="center"/>
              <w:rPr>
                <w:rFonts w:ascii="Avenir Next LT Pro" w:hAnsi="Avenir Next LT Pro" w:cs="Calibri"/>
                <w:color w:val="000000"/>
                <w:sz w:val="22"/>
                <w:szCs w:val="22"/>
                <w:lang w:val="en-US"/>
              </w:rPr>
            </w:pPr>
            <w:r w:rsidRPr="002A7021">
              <w:rPr>
                <w:rFonts w:ascii="Avenir Next LT Pro" w:hAnsi="Avenir Next LT Pro" w:cs="Calibri"/>
                <w:color w:val="000000"/>
                <w:sz w:val="22"/>
                <w:szCs w:val="22"/>
                <w:lang w:val="en-US"/>
              </w:rPr>
              <w:t>Winding/</w:t>
            </w:r>
          </w:p>
          <w:p w14:paraId="71785C2A" w14:textId="77777777" w:rsidR="00A006A8" w:rsidRPr="002A7021" w:rsidRDefault="00A006A8" w:rsidP="00442D71">
            <w:pPr>
              <w:jc w:val="center"/>
              <w:rPr>
                <w:rFonts w:ascii="Avenir Next LT Pro" w:hAnsi="Avenir Next LT Pro" w:cs="Calibri"/>
                <w:color w:val="000000"/>
                <w:sz w:val="22"/>
                <w:szCs w:val="22"/>
                <w:lang w:val="en-US"/>
              </w:rPr>
            </w:pPr>
            <w:r w:rsidRPr="002A7021">
              <w:rPr>
                <w:rFonts w:ascii="Avenir Next LT Pro" w:hAnsi="Avenir Next LT Pro" w:cs="Calibri"/>
                <w:color w:val="000000"/>
                <w:sz w:val="22"/>
                <w:szCs w:val="22"/>
                <w:lang w:val="en-US"/>
              </w:rPr>
              <w:t>Dangerous</w:t>
            </w:r>
          </w:p>
        </w:tc>
        <w:tc>
          <w:tcPr>
            <w:tcW w:w="1245" w:type="dxa"/>
            <w:tcBorders>
              <w:top w:val="nil"/>
              <w:left w:val="nil"/>
              <w:bottom w:val="single" w:sz="4" w:space="0" w:color="auto"/>
              <w:right w:val="single" w:sz="4" w:space="0" w:color="auto"/>
            </w:tcBorders>
            <w:noWrap/>
            <w:vAlign w:val="center"/>
            <w:hideMark/>
          </w:tcPr>
          <w:p w14:paraId="3174B643" w14:textId="77777777" w:rsidR="00A006A8" w:rsidRPr="002A7021" w:rsidRDefault="00A006A8" w:rsidP="00442D71">
            <w:pPr>
              <w:jc w:val="center"/>
              <w:rPr>
                <w:rFonts w:ascii="Avenir Next LT Pro" w:hAnsi="Avenir Next LT Pro" w:cs="Calibri"/>
                <w:color w:val="000000"/>
                <w:sz w:val="22"/>
                <w:szCs w:val="22"/>
                <w:lang w:val="en-US"/>
              </w:rPr>
            </w:pPr>
            <w:r w:rsidRPr="002A7021">
              <w:rPr>
                <w:rFonts w:ascii="Avenir Next LT Pro" w:hAnsi="Avenir Next LT Pro" w:cs="Calibri"/>
                <w:color w:val="000000"/>
                <w:sz w:val="22"/>
                <w:szCs w:val="22"/>
                <w:lang w:val="en-US"/>
              </w:rPr>
              <w:t>Good</w:t>
            </w:r>
          </w:p>
        </w:tc>
      </w:tr>
      <w:bookmarkEnd w:id="22"/>
    </w:tbl>
    <w:p w14:paraId="2090F825" w14:textId="77777777" w:rsidR="00D44B93" w:rsidRDefault="00D44B93" w:rsidP="004A30E8">
      <w:pPr>
        <w:ind w:left="-142"/>
        <w:jc w:val="both"/>
        <w:rPr>
          <w:rFonts w:ascii="Avenir Next LT Pro" w:hAnsi="Avenir Next LT Pro"/>
          <w:color w:val="205689"/>
          <w:sz w:val="22"/>
          <w:szCs w:val="22"/>
          <w:lang w:val="en-US"/>
        </w:rPr>
      </w:pPr>
    </w:p>
    <w:p w14:paraId="748C678C" w14:textId="77777777" w:rsidR="00A006A8" w:rsidRPr="002B5ACE" w:rsidRDefault="00A006A8" w:rsidP="004A30E8">
      <w:pPr>
        <w:pStyle w:val="Default"/>
        <w:spacing w:after="13"/>
        <w:rPr>
          <w:sz w:val="22"/>
          <w:szCs w:val="22"/>
          <w:lang w:val="en-US"/>
        </w:rPr>
      </w:pPr>
    </w:p>
    <w:p w14:paraId="496D6A55" w14:textId="77777777" w:rsidR="004A30E8" w:rsidRPr="002B5ACE" w:rsidRDefault="004A30E8" w:rsidP="001713F3">
      <w:pPr>
        <w:pStyle w:val="Prrafodelista"/>
        <w:shd w:val="clear" w:color="auto" w:fill="0047B0"/>
        <w:tabs>
          <w:tab w:val="left" w:pos="885"/>
        </w:tabs>
        <w:ind w:left="-142" w:firstLine="0"/>
        <w:rPr>
          <w:rFonts w:ascii="Avenir Next LT Pro" w:hAnsi="Avenir Next LT Pro"/>
          <w:b/>
          <w:color w:val="FFFFFF"/>
          <w:lang w:val="en-US"/>
        </w:rPr>
      </w:pPr>
      <w:bookmarkStart w:id="25" w:name="_Hlk191909182"/>
      <w:bookmarkStart w:id="26" w:name="_Hlk191910741"/>
      <w:r w:rsidRPr="002B5ACE">
        <w:rPr>
          <w:rFonts w:ascii="Avenir Next LT Pro" w:hAnsi="Avenir Next LT Pro"/>
          <w:b/>
          <w:color w:val="FFFFFF"/>
          <w:lang w:val="en-US"/>
        </w:rPr>
        <w:t>4.</w:t>
      </w:r>
      <w:r w:rsidR="00593C33" w:rsidRPr="002B5ACE">
        <w:rPr>
          <w:rFonts w:ascii="Avenir Next LT Pro" w:hAnsi="Avenir Next LT Pro"/>
          <w:b/>
          <w:color w:val="FFFFFF"/>
          <w:lang w:val="en-US"/>
        </w:rPr>
        <w:t>5</w:t>
      </w:r>
      <w:r w:rsidRPr="002B5ACE">
        <w:rPr>
          <w:rFonts w:ascii="Avenir Next LT Pro" w:hAnsi="Avenir Next LT Pro"/>
          <w:b/>
          <w:color w:val="FFFFFF"/>
          <w:lang w:val="en-US"/>
        </w:rPr>
        <w:t>.</w:t>
      </w:r>
      <w:r w:rsidR="0018202C" w:rsidRPr="002B5ACE">
        <w:rPr>
          <w:rFonts w:ascii="Avenir Next LT Pro" w:hAnsi="Avenir Next LT Pro"/>
          <w:b/>
          <w:color w:val="FFFFFF"/>
          <w:lang w:val="en-US"/>
        </w:rPr>
        <w:t xml:space="preserve"> </w:t>
      </w:r>
      <w:r w:rsidR="0018202C" w:rsidRPr="002B5ACE">
        <w:rPr>
          <w:rFonts w:ascii="Avenir Next LT Pro" w:hAnsi="Avenir Next LT Pro"/>
          <w:color w:val="0046AE"/>
          <w:lang w:val="en-US"/>
        </w:rPr>
        <w:t xml:space="preserve"> </w:t>
      </w:r>
      <w:r w:rsidR="00A006A8" w:rsidRPr="002B5ACE">
        <w:rPr>
          <w:rFonts w:ascii="Avenir Next LT Pro" w:hAnsi="Avenir Next LT Pro"/>
          <w:b/>
          <w:bCs/>
          <w:color w:val="FFFFFF"/>
          <w:lang w:val="en-US"/>
        </w:rPr>
        <w:t>PRESENCE OF LOW, MEDIUM AND HIGH VOLTAGE CABLES, INDICATING THE MINIMUM DISTANCE ALLOWED BY LAW TO TRANSIT.</w:t>
      </w:r>
    </w:p>
    <w:p w14:paraId="05951E1E" w14:textId="77777777" w:rsidR="00731EEE" w:rsidRPr="002B5ACE" w:rsidRDefault="00731EEE" w:rsidP="004A30E8">
      <w:pPr>
        <w:pStyle w:val="Default"/>
        <w:spacing w:after="13"/>
        <w:rPr>
          <w:sz w:val="22"/>
          <w:szCs w:val="22"/>
          <w:lang w:val="en-US"/>
        </w:rPr>
      </w:pPr>
    </w:p>
    <w:p w14:paraId="44B11334" w14:textId="7DB32BB0" w:rsidR="009A7A0D" w:rsidRDefault="00FF18F5" w:rsidP="009A7A0D">
      <w:pPr>
        <w:ind w:left="-142"/>
        <w:jc w:val="both"/>
        <w:rPr>
          <w:rFonts w:ascii="Avenir Next LT Pro" w:hAnsi="Avenir Next LT Pro"/>
          <w:color w:val="000000"/>
          <w:sz w:val="22"/>
          <w:szCs w:val="22"/>
          <w:lang w:val="en-US"/>
        </w:rPr>
      </w:pPr>
      <w:r w:rsidRPr="002B5ACE">
        <w:rPr>
          <w:rFonts w:ascii="Avenir Next LT Pro" w:hAnsi="Avenir Next LT Pro"/>
          <w:color w:val="000000"/>
          <w:sz w:val="22"/>
          <w:szCs w:val="22"/>
          <w:lang w:val="en-US"/>
        </w:rPr>
        <w:t xml:space="preserve">According to the study carried out, </w:t>
      </w:r>
      <w:r w:rsidR="008E5540" w:rsidRPr="002B5ACE">
        <w:rPr>
          <w:rFonts w:ascii="Avenir Next LT Pro" w:hAnsi="Avenir Next LT Pro"/>
          <w:color w:val="000000"/>
          <w:sz w:val="22"/>
          <w:szCs w:val="22"/>
          <w:lang w:val="en-US"/>
        </w:rPr>
        <w:t>by</w:t>
      </w:r>
      <w:r w:rsidRPr="002B5ACE">
        <w:rPr>
          <w:rFonts w:ascii="Avenir Next LT Pro" w:hAnsi="Avenir Next LT Pro"/>
          <w:color w:val="000000"/>
          <w:sz w:val="22"/>
          <w:szCs w:val="22"/>
          <w:lang w:val="en-US"/>
        </w:rPr>
        <w:t xml:space="preserve"> Iquique Port, towards the Photovoltaic Park Project, medium voltage cables were seen at the following intersections of Avenida Arturo Prat / Sotomayor Street, which, depending on the height of the transport and its cargo, may make the journey difficult.</w:t>
      </w:r>
      <w:bookmarkEnd w:id="25"/>
    </w:p>
    <w:p w14:paraId="583A9578" w14:textId="77777777" w:rsidR="009A7A0D" w:rsidRDefault="009A7A0D" w:rsidP="009A7A0D">
      <w:pPr>
        <w:ind w:left="-142"/>
        <w:jc w:val="both"/>
        <w:rPr>
          <w:rFonts w:ascii="Avenir Next LT Pro" w:hAnsi="Avenir Next LT Pro"/>
          <w:color w:val="000000"/>
          <w:sz w:val="22"/>
          <w:szCs w:val="22"/>
          <w:lang w:val="en-US"/>
        </w:rPr>
      </w:pPr>
    </w:p>
    <w:p w14:paraId="5A8505CB" w14:textId="77777777" w:rsidR="009A7A0D" w:rsidRDefault="009A7A0D" w:rsidP="009A7A0D">
      <w:pPr>
        <w:ind w:left="-142"/>
        <w:jc w:val="both"/>
        <w:rPr>
          <w:rFonts w:ascii="Avenir Next LT Pro" w:hAnsi="Avenir Next LT Pro"/>
          <w:sz w:val="22"/>
          <w:szCs w:val="22"/>
          <w:lang w:val="en-US"/>
        </w:rPr>
      </w:pPr>
      <w:r w:rsidRPr="009A7A0D">
        <w:rPr>
          <w:rFonts w:ascii="Avenir Next LT Pro" w:hAnsi="Avenir Next LT Pro"/>
          <w:sz w:val="22"/>
          <w:szCs w:val="22"/>
          <w:lang w:val="en-US"/>
        </w:rPr>
        <w:t xml:space="preserve">In Chile, the minimum height of telecommunications cables at street and road crossings is 5.5 meters above the </w:t>
      </w:r>
      <w:r w:rsidR="008E5540" w:rsidRPr="009A7A0D">
        <w:rPr>
          <w:rFonts w:ascii="Avenir Next LT Pro" w:hAnsi="Avenir Next LT Pro"/>
          <w:sz w:val="22"/>
          <w:szCs w:val="22"/>
          <w:lang w:val="en-US"/>
        </w:rPr>
        <w:t>ground; this</w:t>
      </w:r>
      <w:r w:rsidRPr="009A7A0D">
        <w:rPr>
          <w:rFonts w:ascii="Avenir Next LT Pro" w:hAnsi="Avenir Next LT Pro"/>
          <w:sz w:val="22"/>
          <w:szCs w:val="22"/>
          <w:lang w:val="en-US"/>
        </w:rPr>
        <w:t xml:space="preserve"> height applies to voltages up to 1000 volts.</w:t>
      </w:r>
    </w:p>
    <w:p w14:paraId="3C3C177C" w14:textId="77777777" w:rsidR="008E5540" w:rsidRDefault="008E5540" w:rsidP="009A7A0D">
      <w:pPr>
        <w:ind w:left="-142"/>
        <w:jc w:val="both"/>
        <w:rPr>
          <w:rFonts w:ascii="Avenir Next LT Pro" w:hAnsi="Avenir Next LT Pro"/>
          <w:sz w:val="22"/>
          <w:szCs w:val="22"/>
          <w:lang w:val="en-US"/>
        </w:rPr>
      </w:pPr>
    </w:p>
    <w:p w14:paraId="685DC89C" w14:textId="77777777" w:rsidR="00FF18F5" w:rsidRPr="002B04FF" w:rsidRDefault="00FF18F5" w:rsidP="0018202C">
      <w:pPr>
        <w:ind w:left="-142"/>
        <w:jc w:val="both"/>
        <w:rPr>
          <w:rFonts w:ascii="Avenir Next LT Pro" w:hAnsi="Avenir Next LT Pro"/>
          <w:b/>
          <w:sz w:val="22"/>
          <w:szCs w:val="22"/>
          <w:u w:val="single"/>
          <w:lang w:val="en-US"/>
          <w14:shadow w14:blurRad="50800" w14:dist="38100" w14:dir="2700000" w14:sx="100000" w14:sy="100000" w14:kx="0" w14:ky="0" w14:algn="tl">
            <w14:srgbClr w14:val="000000">
              <w14:alpha w14:val="60000"/>
            </w14:srgbClr>
          </w14:shadow>
        </w:rPr>
      </w:pPr>
    </w:p>
    <w:tbl>
      <w:tblPr>
        <w:tblW w:w="7430" w:type="dxa"/>
        <w:jc w:val="center"/>
        <w:tblLayout w:type="fixed"/>
        <w:tblCellMar>
          <w:left w:w="70" w:type="dxa"/>
          <w:right w:w="70" w:type="dxa"/>
        </w:tblCellMar>
        <w:tblLook w:val="04A0" w:firstRow="1" w:lastRow="0" w:firstColumn="1" w:lastColumn="0" w:noHBand="0" w:noVBand="1"/>
      </w:tblPr>
      <w:tblGrid>
        <w:gridCol w:w="1967"/>
        <w:gridCol w:w="2986"/>
        <w:gridCol w:w="2477"/>
      </w:tblGrid>
      <w:tr w:rsidR="00493346" w:rsidRPr="002B5ACE" w14:paraId="165228C1" w14:textId="77777777" w:rsidTr="00ED35D0">
        <w:trPr>
          <w:trHeight w:val="300"/>
          <w:jc w:val="center"/>
        </w:trPr>
        <w:tc>
          <w:tcPr>
            <w:tcW w:w="1967" w:type="dxa"/>
            <w:tcBorders>
              <w:top w:val="single" w:sz="4" w:space="0" w:color="auto"/>
              <w:left w:val="single" w:sz="4" w:space="0" w:color="auto"/>
              <w:bottom w:val="single" w:sz="4" w:space="0" w:color="auto"/>
              <w:right w:val="single" w:sz="4" w:space="0" w:color="auto"/>
            </w:tcBorders>
            <w:shd w:val="clear" w:color="auto" w:fill="0047B0"/>
            <w:noWrap/>
            <w:vAlign w:val="bottom"/>
            <w:hideMark/>
          </w:tcPr>
          <w:p w14:paraId="70E5FD55" w14:textId="77777777" w:rsidR="00493346" w:rsidRPr="002B5ACE" w:rsidRDefault="00493346" w:rsidP="00BB4A1C">
            <w:pPr>
              <w:jc w:val="center"/>
              <w:rPr>
                <w:rFonts w:ascii="Avenir Next LT Pro" w:hAnsi="Avenir Next LT Pro" w:cs="Calibri"/>
                <w:b/>
                <w:bCs/>
                <w:color w:val="FFFFFF"/>
                <w:sz w:val="22"/>
                <w:szCs w:val="22"/>
                <w:lang w:val="en-US"/>
              </w:rPr>
            </w:pPr>
            <w:bookmarkStart w:id="27" w:name="_Hlk191909558"/>
            <w:r w:rsidRPr="002B5ACE">
              <w:rPr>
                <w:rFonts w:ascii="Avenir Next LT Pro" w:hAnsi="Avenir Next LT Pro" w:cs="Calibri"/>
                <w:b/>
                <w:bCs/>
                <w:color w:val="FFFFFF"/>
                <w:sz w:val="22"/>
                <w:szCs w:val="22"/>
                <w:lang w:val="en-US"/>
              </w:rPr>
              <w:t>R</w:t>
            </w:r>
            <w:r w:rsidR="00FF18F5" w:rsidRPr="002B5ACE">
              <w:rPr>
                <w:rFonts w:ascii="Avenir Next LT Pro" w:hAnsi="Avenir Next LT Pro" w:cs="Calibri"/>
                <w:b/>
                <w:bCs/>
                <w:color w:val="FFFFFF"/>
                <w:sz w:val="22"/>
                <w:szCs w:val="22"/>
                <w:lang w:val="en-US"/>
              </w:rPr>
              <w:t>OUTE</w:t>
            </w:r>
          </w:p>
        </w:tc>
        <w:tc>
          <w:tcPr>
            <w:tcW w:w="2986" w:type="dxa"/>
            <w:tcBorders>
              <w:top w:val="single" w:sz="4" w:space="0" w:color="auto"/>
              <w:left w:val="nil"/>
              <w:bottom w:val="single" w:sz="4" w:space="0" w:color="auto"/>
              <w:right w:val="single" w:sz="4" w:space="0" w:color="auto"/>
            </w:tcBorders>
            <w:shd w:val="clear" w:color="auto" w:fill="0047B0"/>
            <w:noWrap/>
            <w:vAlign w:val="bottom"/>
            <w:hideMark/>
          </w:tcPr>
          <w:p w14:paraId="42349EF7" w14:textId="77777777" w:rsidR="00493346" w:rsidRPr="002B5ACE" w:rsidRDefault="00FF18F5" w:rsidP="00BB4A1C">
            <w:pPr>
              <w:jc w:val="center"/>
              <w:rPr>
                <w:rFonts w:ascii="Avenir Next LT Pro" w:hAnsi="Avenir Next LT Pro" w:cs="Calibri"/>
                <w:b/>
                <w:bCs/>
                <w:color w:val="FFFFFF"/>
                <w:sz w:val="22"/>
                <w:szCs w:val="22"/>
                <w:lang w:val="en-US"/>
              </w:rPr>
            </w:pPr>
            <w:r w:rsidRPr="002B5ACE">
              <w:rPr>
                <w:rFonts w:ascii="Avenir Next LT Pro" w:hAnsi="Avenir Next LT Pro" w:cs="Calibri"/>
                <w:b/>
                <w:bCs/>
                <w:color w:val="FFFFFF"/>
                <w:sz w:val="22"/>
                <w:szCs w:val="22"/>
                <w:lang w:val="en-US"/>
              </w:rPr>
              <w:t>DESCRIPTION</w:t>
            </w:r>
          </w:p>
        </w:tc>
        <w:tc>
          <w:tcPr>
            <w:tcW w:w="2477" w:type="dxa"/>
            <w:tcBorders>
              <w:top w:val="single" w:sz="4" w:space="0" w:color="auto"/>
              <w:left w:val="nil"/>
              <w:bottom w:val="single" w:sz="4" w:space="0" w:color="auto"/>
              <w:right w:val="single" w:sz="4" w:space="0" w:color="auto"/>
            </w:tcBorders>
            <w:shd w:val="clear" w:color="auto" w:fill="0047B0"/>
            <w:noWrap/>
            <w:vAlign w:val="bottom"/>
            <w:hideMark/>
          </w:tcPr>
          <w:p w14:paraId="77C33195" w14:textId="77777777" w:rsidR="00493346" w:rsidRPr="002B5ACE" w:rsidRDefault="00FF18F5" w:rsidP="00BB4A1C">
            <w:pPr>
              <w:jc w:val="center"/>
              <w:rPr>
                <w:rFonts w:ascii="Avenir Next LT Pro" w:hAnsi="Avenir Next LT Pro" w:cs="Calibri"/>
                <w:b/>
                <w:bCs/>
                <w:color w:val="FFFFFF"/>
                <w:sz w:val="22"/>
                <w:szCs w:val="22"/>
                <w:lang w:val="en-US"/>
              </w:rPr>
            </w:pPr>
            <w:r w:rsidRPr="002B5ACE">
              <w:rPr>
                <w:rFonts w:ascii="Avenir Next LT Pro" w:hAnsi="Avenir Next LT Pro" w:cs="Calibri"/>
                <w:b/>
                <w:bCs/>
                <w:color w:val="FFFFFF"/>
                <w:sz w:val="22"/>
                <w:szCs w:val="22"/>
                <w:lang w:val="en-US"/>
              </w:rPr>
              <w:t>COORDINATES</w:t>
            </w:r>
          </w:p>
        </w:tc>
      </w:tr>
      <w:tr w:rsidR="00493346" w:rsidRPr="002B5ACE" w14:paraId="48B6A207" w14:textId="77777777" w:rsidTr="00ED35D0">
        <w:trPr>
          <w:trHeight w:val="255"/>
          <w:jc w:val="center"/>
        </w:trPr>
        <w:tc>
          <w:tcPr>
            <w:tcW w:w="1967" w:type="dxa"/>
            <w:tcBorders>
              <w:top w:val="nil"/>
              <w:left w:val="single" w:sz="4" w:space="0" w:color="auto"/>
              <w:bottom w:val="single" w:sz="4" w:space="0" w:color="auto"/>
              <w:right w:val="single" w:sz="4" w:space="0" w:color="auto"/>
            </w:tcBorders>
            <w:noWrap/>
            <w:vAlign w:val="center"/>
            <w:hideMark/>
          </w:tcPr>
          <w:p w14:paraId="68F21EE5" w14:textId="77777777" w:rsidR="00493346" w:rsidRPr="002B5ACE" w:rsidRDefault="00493346" w:rsidP="00BB4A1C">
            <w:pPr>
              <w:jc w:val="center"/>
              <w:rPr>
                <w:rFonts w:ascii="Avenir Next LT Pro" w:hAnsi="Avenir Next LT Pro" w:cs="Calibri"/>
                <w:color w:val="303030"/>
                <w:sz w:val="22"/>
                <w:szCs w:val="22"/>
                <w:lang w:val="en-US"/>
              </w:rPr>
            </w:pPr>
            <w:r w:rsidRPr="002B5ACE">
              <w:rPr>
                <w:rFonts w:ascii="Avenir Next LT Pro" w:hAnsi="Avenir Next LT Pro" w:cs="Calibri"/>
                <w:color w:val="303030"/>
                <w:sz w:val="22"/>
                <w:szCs w:val="22"/>
                <w:lang w:val="en-US"/>
              </w:rPr>
              <w:t>S/R</w:t>
            </w:r>
          </w:p>
        </w:tc>
        <w:tc>
          <w:tcPr>
            <w:tcW w:w="2986" w:type="dxa"/>
            <w:tcBorders>
              <w:top w:val="nil"/>
              <w:left w:val="nil"/>
              <w:bottom w:val="single" w:sz="4" w:space="0" w:color="auto"/>
              <w:right w:val="single" w:sz="4" w:space="0" w:color="auto"/>
            </w:tcBorders>
            <w:noWrap/>
            <w:vAlign w:val="bottom"/>
            <w:hideMark/>
          </w:tcPr>
          <w:p w14:paraId="2B982C88" w14:textId="77777777" w:rsidR="00493346" w:rsidRPr="002B5ACE" w:rsidRDefault="00FF18F5" w:rsidP="00BB4A1C">
            <w:pPr>
              <w:jc w:val="center"/>
              <w:rPr>
                <w:rFonts w:ascii="Avenir Next LT Pro" w:hAnsi="Avenir Next LT Pro" w:cs="Calibri"/>
                <w:color w:val="303030"/>
                <w:sz w:val="22"/>
                <w:szCs w:val="22"/>
                <w:lang w:val="en-US"/>
              </w:rPr>
            </w:pPr>
            <w:r w:rsidRPr="002B5ACE">
              <w:rPr>
                <w:rFonts w:ascii="Avenir Next LT Pro" w:hAnsi="Avenir Next LT Pro" w:cs="Calibri"/>
                <w:color w:val="303030"/>
                <w:sz w:val="22"/>
                <w:szCs w:val="22"/>
                <w:lang w:val="en-US"/>
              </w:rPr>
              <w:t>Medium Voltage Cables</w:t>
            </w:r>
          </w:p>
        </w:tc>
        <w:tc>
          <w:tcPr>
            <w:tcW w:w="2477" w:type="dxa"/>
            <w:tcBorders>
              <w:top w:val="nil"/>
              <w:left w:val="nil"/>
              <w:bottom w:val="single" w:sz="4" w:space="0" w:color="auto"/>
              <w:right w:val="single" w:sz="4" w:space="0" w:color="auto"/>
            </w:tcBorders>
            <w:noWrap/>
            <w:vAlign w:val="bottom"/>
            <w:hideMark/>
          </w:tcPr>
          <w:p w14:paraId="07F1221F" w14:textId="77777777" w:rsidR="00493346" w:rsidRPr="002B5ACE" w:rsidRDefault="00493346" w:rsidP="00BB4A1C">
            <w:pPr>
              <w:jc w:val="center"/>
              <w:rPr>
                <w:rFonts w:ascii="Avenir Next LT Pro" w:hAnsi="Avenir Next LT Pro" w:cs="Calibri"/>
                <w:color w:val="303030"/>
                <w:sz w:val="22"/>
                <w:szCs w:val="22"/>
                <w:lang w:val="en-US"/>
              </w:rPr>
            </w:pPr>
            <w:r w:rsidRPr="002B5ACE">
              <w:rPr>
                <w:rFonts w:ascii="Avenir Next LT Pro" w:hAnsi="Avenir Next LT Pro" w:cs="Calibri"/>
                <w:color w:val="303030"/>
                <w:sz w:val="22"/>
                <w:szCs w:val="22"/>
                <w:lang w:val="en-US"/>
              </w:rPr>
              <w:t>Av. Prat - Sotomayor </w:t>
            </w:r>
          </w:p>
        </w:tc>
      </w:tr>
      <w:bookmarkEnd w:id="26"/>
      <w:bookmarkEnd w:id="27"/>
    </w:tbl>
    <w:p w14:paraId="2172CB2D" w14:textId="77777777" w:rsidR="00ED35D0" w:rsidRPr="002B04FF" w:rsidRDefault="00ED35D0" w:rsidP="0018202C">
      <w:pPr>
        <w:ind w:left="-142"/>
        <w:jc w:val="both"/>
        <w:rPr>
          <w:rFonts w:ascii="Avenir Next LT Pro" w:hAnsi="Avenir Next LT Pro"/>
          <w:b/>
          <w:sz w:val="22"/>
          <w:szCs w:val="22"/>
          <w:u w:val="single"/>
          <w:lang w:val="en-US"/>
          <w14:shadow w14:blurRad="50800" w14:dist="38100" w14:dir="2700000" w14:sx="100000" w14:sy="100000" w14:kx="0" w14:ky="0" w14:algn="tl">
            <w14:srgbClr w14:val="000000">
              <w14:alpha w14:val="60000"/>
            </w14:srgbClr>
          </w14:shadow>
        </w:rPr>
      </w:pPr>
    </w:p>
    <w:p w14:paraId="4BE92EA6" w14:textId="77777777" w:rsidR="008F2DA3" w:rsidRPr="002B04FF" w:rsidRDefault="008F2DA3" w:rsidP="0018202C">
      <w:pPr>
        <w:ind w:left="-142"/>
        <w:jc w:val="both"/>
        <w:rPr>
          <w:rFonts w:ascii="Avenir Next LT Pro" w:hAnsi="Avenir Next LT Pro"/>
          <w:b/>
          <w:sz w:val="22"/>
          <w:szCs w:val="22"/>
          <w:u w:val="single"/>
          <w:lang w:val="en-US"/>
          <w14:shadow w14:blurRad="50800" w14:dist="38100" w14:dir="2700000" w14:sx="100000" w14:sy="100000" w14:kx="0" w14:ky="0" w14:algn="tl">
            <w14:srgbClr w14:val="000000">
              <w14:alpha w14:val="60000"/>
            </w14:srgbClr>
          </w14:shadow>
        </w:rPr>
      </w:pPr>
    </w:p>
    <w:p w14:paraId="4BAF8413" w14:textId="06E04C9C" w:rsidR="00493346" w:rsidRPr="002B04FF" w:rsidRDefault="002B04FF" w:rsidP="00ED35D0">
      <w:pPr>
        <w:ind w:left="-142"/>
        <w:rPr>
          <w:rFonts w:ascii="Avenir Next LT Pro" w:hAnsi="Avenir Next LT Pro"/>
          <w:b/>
          <w:sz w:val="22"/>
          <w:szCs w:val="22"/>
          <w:u w:val="single"/>
          <w:lang w:val="en-US"/>
          <w14:shadow w14:blurRad="50800" w14:dist="38100" w14:dir="2700000" w14:sx="100000" w14:sy="100000" w14:kx="0" w14:ky="0" w14:algn="tl">
            <w14:srgbClr w14:val="000000">
              <w14:alpha w14:val="60000"/>
            </w14:srgbClr>
          </w14:shadow>
        </w:rPr>
      </w:pPr>
      <w:r w:rsidRPr="002B04FF">
        <w:rPr>
          <w:rFonts w:ascii="Avenir Next LT Pro" w:hAnsi="Avenir Next LT Pro"/>
          <w:b/>
          <w:noProof/>
          <w:sz w:val="22"/>
          <w:szCs w:val="22"/>
          <w:u w:val="single"/>
          <w:lang w:val="en-US"/>
          <w14:shadow w14:blurRad="50800" w14:dist="38100" w14:dir="2700000" w14:sx="100000" w14:sy="100000" w14:kx="0" w14:ky="0" w14:algn="tl">
            <w14:srgbClr w14:val="000000">
              <w14:alpha w14:val="60000"/>
            </w14:srgbClr>
          </w14:shadow>
        </w:rPr>
        <w:drawing>
          <wp:inline distT="0" distB="0" distL="0" distR="0" wp14:anchorId="54C289F1" wp14:editId="59DCCE39">
            <wp:extent cx="6353175" cy="3629025"/>
            <wp:effectExtent l="0" t="0" r="0" b="0"/>
            <wp:docPr id="8"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lum bright="20000"/>
                      <a:extLst>
                        <a:ext uri="{28A0092B-C50C-407E-A947-70E740481C1C}">
                          <a14:useLocalDpi xmlns:a14="http://schemas.microsoft.com/office/drawing/2010/main" val="0"/>
                        </a:ext>
                      </a:extLst>
                    </a:blip>
                    <a:srcRect/>
                    <a:stretch>
                      <a:fillRect/>
                    </a:stretch>
                  </pic:blipFill>
                  <pic:spPr bwMode="auto">
                    <a:xfrm>
                      <a:off x="0" y="0"/>
                      <a:ext cx="6353175" cy="3629025"/>
                    </a:xfrm>
                    <a:prstGeom prst="rect">
                      <a:avLst/>
                    </a:prstGeom>
                    <a:noFill/>
                    <a:ln>
                      <a:noFill/>
                    </a:ln>
                  </pic:spPr>
                </pic:pic>
              </a:graphicData>
            </a:graphic>
          </wp:inline>
        </w:drawing>
      </w:r>
    </w:p>
    <w:p w14:paraId="276AAAB7" w14:textId="77777777" w:rsidR="007A3177" w:rsidRPr="002B04FF" w:rsidRDefault="007A3177" w:rsidP="00493346">
      <w:pPr>
        <w:ind w:left="-142"/>
        <w:jc w:val="center"/>
        <w:rPr>
          <w:rFonts w:ascii="Avenir Next LT Pro" w:hAnsi="Avenir Next LT Pro"/>
          <w:bCs/>
          <w:sz w:val="22"/>
          <w:szCs w:val="22"/>
          <w:lang w:val="en-US"/>
          <w14:shadow w14:blurRad="50800" w14:dist="38100" w14:dir="2700000" w14:sx="100000" w14:sy="100000" w14:kx="0" w14:ky="0" w14:algn="tl">
            <w14:srgbClr w14:val="000000">
              <w14:alpha w14:val="60000"/>
            </w14:srgbClr>
          </w14:shadow>
        </w:rPr>
      </w:pPr>
    </w:p>
    <w:p w14:paraId="4223F1D7" w14:textId="77777777" w:rsidR="0018202C" w:rsidRPr="002B5ACE" w:rsidRDefault="0018202C" w:rsidP="00FA75E5">
      <w:pPr>
        <w:pStyle w:val="Prrafodelista"/>
        <w:shd w:val="clear" w:color="auto" w:fill="0047B0"/>
        <w:tabs>
          <w:tab w:val="left" w:pos="885"/>
        </w:tabs>
        <w:spacing w:line="360" w:lineRule="auto"/>
        <w:ind w:left="-142" w:right="94" w:firstLine="0"/>
        <w:rPr>
          <w:rFonts w:ascii="Avenir Next LT Pro" w:hAnsi="Avenir Next LT Pro"/>
          <w:b/>
          <w:color w:val="FFFFFF"/>
          <w:lang w:val="en-US"/>
        </w:rPr>
      </w:pPr>
      <w:bookmarkStart w:id="28" w:name="_Hlk191911265"/>
      <w:r w:rsidRPr="002B5ACE">
        <w:rPr>
          <w:rFonts w:ascii="Avenir Next LT Pro" w:hAnsi="Avenir Next LT Pro"/>
          <w:b/>
          <w:color w:val="FFFFFF"/>
          <w:lang w:val="en-US"/>
        </w:rPr>
        <w:t>4.</w:t>
      </w:r>
      <w:r w:rsidR="00DD4417" w:rsidRPr="002B5ACE">
        <w:rPr>
          <w:rFonts w:ascii="Avenir Next LT Pro" w:hAnsi="Avenir Next LT Pro"/>
          <w:b/>
          <w:color w:val="FFFFFF"/>
          <w:lang w:val="en-US"/>
        </w:rPr>
        <w:t>6</w:t>
      </w:r>
      <w:r w:rsidRPr="002B5ACE">
        <w:rPr>
          <w:rFonts w:ascii="Avenir Next LT Pro" w:hAnsi="Avenir Next LT Pro"/>
          <w:b/>
          <w:color w:val="FFFFFF"/>
          <w:lang w:val="en-US"/>
        </w:rPr>
        <w:t xml:space="preserve">.  </w:t>
      </w:r>
      <w:r w:rsidR="00FF18F5" w:rsidRPr="002B5ACE">
        <w:rPr>
          <w:rFonts w:ascii="Avenir Next LT Pro" w:hAnsi="Avenir Next LT Pro"/>
          <w:b/>
          <w:color w:val="FFFFFF"/>
          <w:lang w:val="en-US"/>
        </w:rPr>
        <w:t>IDENTIFY THE PRESENCE OF BRIDGES ON THE ROUTE.</w:t>
      </w:r>
    </w:p>
    <w:p w14:paraId="7801AA41" w14:textId="77777777" w:rsidR="0018202C" w:rsidRPr="002B5ACE" w:rsidRDefault="0018202C" w:rsidP="0018202C">
      <w:pPr>
        <w:pStyle w:val="Default"/>
        <w:spacing w:after="13"/>
        <w:rPr>
          <w:sz w:val="22"/>
          <w:szCs w:val="22"/>
          <w:lang w:val="en-US"/>
        </w:rPr>
      </w:pPr>
    </w:p>
    <w:p w14:paraId="72ED880E" w14:textId="77777777" w:rsidR="00D44B93" w:rsidRDefault="00FF18F5" w:rsidP="00D44B93">
      <w:pPr>
        <w:ind w:left="-142"/>
        <w:jc w:val="both"/>
        <w:rPr>
          <w:rFonts w:ascii="Avenir Next LT Pro" w:hAnsi="Avenir Next LT Pro"/>
          <w:color w:val="000000"/>
          <w:sz w:val="22"/>
          <w:szCs w:val="22"/>
          <w:lang w:val="en-US"/>
        </w:rPr>
      </w:pPr>
      <w:r w:rsidRPr="002B5ACE">
        <w:rPr>
          <w:rFonts w:ascii="Avenir Next LT Pro" w:hAnsi="Avenir Next LT Pro"/>
          <w:color w:val="000000"/>
          <w:sz w:val="22"/>
          <w:szCs w:val="22"/>
          <w:lang w:val="en-US"/>
        </w:rPr>
        <w:t xml:space="preserve">According to the study carried out </w:t>
      </w:r>
      <w:r w:rsidR="00FA75E5" w:rsidRPr="002B5ACE">
        <w:rPr>
          <w:rFonts w:ascii="Avenir Next LT Pro" w:hAnsi="Avenir Next LT Pro"/>
          <w:color w:val="000000"/>
          <w:sz w:val="22"/>
          <w:szCs w:val="22"/>
          <w:lang w:val="en-US"/>
        </w:rPr>
        <w:t>by</w:t>
      </w:r>
      <w:r w:rsidRPr="002B5ACE">
        <w:rPr>
          <w:rFonts w:ascii="Avenir Next LT Pro" w:hAnsi="Avenir Next LT Pro"/>
          <w:color w:val="000000"/>
          <w:sz w:val="22"/>
          <w:szCs w:val="22"/>
          <w:lang w:val="en-US"/>
        </w:rPr>
        <w:t xml:space="preserve"> Iquique Port, towards the Photovoltaic Park Project, bridges and pedestrian walkways were identified on the route, which are detailed below.</w:t>
      </w:r>
      <w:r w:rsidR="00731EEE" w:rsidRPr="002B5ACE">
        <w:rPr>
          <w:rFonts w:ascii="Avenir Next LT Pro" w:hAnsi="Avenir Next LT Pro"/>
          <w:color w:val="000000"/>
          <w:sz w:val="22"/>
          <w:szCs w:val="22"/>
          <w:lang w:val="en-US"/>
        </w:rPr>
        <w:t>:</w:t>
      </w:r>
    </w:p>
    <w:p w14:paraId="1D897873" w14:textId="77777777" w:rsidR="00112C16" w:rsidRPr="002B04FF" w:rsidRDefault="00112C16" w:rsidP="00D44B93">
      <w:pPr>
        <w:ind w:left="8" w:right="5"/>
        <w:jc w:val="center"/>
        <w:rPr>
          <w:rFonts w:ascii="Avenir Next LT Pro" w:hAnsi="Avenir Next LT Pro"/>
          <w:b/>
          <w:color w:val="004CAB"/>
          <w:sz w:val="22"/>
          <w:szCs w:val="22"/>
          <w:u w:val="single"/>
          <w:lang w:val="en-US"/>
          <w14:shadow w14:blurRad="50800" w14:dist="38100" w14:dir="2700000" w14:sx="100000" w14:sy="100000" w14:kx="0" w14:ky="0" w14:algn="tl">
            <w14:srgbClr w14:val="000000">
              <w14:alpha w14:val="60000"/>
            </w14:srgbClr>
          </w14:shadow>
        </w:rPr>
      </w:pPr>
    </w:p>
    <w:p w14:paraId="3DDE94E4" w14:textId="77777777" w:rsidR="00D44B93" w:rsidRPr="002B5ACE" w:rsidRDefault="00FF18F5" w:rsidP="00B9367D">
      <w:pPr>
        <w:shd w:val="clear" w:color="auto" w:fill="0047B0"/>
        <w:spacing w:line="360" w:lineRule="auto"/>
        <w:ind w:left="-142" w:right="-48"/>
        <w:rPr>
          <w:rFonts w:ascii="Avenir Next LT Pro" w:hAnsi="Avenir Next LT Pro"/>
          <w:b/>
          <w:bCs/>
          <w:i/>
          <w:color w:val="FFFFFF"/>
          <w:sz w:val="22"/>
          <w:szCs w:val="22"/>
          <w:lang w:val="en-US"/>
        </w:rPr>
      </w:pPr>
      <w:r w:rsidRPr="002B5ACE">
        <w:rPr>
          <w:rFonts w:ascii="Avenir Next LT Pro" w:hAnsi="Avenir Next LT Pro"/>
          <w:b/>
          <w:bCs/>
          <w:i/>
          <w:color w:val="FFFFFF"/>
          <w:sz w:val="22"/>
          <w:szCs w:val="22"/>
          <w:lang w:val="en-US"/>
        </w:rPr>
        <w:t>Summary table of dimensional restrictions on route to Photovoltaic Park</w:t>
      </w:r>
    </w:p>
    <w:bookmarkEnd w:id="28"/>
    <w:p w14:paraId="1F02C2C0" w14:textId="77777777" w:rsidR="00D44B93" w:rsidRDefault="00D44B93" w:rsidP="00112C16">
      <w:pPr>
        <w:ind w:left="-142"/>
        <w:jc w:val="center"/>
        <w:rPr>
          <w:rFonts w:ascii="Avenir Next LT Pro" w:hAnsi="Avenir Next LT Pro"/>
          <w:noProof/>
          <w:sz w:val="22"/>
          <w:szCs w:val="22"/>
          <w:lang w:val="en-US"/>
        </w:rPr>
      </w:pPr>
    </w:p>
    <w:p w14:paraId="47F60402" w14:textId="77777777" w:rsidR="00B9367D" w:rsidRPr="002B5ACE" w:rsidRDefault="00B9367D" w:rsidP="00112C16">
      <w:pPr>
        <w:ind w:left="-142"/>
        <w:jc w:val="center"/>
        <w:rPr>
          <w:rFonts w:ascii="Avenir Next LT Pro" w:hAnsi="Avenir Next LT Pro"/>
          <w:noProof/>
          <w:sz w:val="22"/>
          <w:szCs w:val="22"/>
          <w:lang w:val="en-US"/>
        </w:rPr>
      </w:pPr>
    </w:p>
    <w:tbl>
      <w:tblPr>
        <w:tblW w:w="10202" w:type="dxa"/>
        <w:jc w:val="center"/>
        <w:tblCellMar>
          <w:left w:w="70" w:type="dxa"/>
          <w:right w:w="70" w:type="dxa"/>
        </w:tblCellMar>
        <w:tblLook w:val="04A0" w:firstRow="1" w:lastRow="0" w:firstColumn="1" w:lastColumn="0" w:noHBand="0" w:noVBand="1"/>
      </w:tblPr>
      <w:tblGrid>
        <w:gridCol w:w="1298"/>
        <w:gridCol w:w="1786"/>
        <w:gridCol w:w="3672"/>
        <w:gridCol w:w="1134"/>
        <w:gridCol w:w="992"/>
        <w:gridCol w:w="1320"/>
      </w:tblGrid>
      <w:tr w:rsidR="0055463A" w:rsidRPr="002B5ACE" w14:paraId="7A54525F" w14:textId="77777777" w:rsidTr="00FA75E5">
        <w:trPr>
          <w:trHeight w:val="300"/>
          <w:jc w:val="center"/>
        </w:trPr>
        <w:tc>
          <w:tcPr>
            <w:tcW w:w="1298" w:type="dxa"/>
            <w:tcBorders>
              <w:top w:val="single" w:sz="4" w:space="0" w:color="auto"/>
              <w:left w:val="single" w:sz="4" w:space="0" w:color="auto"/>
              <w:bottom w:val="single" w:sz="4" w:space="0" w:color="auto"/>
              <w:right w:val="single" w:sz="4" w:space="0" w:color="auto"/>
            </w:tcBorders>
            <w:shd w:val="clear" w:color="auto" w:fill="0047B0"/>
            <w:noWrap/>
            <w:vAlign w:val="bottom"/>
            <w:hideMark/>
          </w:tcPr>
          <w:p w14:paraId="4404ACC6" w14:textId="77777777" w:rsidR="0055463A" w:rsidRPr="002B5ACE" w:rsidRDefault="00FF18F5" w:rsidP="00BB4A1C">
            <w:pPr>
              <w:jc w:val="center"/>
              <w:rPr>
                <w:rFonts w:ascii="Avenir Next LT Pro" w:hAnsi="Avenir Next LT Pro" w:cs="Calibri"/>
                <w:b/>
                <w:bCs/>
                <w:color w:val="FFFFFF"/>
                <w:sz w:val="22"/>
                <w:szCs w:val="22"/>
                <w:lang w:val="en-US"/>
              </w:rPr>
            </w:pPr>
            <w:r w:rsidRPr="002B5ACE">
              <w:rPr>
                <w:rFonts w:ascii="Avenir Next LT Pro" w:hAnsi="Avenir Next LT Pro" w:cs="Calibri"/>
                <w:b/>
                <w:bCs/>
                <w:color w:val="FFFFFF"/>
                <w:sz w:val="22"/>
                <w:szCs w:val="22"/>
                <w:lang w:val="en-US"/>
              </w:rPr>
              <w:t>ROUTE</w:t>
            </w:r>
          </w:p>
        </w:tc>
        <w:tc>
          <w:tcPr>
            <w:tcW w:w="1786" w:type="dxa"/>
            <w:tcBorders>
              <w:top w:val="single" w:sz="4" w:space="0" w:color="auto"/>
              <w:left w:val="nil"/>
              <w:bottom w:val="single" w:sz="4" w:space="0" w:color="auto"/>
              <w:right w:val="single" w:sz="4" w:space="0" w:color="auto"/>
            </w:tcBorders>
            <w:shd w:val="clear" w:color="auto" w:fill="0047B0"/>
            <w:noWrap/>
            <w:vAlign w:val="bottom"/>
            <w:hideMark/>
          </w:tcPr>
          <w:p w14:paraId="0264FEED" w14:textId="77777777" w:rsidR="0055463A" w:rsidRPr="002B5ACE" w:rsidRDefault="00FF18F5" w:rsidP="00BB4A1C">
            <w:pPr>
              <w:jc w:val="center"/>
              <w:rPr>
                <w:rFonts w:ascii="Avenir Next LT Pro" w:hAnsi="Avenir Next LT Pro" w:cs="Calibri"/>
                <w:b/>
                <w:bCs/>
                <w:color w:val="FFFFFF"/>
                <w:sz w:val="22"/>
                <w:szCs w:val="22"/>
                <w:lang w:val="en-US"/>
              </w:rPr>
            </w:pPr>
            <w:r w:rsidRPr="002B5ACE">
              <w:rPr>
                <w:rFonts w:ascii="Avenir Next LT Pro" w:hAnsi="Avenir Next LT Pro" w:cs="Calibri"/>
                <w:b/>
                <w:bCs/>
                <w:color w:val="FFFFFF"/>
                <w:sz w:val="22"/>
                <w:szCs w:val="22"/>
                <w:lang w:val="en-US"/>
              </w:rPr>
              <w:t>DESCRIPTION</w:t>
            </w:r>
          </w:p>
        </w:tc>
        <w:tc>
          <w:tcPr>
            <w:tcW w:w="3672" w:type="dxa"/>
            <w:tcBorders>
              <w:top w:val="single" w:sz="4" w:space="0" w:color="auto"/>
              <w:left w:val="nil"/>
              <w:bottom w:val="single" w:sz="4" w:space="0" w:color="auto"/>
              <w:right w:val="single" w:sz="4" w:space="0" w:color="auto"/>
            </w:tcBorders>
            <w:shd w:val="clear" w:color="auto" w:fill="0047B0"/>
            <w:noWrap/>
            <w:vAlign w:val="bottom"/>
            <w:hideMark/>
          </w:tcPr>
          <w:p w14:paraId="77947926" w14:textId="77777777" w:rsidR="0055463A" w:rsidRPr="002B5ACE" w:rsidRDefault="00FF18F5" w:rsidP="00BB4A1C">
            <w:pPr>
              <w:jc w:val="center"/>
              <w:rPr>
                <w:rFonts w:ascii="Avenir Next LT Pro" w:hAnsi="Avenir Next LT Pro" w:cs="Calibri"/>
                <w:b/>
                <w:bCs/>
                <w:color w:val="FFFFFF"/>
                <w:sz w:val="22"/>
                <w:szCs w:val="22"/>
                <w:lang w:val="en-US"/>
              </w:rPr>
            </w:pPr>
            <w:r w:rsidRPr="002B5ACE">
              <w:rPr>
                <w:rFonts w:ascii="Avenir Next LT Pro" w:hAnsi="Avenir Next LT Pro" w:cs="Calibri"/>
                <w:b/>
                <w:bCs/>
                <w:color w:val="FFFFFF"/>
                <w:sz w:val="22"/>
                <w:szCs w:val="22"/>
                <w:lang w:val="en-US"/>
              </w:rPr>
              <w:t>COORDINATES</w:t>
            </w:r>
          </w:p>
        </w:tc>
        <w:tc>
          <w:tcPr>
            <w:tcW w:w="1134" w:type="dxa"/>
            <w:tcBorders>
              <w:top w:val="single" w:sz="4" w:space="0" w:color="auto"/>
              <w:left w:val="nil"/>
              <w:bottom w:val="single" w:sz="4" w:space="0" w:color="auto"/>
              <w:right w:val="single" w:sz="4" w:space="0" w:color="auto"/>
            </w:tcBorders>
            <w:shd w:val="clear" w:color="auto" w:fill="0047B0"/>
            <w:noWrap/>
            <w:vAlign w:val="bottom"/>
            <w:hideMark/>
          </w:tcPr>
          <w:p w14:paraId="15F8A9B6" w14:textId="77777777" w:rsidR="0055463A" w:rsidRPr="002B5ACE" w:rsidRDefault="00344E63" w:rsidP="00BB4A1C">
            <w:pPr>
              <w:jc w:val="center"/>
              <w:rPr>
                <w:rFonts w:ascii="Avenir Next LT Pro" w:hAnsi="Avenir Next LT Pro" w:cs="Calibri"/>
                <w:b/>
                <w:bCs/>
                <w:color w:val="FFFFFF"/>
                <w:sz w:val="22"/>
                <w:szCs w:val="22"/>
                <w:lang w:val="en-US"/>
              </w:rPr>
            </w:pPr>
            <w:r w:rsidRPr="002B5ACE">
              <w:rPr>
                <w:rFonts w:ascii="Avenir Next LT Pro" w:hAnsi="Avenir Next LT Pro" w:cs="Calibri"/>
                <w:b/>
                <w:bCs/>
                <w:color w:val="FFFFFF"/>
                <w:sz w:val="22"/>
                <w:szCs w:val="22"/>
                <w:lang w:val="en-US"/>
              </w:rPr>
              <w:t>LENGTH</w:t>
            </w:r>
            <w:r w:rsidR="0055463A" w:rsidRPr="002B5ACE">
              <w:rPr>
                <w:rFonts w:ascii="Avenir Next LT Pro" w:hAnsi="Avenir Next LT Pro" w:cs="Calibri"/>
                <w:b/>
                <w:bCs/>
                <w:color w:val="FFFFFF"/>
                <w:sz w:val="22"/>
                <w:szCs w:val="22"/>
                <w:lang w:val="en-US"/>
              </w:rPr>
              <w:t xml:space="preserve"> (M)</w:t>
            </w:r>
          </w:p>
        </w:tc>
        <w:tc>
          <w:tcPr>
            <w:tcW w:w="992" w:type="dxa"/>
            <w:tcBorders>
              <w:top w:val="single" w:sz="4" w:space="0" w:color="auto"/>
              <w:left w:val="nil"/>
              <w:bottom w:val="single" w:sz="4" w:space="0" w:color="auto"/>
              <w:right w:val="single" w:sz="4" w:space="0" w:color="auto"/>
            </w:tcBorders>
            <w:shd w:val="clear" w:color="auto" w:fill="0047B0"/>
            <w:noWrap/>
            <w:vAlign w:val="bottom"/>
            <w:hideMark/>
          </w:tcPr>
          <w:p w14:paraId="7F935BBE" w14:textId="77777777" w:rsidR="0055463A" w:rsidRPr="002B5ACE" w:rsidRDefault="00344E63" w:rsidP="00BB4A1C">
            <w:pPr>
              <w:jc w:val="center"/>
              <w:rPr>
                <w:rFonts w:ascii="Avenir Next LT Pro" w:hAnsi="Avenir Next LT Pro" w:cs="Calibri"/>
                <w:b/>
                <w:bCs/>
                <w:color w:val="FFFFFF"/>
                <w:sz w:val="22"/>
                <w:szCs w:val="22"/>
                <w:lang w:val="en-US"/>
              </w:rPr>
            </w:pPr>
            <w:r w:rsidRPr="002B5ACE">
              <w:rPr>
                <w:rFonts w:ascii="Avenir Next LT Pro" w:hAnsi="Avenir Next LT Pro" w:cs="Calibri"/>
                <w:b/>
                <w:bCs/>
                <w:color w:val="FFFFFF"/>
                <w:sz w:val="22"/>
                <w:szCs w:val="22"/>
                <w:lang w:val="en-US"/>
              </w:rPr>
              <w:t>WIDTH</w:t>
            </w:r>
            <w:r w:rsidR="0055463A" w:rsidRPr="002B5ACE">
              <w:rPr>
                <w:rFonts w:ascii="Avenir Next LT Pro" w:hAnsi="Avenir Next LT Pro" w:cs="Calibri"/>
                <w:b/>
                <w:bCs/>
                <w:color w:val="FFFFFF"/>
                <w:sz w:val="22"/>
                <w:szCs w:val="22"/>
                <w:lang w:val="en-US"/>
              </w:rPr>
              <w:t xml:space="preserve"> (M)</w:t>
            </w:r>
          </w:p>
        </w:tc>
        <w:tc>
          <w:tcPr>
            <w:tcW w:w="1320" w:type="dxa"/>
            <w:tcBorders>
              <w:top w:val="single" w:sz="4" w:space="0" w:color="auto"/>
              <w:left w:val="nil"/>
              <w:bottom w:val="single" w:sz="4" w:space="0" w:color="auto"/>
              <w:right w:val="single" w:sz="4" w:space="0" w:color="auto"/>
            </w:tcBorders>
            <w:shd w:val="clear" w:color="auto" w:fill="0047B0"/>
            <w:noWrap/>
            <w:vAlign w:val="bottom"/>
            <w:hideMark/>
          </w:tcPr>
          <w:p w14:paraId="533383CE" w14:textId="77777777" w:rsidR="0055463A" w:rsidRPr="002B5ACE" w:rsidRDefault="00344E63" w:rsidP="00BB4A1C">
            <w:pPr>
              <w:jc w:val="center"/>
              <w:rPr>
                <w:rFonts w:ascii="Avenir Next LT Pro" w:hAnsi="Avenir Next LT Pro" w:cs="Calibri"/>
                <w:b/>
                <w:bCs/>
                <w:color w:val="FFFFFF"/>
                <w:sz w:val="22"/>
                <w:szCs w:val="22"/>
                <w:lang w:val="en-US"/>
              </w:rPr>
            </w:pPr>
            <w:r w:rsidRPr="002B5ACE">
              <w:rPr>
                <w:rFonts w:ascii="Avenir Next LT Pro" w:hAnsi="Avenir Next LT Pro" w:cs="Calibri"/>
                <w:b/>
                <w:bCs/>
                <w:color w:val="FFFFFF"/>
                <w:sz w:val="22"/>
                <w:szCs w:val="22"/>
                <w:lang w:val="en-US"/>
              </w:rPr>
              <w:t>HEIGHT</w:t>
            </w:r>
            <w:r w:rsidR="0055463A" w:rsidRPr="002B5ACE">
              <w:rPr>
                <w:rFonts w:ascii="Avenir Next LT Pro" w:hAnsi="Avenir Next LT Pro" w:cs="Calibri"/>
                <w:b/>
                <w:bCs/>
                <w:color w:val="FFFFFF"/>
                <w:sz w:val="22"/>
                <w:szCs w:val="22"/>
                <w:lang w:val="en-US"/>
              </w:rPr>
              <w:t xml:space="preserve"> (M)</w:t>
            </w:r>
          </w:p>
        </w:tc>
      </w:tr>
      <w:tr w:rsidR="00344E63" w:rsidRPr="002B5ACE" w14:paraId="188A910D" w14:textId="77777777" w:rsidTr="00FA75E5">
        <w:trPr>
          <w:trHeight w:val="300"/>
          <w:jc w:val="center"/>
        </w:trPr>
        <w:tc>
          <w:tcPr>
            <w:tcW w:w="1298" w:type="dxa"/>
            <w:tcBorders>
              <w:top w:val="nil"/>
              <w:left w:val="single" w:sz="4" w:space="0" w:color="auto"/>
              <w:bottom w:val="single" w:sz="4" w:space="0" w:color="auto"/>
              <w:right w:val="single" w:sz="4" w:space="0" w:color="auto"/>
            </w:tcBorders>
            <w:noWrap/>
            <w:vAlign w:val="center"/>
            <w:hideMark/>
          </w:tcPr>
          <w:p w14:paraId="0FE8ECDE" w14:textId="77777777" w:rsidR="00344E63" w:rsidRPr="00FA75E5" w:rsidRDefault="00344E63" w:rsidP="00442D71">
            <w:pPr>
              <w:jc w:val="center"/>
              <w:rPr>
                <w:rFonts w:ascii="Avenir Next LT Pro" w:hAnsi="Avenir Next LT Pro"/>
                <w:lang w:val="en-US"/>
              </w:rPr>
            </w:pPr>
            <w:r w:rsidRPr="00FA75E5">
              <w:rPr>
                <w:rFonts w:ascii="Avenir Next LT Pro" w:hAnsi="Avenir Next LT Pro"/>
                <w:lang w:val="en-US"/>
              </w:rPr>
              <w:t>16</w:t>
            </w:r>
          </w:p>
        </w:tc>
        <w:tc>
          <w:tcPr>
            <w:tcW w:w="1786" w:type="dxa"/>
            <w:tcBorders>
              <w:top w:val="nil"/>
              <w:left w:val="nil"/>
              <w:bottom w:val="single" w:sz="4" w:space="0" w:color="auto"/>
              <w:right w:val="single" w:sz="4" w:space="0" w:color="auto"/>
            </w:tcBorders>
            <w:noWrap/>
            <w:vAlign w:val="center"/>
            <w:hideMark/>
          </w:tcPr>
          <w:p w14:paraId="75D3B8EB" w14:textId="77777777" w:rsidR="00344E63" w:rsidRPr="00FA75E5" w:rsidRDefault="00344E63" w:rsidP="00442D71">
            <w:pPr>
              <w:jc w:val="center"/>
              <w:rPr>
                <w:rFonts w:ascii="Avenir Next LT Pro" w:hAnsi="Avenir Next LT Pro"/>
                <w:lang w:val="en-US"/>
              </w:rPr>
            </w:pPr>
            <w:r w:rsidRPr="00FA75E5">
              <w:rPr>
                <w:rFonts w:ascii="Avenir Next LT Pro" w:hAnsi="Avenir Next LT Pro"/>
                <w:lang w:val="en-US"/>
              </w:rPr>
              <w:t>BRIDGE</w:t>
            </w:r>
          </w:p>
        </w:tc>
        <w:tc>
          <w:tcPr>
            <w:tcW w:w="3672" w:type="dxa"/>
            <w:tcBorders>
              <w:top w:val="nil"/>
              <w:left w:val="nil"/>
              <w:bottom w:val="single" w:sz="4" w:space="0" w:color="auto"/>
              <w:right w:val="single" w:sz="4" w:space="0" w:color="auto"/>
            </w:tcBorders>
            <w:noWrap/>
            <w:vAlign w:val="center"/>
            <w:hideMark/>
          </w:tcPr>
          <w:p w14:paraId="5669F905" w14:textId="77777777" w:rsidR="00344E63" w:rsidRPr="00FA75E5" w:rsidRDefault="00344E63" w:rsidP="00B9367D">
            <w:pPr>
              <w:jc w:val="center"/>
              <w:rPr>
                <w:rFonts w:ascii="Avenir Next LT Pro" w:hAnsi="Avenir Next LT Pro"/>
                <w:lang w:val="en-US"/>
              </w:rPr>
            </w:pPr>
            <w:proofErr w:type="gramStart"/>
            <w:r w:rsidRPr="00FA75E5">
              <w:rPr>
                <w:rFonts w:ascii="Avenir Next LT Pro" w:hAnsi="Avenir Next LT Pro"/>
                <w:lang w:val="en-US"/>
              </w:rPr>
              <w:t>20°16</w:t>
            </w:r>
            <w:proofErr w:type="gramEnd"/>
            <w:r w:rsidRPr="00FA75E5">
              <w:rPr>
                <w:rFonts w:ascii="Avenir Next LT Pro" w:hAnsi="Avenir Next LT Pro"/>
                <w:lang w:val="en-US"/>
              </w:rPr>
              <w:t>'</w:t>
            </w:r>
            <w:proofErr w:type="gramStart"/>
            <w:r w:rsidRPr="00FA75E5">
              <w:rPr>
                <w:rFonts w:ascii="Avenir Next LT Pro" w:hAnsi="Avenir Next LT Pro"/>
                <w:lang w:val="en-US"/>
              </w:rPr>
              <w:t>49.482''</w:t>
            </w:r>
            <w:proofErr w:type="gramEnd"/>
            <w:r w:rsidRPr="00FA75E5">
              <w:rPr>
                <w:rFonts w:ascii="Avenir Next LT Pro" w:hAnsi="Avenir Next LT Pro"/>
                <w:lang w:val="en-US"/>
              </w:rPr>
              <w:t xml:space="preserve">S, </w:t>
            </w:r>
            <w:proofErr w:type="gramStart"/>
            <w:r w:rsidRPr="00FA75E5">
              <w:rPr>
                <w:rFonts w:ascii="Avenir Next LT Pro" w:hAnsi="Avenir Next LT Pro"/>
                <w:lang w:val="en-US"/>
              </w:rPr>
              <w:t>70°6</w:t>
            </w:r>
            <w:proofErr w:type="gramEnd"/>
            <w:r w:rsidRPr="00FA75E5">
              <w:rPr>
                <w:rFonts w:ascii="Avenir Next LT Pro" w:hAnsi="Avenir Next LT Pro"/>
                <w:lang w:val="en-US"/>
              </w:rPr>
              <w:t>'</w:t>
            </w:r>
            <w:proofErr w:type="gramStart"/>
            <w:r w:rsidRPr="00FA75E5">
              <w:rPr>
                <w:rFonts w:ascii="Avenir Next LT Pro" w:hAnsi="Avenir Next LT Pro"/>
                <w:lang w:val="en-US"/>
              </w:rPr>
              <w:t>14.562''</w:t>
            </w:r>
            <w:proofErr w:type="gramEnd"/>
            <w:r w:rsidRPr="00FA75E5">
              <w:rPr>
                <w:rFonts w:ascii="Avenir Next LT Pro" w:hAnsi="Avenir Next LT Pro"/>
                <w:lang w:val="en-US"/>
              </w:rPr>
              <w:t>W</w:t>
            </w:r>
          </w:p>
        </w:tc>
        <w:tc>
          <w:tcPr>
            <w:tcW w:w="1134" w:type="dxa"/>
            <w:tcBorders>
              <w:top w:val="nil"/>
              <w:left w:val="nil"/>
              <w:bottom w:val="single" w:sz="4" w:space="0" w:color="auto"/>
              <w:right w:val="single" w:sz="4" w:space="0" w:color="auto"/>
            </w:tcBorders>
            <w:noWrap/>
            <w:vAlign w:val="center"/>
            <w:hideMark/>
          </w:tcPr>
          <w:p w14:paraId="3A831327" w14:textId="77777777" w:rsidR="00344E63" w:rsidRPr="00FA75E5" w:rsidRDefault="00344E63" w:rsidP="00442D71">
            <w:pPr>
              <w:jc w:val="center"/>
              <w:rPr>
                <w:rFonts w:ascii="Avenir Next LT Pro" w:hAnsi="Avenir Next LT Pro"/>
                <w:lang w:val="en-US"/>
              </w:rPr>
            </w:pPr>
          </w:p>
        </w:tc>
        <w:tc>
          <w:tcPr>
            <w:tcW w:w="992" w:type="dxa"/>
            <w:tcBorders>
              <w:top w:val="nil"/>
              <w:left w:val="nil"/>
              <w:bottom w:val="single" w:sz="4" w:space="0" w:color="auto"/>
              <w:right w:val="single" w:sz="4" w:space="0" w:color="auto"/>
            </w:tcBorders>
            <w:noWrap/>
            <w:vAlign w:val="center"/>
            <w:hideMark/>
          </w:tcPr>
          <w:p w14:paraId="51828CF1" w14:textId="77777777" w:rsidR="00344E63" w:rsidRPr="00FA75E5" w:rsidRDefault="00344E63" w:rsidP="00442D71">
            <w:pPr>
              <w:jc w:val="center"/>
              <w:rPr>
                <w:rFonts w:ascii="Avenir Next LT Pro" w:hAnsi="Avenir Next LT Pro"/>
                <w:lang w:val="en-US"/>
              </w:rPr>
            </w:pPr>
          </w:p>
        </w:tc>
        <w:tc>
          <w:tcPr>
            <w:tcW w:w="1320" w:type="dxa"/>
            <w:tcBorders>
              <w:top w:val="nil"/>
              <w:left w:val="nil"/>
              <w:bottom w:val="single" w:sz="4" w:space="0" w:color="auto"/>
              <w:right w:val="single" w:sz="4" w:space="0" w:color="auto"/>
            </w:tcBorders>
            <w:noWrap/>
            <w:vAlign w:val="center"/>
            <w:hideMark/>
          </w:tcPr>
          <w:p w14:paraId="1865E839" w14:textId="77777777" w:rsidR="00344E63" w:rsidRPr="00FA75E5" w:rsidRDefault="00344E63" w:rsidP="00442D71">
            <w:pPr>
              <w:jc w:val="center"/>
              <w:rPr>
                <w:rFonts w:ascii="Avenir Next LT Pro" w:hAnsi="Avenir Next LT Pro"/>
                <w:lang w:val="en-US"/>
              </w:rPr>
            </w:pPr>
            <w:r w:rsidRPr="00FA75E5">
              <w:rPr>
                <w:rFonts w:ascii="Avenir Next LT Pro" w:hAnsi="Avenir Next LT Pro"/>
                <w:lang w:val="en-US"/>
              </w:rPr>
              <w:t>4,2</w:t>
            </w:r>
          </w:p>
        </w:tc>
      </w:tr>
      <w:tr w:rsidR="00344E63" w:rsidRPr="002B5ACE" w14:paraId="3F19820F" w14:textId="77777777" w:rsidTr="00FA75E5">
        <w:trPr>
          <w:trHeight w:val="300"/>
          <w:jc w:val="center"/>
        </w:trPr>
        <w:tc>
          <w:tcPr>
            <w:tcW w:w="1298" w:type="dxa"/>
            <w:tcBorders>
              <w:top w:val="nil"/>
              <w:left w:val="single" w:sz="4" w:space="0" w:color="auto"/>
              <w:bottom w:val="single" w:sz="4" w:space="0" w:color="auto"/>
              <w:right w:val="single" w:sz="4" w:space="0" w:color="auto"/>
            </w:tcBorders>
            <w:noWrap/>
            <w:vAlign w:val="center"/>
            <w:hideMark/>
          </w:tcPr>
          <w:p w14:paraId="16EB57FF" w14:textId="77777777" w:rsidR="00344E63" w:rsidRPr="00FA75E5" w:rsidRDefault="00344E63" w:rsidP="00442D71">
            <w:pPr>
              <w:jc w:val="center"/>
              <w:rPr>
                <w:rFonts w:ascii="Avenir Next LT Pro" w:hAnsi="Avenir Next LT Pro"/>
                <w:lang w:val="en-US"/>
              </w:rPr>
            </w:pPr>
            <w:r w:rsidRPr="00FA75E5">
              <w:rPr>
                <w:rFonts w:ascii="Avenir Next LT Pro" w:hAnsi="Avenir Next LT Pro"/>
                <w:lang w:val="en-US"/>
              </w:rPr>
              <w:t>16</w:t>
            </w:r>
          </w:p>
        </w:tc>
        <w:tc>
          <w:tcPr>
            <w:tcW w:w="1786" w:type="dxa"/>
            <w:tcBorders>
              <w:top w:val="nil"/>
              <w:left w:val="nil"/>
              <w:bottom w:val="single" w:sz="4" w:space="0" w:color="auto"/>
              <w:right w:val="single" w:sz="4" w:space="0" w:color="auto"/>
            </w:tcBorders>
            <w:noWrap/>
            <w:vAlign w:val="center"/>
            <w:hideMark/>
          </w:tcPr>
          <w:p w14:paraId="5D9B94EC" w14:textId="77777777" w:rsidR="00344E63" w:rsidRPr="00FA75E5" w:rsidRDefault="00344E63" w:rsidP="00442D71">
            <w:pPr>
              <w:jc w:val="center"/>
              <w:rPr>
                <w:rFonts w:ascii="Avenir Next LT Pro" w:hAnsi="Avenir Next LT Pro"/>
                <w:lang w:val="en-US"/>
              </w:rPr>
            </w:pPr>
            <w:r w:rsidRPr="00FA75E5">
              <w:rPr>
                <w:rFonts w:ascii="Avenir Next LT Pro" w:hAnsi="Avenir Next LT Pro"/>
                <w:lang w:val="en-US"/>
              </w:rPr>
              <w:t>BRIDGE</w:t>
            </w:r>
          </w:p>
        </w:tc>
        <w:tc>
          <w:tcPr>
            <w:tcW w:w="3672" w:type="dxa"/>
            <w:tcBorders>
              <w:top w:val="nil"/>
              <w:left w:val="nil"/>
              <w:bottom w:val="single" w:sz="4" w:space="0" w:color="auto"/>
              <w:right w:val="single" w:sz="4" w:space="0" w:color="auto"/>
            </w:tcBorders>
            <w:noWrap/>
            <w:vAlign w:val="center"/>
            <w:hideMark/>
          </w:tcPr>
          <w:p w14:paraId="34ACFFEC" w14:textId="77777777" w:rsidR="00344E63" w:rsidRPr="00FA75E5" w:rsidRDefault="00FA75E5" w:rsidP="00B9367D">
            <w:pPr>
              <w:jc w:val="center"/>
              <w:rPr>
                <w:rFonts w:ascii="Avenir Next LT Pro" w:hAnsi="Avenir Next LT Pro"/>
                <w:lang w:val="en-US"/>
              </w:rPr>
            </w:pPr>
            <w:r w:rsidRPr="00FA75E5">
              <w:rPr>
                <w:rFonts w:ascii="Avenir Next LT Pro" w:hAnsi="Avenir Next LT Pro"/>
                <w:lang w:val="en-US"/>
              </w:rPr>
              <w:t>2016</w:t>
            </w:r>
            <w:r w:rsidR="00344E63" w:rsidRPr="00FA75E5">
              <w:rPr>
                <w:rFonts w:ascii="Avenir Next LT Pro" w:hAnsi="Avenir Next LT Pro"/>
                <w:lang w:val="en-US"/>
              </w:rPr>
              <w:t>'</w:t>
            </w:r>
            <w:proofErr w:type="gramStart"/>
            <w:r w:rsidR="00344E63" w:rsidRPr="00FA75E5">
              <w:rPr>
                <w:rFonts w:ascii="Avenir Next LT Pro" w:hAnsi="Avenir Next LT Pro"/>
                <w:lang w:val="en-US"/>
              </w:rPr>
              <w:t>47.712''</w:t>
            </w:r>
            <w:proofErr w:type="gramEnd"/>
            <w:r w:rsidR="00344E63" w:rsidRPr="00FA75E5">
              <w:rPr>
                <w:rFonts w:ascii="Avenir Next LT Pro" w:hAnsi="Avenir Next LT Pro"/>
                <w:lang w:val="en-US"/>
              </w:rPr>
              <w:t xml:space="preserve">S, </w:t>
            </w:r>
            <w:proofErr w:type="gramStart"/>
            <w:r w:rsidR="00344E63" w:rsidRPr="00FA75E5">
              <w:rPr>
                <w:rFonts w:ascii="Avenir Next LT Pro" w:hAnsi="Avenir Next LT Pro"/>
                <w:lang w:val="en-US"/>
              </w:rPr>
              <w:t>70°6</w:t>
            </w:r>
            <w:proofErr w:type="gramEnd"/>
            <w:r w:rsidR="00344E63" w:rsidRPr="00FA75E5">
              <w:rPr>
                <w:rFonts w:ascii="Avenir Next LT Pro" w:hAnsi="Avenir Next LT Pro"/>
                <w:lang w:val="en-US"/>
              </w:rPr>
              <w:t>'4.254''W</w:t>
            </w:r>
          </w:p>
        </w:tc>
        <w:tc>
          <w:tcPr>
            <w:tcW w:w="1134" w:type="dxa"/>
            <w:tcBorders>
              <w:top w:val="nil"/>
              <w:left w:val="nil"/>
              <w:bottom w:val="single" w:sz="4" w:space="0" w:color="auto"/>
              <w:right w:val="single" w:sz="4" w:space="0" w:color="auto"/>
            </w:tcBorders>
            <w:noWrap/>
            <w:vAlign w:val="center"/>
            <w:hideMark/>
          </w:tcPr>
          <w:p w14:paraId="6BE2C092" w14:textId="77777777" w:rsidR="00344E63" w:rsidRPr="00FA75E5" w:rsidRDefault="00344E63" w:rsidP="00442D71">
            <w:pPr>
              <w:jc w:val="center"/>
              <w:rPr>
                <w:rFonts w:ascii="Avenir Next LT Pro" w:hAnsi="Avenir Next LT Pro"/>
                <w:lang w:val="en-US"/>
              </w:rPr>
            </w:pPr>
          </w:p>
        </w:tc>
        <w:tc>
          <w:tcPr>
            <w:tcW w:w="992" w:type="dxa"/>
            <w:tcBorders>
              <w:top w:val="nil"/>
              <w:left w:val="nil"/>
              <w:bottom w:val="single" w:sz="4" w:space="0" w:color="auto"/>
              <w:right w:val="single" w:sz="4" w:space="0" w:color="auto"/>
            </w:tcBorders>
            <w:noWrap/>
            <w:vAlign w:val="center"/>
            <w:hideMark/>
          </w:tcPr>
          <w:p w14:paraId="750297F3" w14:textId="77777777" w:rsidR="00344E63" w:rsidRPr="00FA75E5" w:rsidRDefault="00344E63" w:rsidP="00442D71">
            <w:pPr>
              <w:jc w:val="center"/>
              <w:rPr>
                <w:rFonts w:ascii="Avenir Next LT Pro" w:hAnsi="Avenir Next LT Pro"/>
                <w:lang w:val="en-US"/>
              </w:rPr>
            </w:pPr>
          </w:p>
        </w:tc>
        <w:tc>
          <w:tcPr>
            <w:tcW w:w="1320" w:type="dxa"/>
            <w:tcBorders>
              <w:top w:val="nil"/>
              <w:left w:val="nil"/>
              <w:bottom w:val="single" w:sz="4" w:space="0" w:color="auto"/>
              <w:right w:val="single" w:sz="4" w:space="0" w:color="auto"/>
            </w:tcBorders>
            <w:noWrap/>
            <w:vAlign w:val="center"/>
            <w:hideMark/>
          </w:tcPr>
          <w:p w14:paraId="7F8C294E" w14:textId="77777777" w:rsidR="00344E63" w:rsidRPr="00FA75E5" w:rsidRDefault="00344E63" w:rsidP="00442D71">
            <w:pPr>
              <w:jc w:val="center"/>
              <w:rPr>
                <w:rFonts w:ascii="Avenir Next LT Pro" w:hAnsi="Avenir Next LT Pro"/>
                <w:lang w:val="en-US"/>
              </w:rPr>
            </w:pPr>
            <w:r w:rsidRPr="00FA75E5">
              <w:rPr>
                <w:rFonts w:ascii="Avenir Next LT Pro" w:hAnsi="Avenir Next LT Pro"/>
                <w:lang w:val="en-US"/>
              </w:rPr>
              <w:t>4,2</w:t>
            </w:r>
          </w:p>
        </w:tc>
      </w:tr>
      <w:tr w:rsidR="00344E63" w:rsidRPr="002B5ACE" w14:paraId="0A5827E1" w14:textId="77777777" w:rsidTr="00FA75E5">
        <w:trPr>
          <w:trHeight w:val="300"/>
          <w:jc w:val="center"/>
        </w:trPr>
        <w:tc>
          <w:tcPr>
            <w:tcW w:w="1298" w:type="dxa"/>
            <w:tcBorders>
              <w:top w:val="nil"/>
              <w:left w:val="single" w:sz="4" w:space="0" w:color="auto"/>
              <w:bottom w:val="single" w:sz="4" w:space="0" w:color="auto"/>
              <w:right w:val="single" w:sz="4" w:space="0" w:color="auto"/>
            </w:tcBorders>
            <w:noWrap/>
            <w:vAlign w:val="center"/>
            <w:hideMark/>
          </w:tcPr>
          <w:p w14:paraId="509F4281" w14:textId="77777777" w:rsidR="00344E63" w:rsidRPr="00FA75E5" w:rsidRDefault="00344E63" w:rsidP="00442D71">
            <w:pPr>
              <w:jc w:val="center"/>
              <w:rPr>
                <w:rFonts w:ascii="Avenir Next LT Pro" w:hAnsi="Avenir Next LT Pro"/>
                <w:lang w:val="en-US"/>
              </w:rPr>
            </w:pPr>
            <w:r w:rsidRPr="00FA75E5">
              <w:rPr>
                <w:rFonts w:ascii="Avenir Next LT Pro" w:hAnsi="Avenir Next LT Pro"/>
                <w:lang w:val="en-US"/>
              </w:rPr>
              <w:t>16</w:t>
            </w:r>
          </w:p>
        </w:tc>
        <w:tc>
          <w:tcPr>
            <w:tcW w:w="1786" w:type="dxa"/>
            <w:tcBorders>
              <w:top w:val="nil"/>
              <w:left w:val="nil"/>
              <w:bottom w:val="single" w:sz="4" w:space="0" w:color="auto"/>
              <w:right w:val="single" w:sz="4" w:space="0" w:color="auto"/>
            </w:tcBorders>
            <w:noWrap/>
            <w:vAlign w:val="center"/>
            <w:hideMark/>
          </w:tcPr>
          <w:p w14:paraId="08C72C87" w14:textId="77777777" w:rsidR="00344E63" w:rsidRPr="00FA75E5" w:rsidRDefault="00344E63" w:rsidP="00442D71">
            <w:pPr>
              <w:jc w:val="center"/>
              <w:rPr>
                <w:rFonts w:ascii="Avenir Next LT Pro" w:hAnsi="Avenir Next LT Pro"/>
                <w:lang w:val="en-US"/>
              </w:rPr>
            </w:pPr>
            <w:r w:rsidRPr="00FA75E5">
              <w:rPr>
                <w:rFonts w:ascii="Avenir Next LT Pro" w:hAnsi="Avenir Next LT Pro"/>
                <w:lang w:val="en-US"/>
              </w:rPr>
              <w:t>BRIDGE</w:t>
            </w:r>
          </w:p>
        </w:tc>
        <w:tc>
          <w:tcPr>
            <w:tcW w:w="3672" w:type="dxa"/>
            <w:tcBorders>
              <w:top w:val="nil"/>
              <w:left w:val="nil"/>
              <w:bottom w:val="single" w:sz="4" w:space="0" w:color="auto"/>
              <w:right w:val="single" w:sz="4" w:space="0" w:color="auto"/>
            </w:tcBorders>
            <w:noWrap/>
            <w:vAlign w:val="center"/>
            <w:hideMark/>
          </w:tcPr>
          <w:p w14:paraId="5C03EC77" w14:textId="77777777" w:rsidR="00344E63" w:rsidRPr="00FA75E5" w:rsidRDefault="00344E63" w:rsidP="00B9367D">
            <w:pPr>
              <w:jc w:val="center"/>
              <w:rPr>
                <w:rFonts w:ascii="Avenir Next LT Pro" w:hAnsi="Avenir Next LT Pro"/>
                <w:lang w:val="en-US"/>
              </w:rPr>
            </w:pPr>
            <w:bookmarkStart w:id="29" w:name="_Hlk191487752"/>
            <w:proofErr w:type="gramStart"/>
            <w:r w:rsidRPr="00FA75E5">
              <w:rPr>
                <w:rFonts w:ascii="Avenir Next LT Pro" w:hAnsi="Avenir Next LT Pro"/>
                <w:lang w:val="en-US"/>
              </w:rPr>
              <w:t>20°16</w:t>
            </w:r>
            <w:proofErr w:type="gramEnd"/>
            <w:r w:rsidRPr="00FA75E5">
              <w:rPr>
                <w:rFonts w:ascii="Avenir Next LT Pro" w:hAnsi="Avenir Next LT Pro"/>
                <w:lang w:val="en-US"/>
              </w:rPr>
              <w:t>'</w:t>
            </w:r>
            <w:proofErr w:type="gramStart"/>
            <w:r w:rsidRPr="00FA75E5">
              <w:rPr>
                <w:rFonts w:ascii="Avenir Next LT Pro" w:hAnsi="Avenir Next LT Pro"/>
                <w:lang w:val="en-US"/>
              </w:rPr>
              <w:t>29.916''</w:t>
            </w:r>
            <w:proofErr w:type="gramEnd"/>
            <w:r w:rsidRPr="00FA75E5">
              <w:rPr>
                <w:rFonts w:ascii="Avenir Next LT Pro" w:hAnsi="Avenir Next LT Pro"/>
                <w:lang w:val="en-US"/>
              </w:rPr>
              <w:t xml:space="preserve">S, </w:t>
            </w:r>
            <w:proofErr w:type="gramStart"/>
            <w:r w:rsidRPr="00FA75E5">
              <w:rPr>
                <w:rFonts w:ascii="Avenir Next LT Pro" w:hAnsi="Avenir Next LT Pro"/>
                <w:lang w:val="en-US"/>
              </w:rPr>
              <w:t>70°5</w:t>
            </w:r>
            <w:proofErr w:type="gramEnd"/>
            <w:r w:rsidRPr="00FA75E5">
              <w:rPr>
                <w:rFonts w:ascii="Avenir Next LT Pro" w:hAnsi="Avenir Next LT Pro"/>
                <w:lang w:val="en-US"/>
              </w:rPr>
              <w:t>'43.2''W</w:t>
            </w:r>
            <w:bookmarkEnd w:id="29"/>
          </w:p>
        </w:tc>
        <w:tc>
          <w:tcPr>
            <w:tcW w:w="1134" w:type="dxa"/>
            <w:tcBorders>
              <w:top w:val="nil"/>
              <w:left w:val="nil"/>
              <w:bottom w:val="single" w:sz="4" w:space="0" w:color="auto"/>
              <w:right w:val="single" w:sz="4" w:space="0" w:color="auto"/>
            </w:tcBorders>
            <w:noWrap/>
            <w:vAlign w:val="center"/>
            <w:hideMark/>
          </w:tcPr>
          <w:p w14:paraId="1D937EA1" w14:textId="77777777" w:rsidR="00344E63" w:rsidRPr="00FA75E5" w:rsidRDefault="00344E63" w:rsidP="00442D71">
            <w:pPr>
              <w:jc w:val="center"/>
              <w:rPr>
                <w:rFonts w:ascii="Avenir Next LT Pro" w:hAnsi="Avenir Next LT Pro"/>
                <w:lang w:val="en-US"/>
              </w:rPr>
            </w:pPr>
          </w:p>
        </w:tc>
        <w:tc>
          <w:tcPr>
            <w:tcW w:w="992" w:type="dxa"/>
            <w:tcBorders>
              <w:top w:val="nil"/>
              <w:left w:val="nil"/>
              <w:bottom w:val="single" w:sz="4" w:space="0" w:color="auto"/>
              <w:right w:val="single" w:sz="4" w:space="0" w:color="auto"/>
            </w:tcBorders>
            <w:noWrap/>
            <w:vAlign w:val="center"/>
            <w:hideMark/>
          </w:tcPr>
          <w:p w14:paraId="3E6DA175" w14:textId="77777777" w:rsidR="00344E63" w:rsidRPr="00FA75E5" w:rsidRDefault="00344E63" w:rsidP="00442D71">
            <w:pPr>
              <w:jc w:val="center"/>
              <w:rPr>
                <w:rFonts w:ascii="Avenir Next LT Pro" w:hAnsi="Avenir Next LT Pro"/>
                <w:lang w:val="en-US"/>
              </w:rPr>
            </w:pPr>
          </w:p>
        </w:tc>
        <w:tc>
          <w:tcPr>
            <w:tcW w:w="1320" w:type="dxa"/>
            <w:tcBorders>
              <w:top w:val="nil"/>
              <w:left w:val="nil"/>
              <w:bottom w:val="single" w:sz="4" w:space="0" w:color="auto"/>
              <w:right w:val="single" w:sz="4" w:space="0" w:color="auto"/>
            </w:tcBorders>
            <w:noWrap/>
            <w:vAlign w:val="center"/>
            <w:hideMark/>
          </w:tcPr>
          <w:p w14:paraId="0ED7DD79" w14:textId="77777777" w:rsidR="00344E63" w:rsidRPr="00FA75E5" w:rsidRDefault="00344E63" w:rsidP="00442D71">
            <w:pPr>
              <w:jc w:val="center"/>
              <w:rPr>
                <w:rFonts w:ascii="Avenir Next LT Pro" w:hAnsi="Avenir Next LT Pro"/>
                <w:lang w:val="en-US"/>
              </w:rPr>
            </w:pPr>
            <w:r w:rsidRPr="00FA75E5">
              <w:rPr>
                <w:rFonts w:ascii="Avenir Next LT Pro" w:hAnsi="Avenir Next LT Pro"/>
                <w:lang w:val="en-US"/>
              </w:rPr>
              <w:t>4,2</w:t>
            </w:r>
          </w:p>
        </w:tc>
      </w:tr>
      <w:tr w:rsidR="00344E63" w:rsidRPr="002B5ACE" w14:paraId="5B66E131" w14:textId="77777777" w:rsidTr="00FA75E5">
        <w:trPr>
          <w:trHeight w:val="300"/>
          <w:jc w:val="center"/>
        </w:trPr>
        <w:tc>
          <w:tcPr>
            <w:tcW w:w="1298" w:type="dxa"/>
            <w:tcBorders>
              <w:top w:val="nil"/>
              <w:left w:val="single" w:sz="4" w:space="0" w:color="auto"/>
              <w:bottom w:val="single" w:sz="4" w:space="0" w:color="auto"/>
              <w:right w:val="single" w:sz="4" w:space="0" w:color="auto"/>
            </w:tcBorders>
            <w:noWrap/>
            <w:vAlign w:val="center"/>
            <w:hideMark/>
          </w:tcPr>
          <w:p w14:paraId="72FE89B3" w14:textId="77777777" w:rsidR="00344E63" w:rsidRPr="00FA75E5" w:rsidRDefault="00344E63" w:rsidP="00442D71">
            <w:pPr>
              <w:jc w:val="center"/>
              <w:rPr>
                <w:rFonts w:ascii="Avenir Next LT Pro" w:hAnsi="Avenir Next LT Pro"/>
                <w:lang w:val="en-US"/>
              </w:rPr>
            </w:pPr>
            <w:r w:rsidRPr="00FA75E5">
              <w:rPr>
                <w:rFonts w:ascii="Avenir Next LT Pro" w:hAnsi="Avenir Next LT Pro"/>
                <w:lang w:val="en-US"/>
              </w:rPr>
              <w:t>16</w:t>
            </w:r>
          </w:p>
        </w:tc>
        <w:tc>
          <w:tcPr>
            <w:tcW w:w="1786" w:type="dxa"/>
            <w:tcBorders>
              <w:top w:val="nil"/>
              <w:left w:val="nil"/>
              <w:bottom w:val="single" w:sz="4" w:space="0" w:color="auto"/>
              <w:right w:val="single" w:sz="4" w:space="0" w:color="auto"/>
            </w:tcBorders>
            <w:noWrap/>
            <w:vAlign w:val="center"/>
            <w:hideMark/>
          </w:tcPr>
          <w:p w14:paraId="29F58340" w14:textId="77777777" w:rsidR="00344E63" w:rsidRPr="00FA75E5" w:rsidRDefault="00344E63" w:rsidP="00442D71">
            <w:pPr>
              <w:jc w:val="center"/>
              <w:rPr>
                <w:rFonts w:ascii="Avenir Next LT Pro" w:hAnsi="Avenir Next LT Pro"/>
                <w:lang w:val="en-US"/>
              </w:rPr>
            </w:pPr>
            <w:r w:rsidRPr="00FA75E5">
              <w:rPr>
                <w:rFonts w:ascii="Avenir Next LT Pro" w:hAnsi="Avenir Next LT Pro"/>
                <w:lang w:val="en-US"/>
              </w:rPr>
              <w:t>BRIDGE</w:t>
            </w:r>
          </w:p>
        </w:tc>
        <w:tc>
          <w:tcPr>
            <w:tcW w:w="3672" w:type="dxa"/>
            <w:tcBorders>
              <w:top w:val="nil"/>
              <w:left w:val="nil"/>
              <w:bottom w:val="single" w:sz="4" w:space="0" w:color="auto"/>
              <w:right w:val="single" w:sz="4" w:space="0" w:color="auto"/>
            </w:tcBorders>
            <w:noWrap/>
            <w:vAlign w:val="center"/>
            <w:hideMark/>
          </w:tcPr>
          <w:p w14:paraId="4AB90564" w14:textId="77777777" w:rsidR="00344E63" w:rsidRPr="00FA75E5" w:rsidRDefault="00B9367D" w:rsidP="00B9367D">
            <w:pPr>
              <w:jc w:val="center"/>
              <w:rPr>
                <w:rFonts w:ascii="Avenir Next LT Pro" w:hAnsi="Avenir Next LT Pro"/>
                <w:lang w:val="en-US"/>
              </w:rPr>
            </w:pPr>
            <w:r w:rsidRPr="00FA75E5">
              <w:rPr>
                <w:rFonts w:ascii="Avenir Next LT Pro" w:hAnsi="Avenir Next LT Pro"/>
                <w:lang w:val="en-US"/>
              </w:rPr>
              <w:t>2016.296’</w:t>
            </w:r>
            <w:r w:rsidR="00344E63" w:rsidRPr="00FA75E5">
              <w:rPr>
                <w:rFonts w:ascii="Avenir Next LT Pro" w:hAnsi="Avenir Next LT Pro"/>
                <w:lang w:val="en-US"/>
              </w:rPr>
              <w:t xml:space="preserve">S, </w:t>
            </w:r>
            <w:proofErr w:type="gramStart"/>
            <w:r w:rsidR="00344E63" w:rsidRPr="00FA75E5">
              <w:rPr>
                <w:rFonts w:ascii="Avenir Next LT Pro" w:hAnsi="Avenir Next LT Pro"/>
                <w:lang w:val="en-US"/>
              </w:rPr>
              <w:t>70°5</w:t>
            </w:r>
            <w:proofErr w:type="gramEnd"/>
            <w:r w:rsidR="00344E63" w:rsidRPr="00FA75E5">
              <w:rPr>
                <w:rFonts w:ascii="Avenir Next LT Pro" w:hAnsi="Avenir Next LT Pro"/>
                <w:lang w:val="en-US"/>
              </w:rPr>
              <w:t>'</w:t>
            </w:r>
            <w:proofErr w:type="gramStart"/>
            <w:r w:rsidR="00344E63" w:rsidRPr="00FA75E5">
              <w:rPr>
                <w:rFonts w:ascii="Avenir Next LT Pro" w:hAnsi="Avenir Next LT Pro"/>
                <w:lang w:val="en-US"/>
              </w:rPr>
              <w:t>36.09''</w:t>
            </w:r>
            <w:proofErr w:type="gramEnd"/>
            <w:r w:rsidR="00344E63" w:rsidRPr="00FA75E5">
              <w:rPr>
                <w:rFonts w:ascii="Avenir Next LT Pro" w:hAnsi="Avenir Next LT Pro"/>
                <w:lang w:val="en-US"/>
              </w:rPr>
              <w:t>W</w:t>
            </w:r>
          </w:p>
        </w:tc>
        <w:tc>
          <w:tcPr>
            <w:tcW w:w="1134" w:type="dxa"/>
            <w:tcBorders>
              <w:top w:val="nil"/>
              <w:left w:val="nil"/>
              <w:bottom w:val="single" w:sz="4" w:space="0" w:color="auto"/>
              <w:right w:val="single" w:sz="4" w:space="0" w:color="auto"/>
            </w:tcBorders>
            <w:noWrap/>
            <w:vAlign w:val="center"/>
            <w:hideMark/>
          </w:tcPr>
          <w:p w14:paraId="3710B0AF" w14:textId="77777777" w:rsidR="00344E63" w:rsidRPr="00FA75E5" w:rsidRDefault="00344E63" w:rsidP="00442D71">
            <w:pPr>
              <w:jc w:val="center"/>
              <w:rPr>
                <w:rFonts w:ascii="Avenir Next LT Pro" w:hAnsi="Avenir Next LT Pro"/>
                <w:lang w:val="en-US"/>
              </w:rPr>
            </w:pPr>
          </w:p>
        </w:tc>
        <w:tc>
          <w:tcPr>
            <w:tcW w:w="992" w:type="dxa"/>
            <w:tcBorders>
              <w:top w:val="nil"/>
              <w:left w:val="nil"/>
              <w:bottom w:val="single" w:sz="4" w:space="0" w:color="auto"/>
              <w:right w:val="single" w:sz="4" w:space="0" w:color="auto"/>
            </w:tcBorders>
            <w:noWrap/>
            <w:vAlign w:val="center"/>
            <w:hideMark/>
          </w:tcPr>
          <w:p w14:paraId="1656FDDF" w14:textId="77777777" w:rsidR="00344E63" w:rsidRPr="00FA75E5" w:rsidRDefault="00344E63" w:rsidP="00442D71">
            <w:pPr>
              <w:jc w:val="center"/>
              <w:rPr>
                <w:rFonts w:ascii="Avenir Next LT Pro" w:hAnsi="Avenir Next LT Pro"/>
                <w:lang w:val="en-US"/>
              </w:rPr>
            </w:pPr>
          </w:p>
        </w:tc>
        <w:tc>
          <w:tcPr>
            <w:tcW w:w="1320" w:type="dxa"/>
            <w:tcBorders>
              <w:top w:val="nil"/>
              <w:left w:val="nil"/>
              <w:bottom w:val="single" w:sz="4" w:space="0" w:color="auto"/>
              <w:right w:val="single" w:sz="4" w:space="0" w:color="auto"/>
            </w:tcBorders>
            <w:noWrap/>
            <w:vAlign w:val="center"/>
            <w:hideMark/>
          </w:tcPr>
          <w:p w14:paraId="225614C0" w14:textId="77777777" w:rsidR="00344E63" w:rsidRPr="00FA75E5" w:rsidRDefault="00344E63" w:rsidP="00442D71">
            <w:pPr>
              <w:jc w:val="center"/>
              <w:rPr>
                <w:rFonts w:ascii="Avenir Next LT Pro" w:hAnsi="Avenir Next LT Pro"/>
                <w:lang w:val="en-US"/>
              </w:rPr>
            </w:pPr>
            <w:r w:rsidRPr="00FA75E5">
              <w:rPr>
                <w:rFonts w:ascii="Avenir Next LT Pro" w:hAnsi="Avenir Next LT Pro"/>
                <w:lang w:val="en-US"/>
              </w:rPr>
              <w:t>4,2</w:t>
            </w:r>
          </w:p>
        </w:tc>
      </w:tr>
      <w:tr w:rsidR="0055463A" w:rsidRPr="002B5ACE" w14:paraId="3226D441" w14:textId="77777777" w:rsidTr="00FA75E5">
        <w:trPr>
          <w:trHeight w:val="300"/>
          <w:jc w:val="center"/>
        </w:trPr>
        <w:tc>
          <w:tcPr>
            <w:tcW w:w="1298" w:type="dxa"/>
            <w:tcBorders>
              <w:top w:val="nil"/>
              <w:left w:val="single" w:sz="4" w:space="0" w:color="auto"/>
              <w:bottom w:val="single" w:sz="4" w:space="0" w:color="auto"/>
              <w:right w:val="single" w:sz="4" w:space="0" w:color="auto"/>
            </w:tcBorders>
            <w:noWrap/>
            <w:vAlign w:val="center"/>
            <w:hideMark/>
          </w:tcPr>
          <w:p w14:paraId="14D9EDAB" w14:textId="77777777" w:rsidR="0055463A" w:rsidRPr="00FA75E5" w:rsidRDefault="0055463A" w:rsidP="00442D71">
            <w:pPr>
              <w:jc w:val="center"/>
              <w:rPr>
                <w:rFonts w:ascii="Avenir Next LT Pro" w:hAnsi="Avenir Next LT Pro"/>
                <w:lang w:val="en-US"/>
              </w:rPr>
            </w:pPr>
            <w:r w:rsidRPr="00FA75E5">
              <w:rPr>
                <w:rFonts w:ascii="Avenir Next LT Pro" w:hAnsi="Avenir Next LT Pro"/>
                <w:lang w:val="en-US"/>
              </w:rPr>
              <w:t>16</w:t>
            </w:r>
          </w:p>
        </w:tc>
        <w:tc>
          <w:tcPr>
            <w:tcW w:w="1786" w:type="dxa"/>
            <w:tcBorders>
              <w:top w:val="nil"/>
              <w:left w:val="nil"/>
              <w:bottom w:val="single" w:sz="4" w:space="0" w:color="auto"/>
              <w:right w:val="single" w:sz="4" w:space="0" w:color="auto"/>
            </w:tcBorders>
            <w:noWrap/>
            <w:vAlign w:val="center"/>
            <w:hideMark/>
          </w:tcPr>
          <w:p w14:paraId="077F7CEF" w14:textId="77777777" w:rsidR="0055463A" w:rsidRPr="00FA75E5" w:rsidRDefault="00344E63" w:rsidP="00442D71">
            <w:pPr>
              <w:jc w:val="center"/>
              <w:rPr>
                <w:rFonts w:ascii="Avenir Next LT Pro" w:hAnsi="Avenir Next LT Pro"/>
                <w:lang w:val="en-US"/>
              </w:rPr>
            </w:pPr>
            <w:r w:rsidRPr="00FA75E5">
              <w:rPr>
                <w:rFonts w:ascii="Avenir Next LT Pro" w:hAnsi="Avenir Next LT Pro"/>
                <w:lang w:val="en-US"/>
              </w:rPr>
              <w:t xml:space="preserve">PEDESTRIAN BRIDGE TO </w:t>
            </w:r>
            <w:r w:rsidR="0055463A" w:rsidRPr="00FA75E5">
              <w:rPr>
                <w:rFonts w:ascii="Avenir Next LT Pro" w:hAnsi="Avenir Next LT Pro"/>
                <w:lang w:val="en-US"/>
              </w:rPr>
              <w:t>HOSPICIO</w:t>
            </w:r>
          </w:p>
        </w:tc>
        <w:tc>
          <w:tcPr>
            <w:tcW w:w="3672" w:type="dxa"/>
            <w:tcBorders>
              <w:top w:val="nil"/>
              <w:left w:val="nil"/>
              <w:bottom w:val="single" w:sz="4" w:space="0" w:color="auto"/>
              <w:right w:val="single" w:sz="4" w:space="0" w:color="auto"/>
            </w:tcBorders>
            <w:noWrap/>
            <w:vAlign w:val="center"/>
            <w:hideMark/>
          </w:tcPr>
          <w:p w14:paraId="40E89F10" w14:textId="77777777" w:rsidR="0055463A" w:rsidRPr="00FA75E5" w:rsidRDefault="0055463A" w:rsidP="00B9367D">
            <w:pPr>
              <w:jc w:val="center"/>
              <w:rPr>
                <w:rFonts w:ascii="Avenir Next LT Pro" w:hAnsi="Avenir Next LT Pro"/>
                <w:lang w:val="en-US"/>
              </w:rPr>
            </w:pPr>
            <w:proofErr w:type="gramStart"/>
            <w:r w:rsidRPr="00FA75E5">
              <w:rPr>
                <w:rFonts w:ascii="Avenir Next LT Pro" w:hAnsi="Avenir Next LT Pro"/>
                <w:lang w:val="en-US"/>
              </w:rPr>
              <w:t>20°16</w:t>
            </w:r>
            <w:proofErr w:type="gramEnd"/>
            <w:r w:rsidRPr="00FA75E5">
              <w:rPr>
                <w:rFonts w:ascii="Avenir Next LT Pro" w:hAnsi="Avenir Next LT Pro"/>
                <w:lang w:val="en-US"/>
              </w:rPr>
              <w:t>'</w:t>
            </w:r>
            <w:r w:rsidR="00B9367D" w:rsidRPr="00FA75E5">
              <w:rPr>
                <w:rFonts w:ascii="Avenir Next LT Pro" w:hAnsi="Avenir Next LT Pro"/>
                <w:lang w:val="en-US"/>
              </w:rPr>
              <w:t>4.752’</w:t>
            </w:r>
            <w:r w:rsidRPr="00FA75E5">
              <w:rPr>
                <w:rFonts w:ascii="Avenir Next LT Pro" w:hAnsi="Avenir Next LT Pro"/>
                <w:lang w:val="en-US"/>
              </w:rPr>
              <w:t xml:space="preserve">S, </w:t>
            </w:r>
            <w:proofErr w:type="gramStart"/>
            <w:r w:rsidRPr="00FA75E5">
              <w:rPr>
                <w:rFonts w:ascii="Avenir Next LT Pro" w:hAnsi="Avenir Next LT Pro"/>
                <w:lang w:val="en-US"/>
              </w:rPr>
              <w:t>70°5</w:t>
            </w:r>
            <w:proofErr w:type="gramEnd"/>
            <w:r w:rsidRPr="00FA75E5">
              <w:rPr>
                <w:rFonts w:ascii="Avenir Next LT Pro" w:hAnsi="Avenir Next LT Pro"/>
                <w:lang w:val="en-US"/>
              </w:rPr>
              <w:t>'</w:t>
            </w:r>
            <w:proofErr w:type="gramStart"/>
            <w:r w:rsidRPr="00FA75E5">
              <w:rPr>
                <w:rFonts w:ascii="Avenir Next LT Pro" w:hAnsi="Avenir Next LT Pro"/>
                <w:lang w:val="en-US"/>
              </w:rPr>
              <w:t>20.292''</w:t>
            </w:r>
            <w:proofErr w:type="gramEnd"/>
            <w:r w:rsidRPr="00FA75E5">
              <w:rPr>
                <w:rFonts w:ascii="Avenir Next LT Pro" w:hAnsi="Avenir Next LT Pro"/>
                <w:lang w:val="en-US"/>
              </w:rPr>
              <w:t>W</w:t>
            </w:r>
          </w:p>
        </w:tc>
        <w:tc>
          <w:tcPr>
            <w:tcW w:w="1134" w:type="dxa"/>
            <w:tcBorders>
              <w:top w:val="nil"/>
              <w:left w:val="nil"/>
              <w:bottom w:val="single" w:sz="4" w:space="0" w:color="auto"/>
              <w:right w:val="single" w:sz="4" w:space="0" w:color="auto"/>
            </w:tcBorders>
            <w:noWrap/>
            <w:vAlign w:val="center"/>
            <w:hideMark/>
          </w:tcPr>
          <w:p w14:paraId="372AF22B" w14:textId="77777777" w:rsidR="0055463A" w:rsidRPr="00FA75E5" w:rsidRDefault="0055463A" w:rsidP="00442D71">
            <w:pPr>
              <w:jc w:val="center"/>
              <w:rPr>
                <w:rFonts w:ascii="Avenir Next LT Pro" w:hAnsi="Avenir Next LT Pro"/>
                <w:lang w:val="en-US"/>
              </w:rPr>
            </w:pPr>
          </w:p>
        </w:tc>
        <w:tc>
          <w:tcPr>
            <w:tcW w:w="992" w:type="dxa"/>
            <w:tcBorders>
              <w:top w:val="nil"/>
              <w:left w:val="nil"/>
              <w:bottom w:val="single" w:sz="4" w:space="0" w:color="auto"/>
              <w:right w:val="single" w:sz="4" w:space="0" w:color="auto"/>
            </w:tcBorders>
            <w:noWrap/>
            <w:vAlign w:val="center"/>
            <w:hideMark/>
          </w:tcPr>
          <w:p w14:paraId="05992ECC" w14:textId="77777777" w:rsidR="0055463A" w:rsidRPr="00FA75E5" w:rsidRDefault="0055463A" w:rsidP="00442D71">
            <w:pPr>
              <w:jc w:val="center"/>
              <w:rPr>
                <w:rFonts w:ascii="Avenir Next LT Pro" w:hAnsi="Avenir Next LT Pro"/>
                <w:lang w:val="en-US"/>
              </w:rPr>
            </w:pPr>
          </w:p>
        </w:tc>
        <w:tc>
          <w:tcPr>
            <w:tcW w:w="1320" w:type="dxa"/>
            <w:tcBorders>
              <w:top w:val="nil"/>
              <w:left w:val="nil"/>
              <w:bottom w:val="single" w:sz="4" w:space="0" w:color="auto"/>
              <w:right w:val="single" w:sz="4" w:space="0" w:color="auto"/>
            </w:tcBorders>
            <w:noWrap/>
            <w:vAlign w:val="center"/>
            <w:hideMark/>
          </w:tcPr>
          <w:p w14:paraId="60A4ED0C" w14:textId="77777777" w:rsidR="0055463A" w:rsidRPr="00FA75E5" w:rsidRDefault="0055463A" w:rsidP="00442D71">
            <w:pPr>
              <w:jc w:val="center"/>
              <w:rPr>
                <w:rFonts w:ascii="Avenir Next LT Pro" w:hAnsi="Avenir Next LT Pro"/>
                <w:lang w:val="en-US"/>
              </w:rPr>
            </w:pPr>
            <w:r w:rsidRPr="00FA75E5">
              <w:rPr>
                <w:rFonts w:ascii="Avenir Next LT Pro" w:hAnsi="Avenir Next LT Pro"/>
                <w:lang w:val="en-US"/>
              </w:rPr>
              <w:t>5,82</w:t>
            </w:r>
          </w:p>
        </w:tc>
      </w:tr>
      <w:tr w:rsidR="0055463A" w:rsidRPr="002B5ACE" w14:paraId="5344656A" w14:textId="77777777" w:rsidTr="00FA75E5">
        <w:trPr>
          <w:trHeight w:val="300"/>
          <w:jc w:val="center"/>
        </w:trPr>
        <w:tc>
          <w:tcPr>
            <w:tcW w:w="1298" w:type="dxa"/>
            <w:tcBorders>
              <w:top w:val="nil"/>
              <w:left w:val="single" w:sz="4" w:space="0" w:color="auto"/>
              <w:bottom w:val="single" w:sz="4" w:space="0" w:color="auto"/>
              <w:right w:val="single" w:sz="4" w:space="0" w:color="auto"/>
            </w:tcBorders>
            <w:noWrap/>
            <w:vAlign w:val="center"/>
            <w:hideMark/>
          </w:tcPr>
          <w:p w14:paraId="16A994DD" w14:textId="77777777" w:rsidR="0055463A" w:rsidRPr="00FA75E5" w:rsidRDefault="0055463A" w:rsidP="00442D71">
            <w:pPr>
              <w:jc w:val="center"/>
              <w:rPr>
                <w:rFonts w:ascii="Avenir Next LT Pro" w:hAnsi="Avenir Next LT Pro"/>
                <w:lang w:val="en-US"/>
              </w:rPr>
            </w:pPr>
            <w:r w:rsidRPr="00FA75E5">
              <w:rPr>
                <w:rFonts w:ascii="Avenir Next LT Pro" w:hAnsi="Avenir Next LT Pro"/>
                <w:lang w:val="en-US"/>
              </w:rPr>
              <w:t>16</w:t>
            </w:r>
          </w:p>
        </w:tc>
        <w:tc>
          <w:tcPr>
            <w:tcW w:w="1786" w:type="dxa"/>
            <w:tcBorders>
              <w:top w:val="nil"/>
              <w:left w:val="nil"/>
              <w:bottom w:val="single" w:sz="4" w:space="0" w:color="auto"/>
              <w:right w:val="single" w:sz="4" w:space="0" w:color="auto"/>
            </w:tcBorders>
            <w:noWrap/>
            <w:vAlign w:val="center"/>
            <w:hideMark/>
          </w:tcPr>
          <w:p w14:paraId="02C08E32" w14:textId="77777777" w:rsidR="0055463A" w:rsidRPr="00FA75E5" w:rsidRDefault="00344E63" w:rsidP="00442D71">
            <w:pPr>
              <w:jc w:val="center"/>
              <w:rPr>
                <w:rFonts w:ascii="Avenir Next LT Pro" w:hAnsi="Avenir Next LT Pro"/>
                <w:lang w:val="en-US"/>
              </w:rPr>
            </w:pPr>
            <w:r w:rsidRPr="00FA75E5">
              <w:rPr>
                <w:rFonts w:ascii="Avenir Next LT Pro" w:hAnsi="Avenir Next LT Pro"/>
                <w:lang w:val="en-US"/>
              </w:rPr>
              <w:t xml:space="preserve">PEDESTRIAN BRIDGE </w:t>
            </w:r>
            <w:r w:rsidR="0055463A" w:rsidRPr="00FA75E5">
              <w:rPr>
                <w:rFonts w:ascii="Avenir Next LT Pro" w:hAnsi="Avenir Next LT Pro"/>
                <w:lang w:val="en-US"/>
              </w:rPr>
              <w:t>SANTUARIOS</w:t>
            </w:r>
          </w:p>
        </w:tc>
        <w:tc>
          <w:tcPr>
            <w:tcW w:w="3672" w:type="dxa"/>
            <w:tcBorders>
              <w:top w:val="nil"/>
              <w:left w:val="nil"/>
              <w:bottom w:val="single" w:sz="4" w:space="0" w:color="auto"/>
              <w:right w:val="single" w:sz="4" w:space="0" w:color="auto"/>
            </w:tcBorders>
            <w:noWrap/>
            <w:vAlign w:val="center"/>
            <w:hideMark/>
          </w:tcPr>
          <w:p w14:paraId="301BD893" w14:textId="77777777" w:rsidR="0055463A" w:rsidRPr="00FA75E5" w:rsidRDefault="0055463A" w:rsidP="00B9367D">
            <w:pPr>
              <w:jc w:val="center"/>
              <w:rPr>
                <w:rFonts w:ascii="Avenir Next LT Pro" w:hAnsi="Avenir Next LT Pro"/>
                <w:lang w:val="en-US"/>
              </w:rPr>
            </w:pPr>
            <w:proofErr w:type="gramStart"/>
            <w:r w:rsidRPr="00FA75E5">
              <w:rPr>
                <w:rFonts w:ascii="Avenir Next LT Pro" w:hAnsi="Avenir Next LT Pro"/>
                <w:lang w:val="en-US"/>
              </w:rPr>
              <w:t>20°12</w:t>
            </w:r>
            <w:proofErr w:type="gramEnd"/>
            <w:r w:rsidRPr="00FA75E5">
              <w:rPr>
                <w:rFonts w:ascii="Avenir Next LT Pro" w:hAnsi="Avenir Next LT Pro"/>
                <w:lang w:val="en-US"/>
              </w:rPr>
              <w:t>'</w:t>
            </w:r>
            <w:proofErr w:type="gramStart"/>
            <w:r w:rsidRPr="00FA75E5">
              <w:rPr>
                <w:rFonts w:ascii="Avenir Next LT Pro" w:hAnsi="Avenir Next LT Pro"/>
                <w:lang w:val="en-US"/>
              </w:rPr>
              <w:t>53.19''</w:t>
            </w:r>
            <w:proofErr w:type="gramEnd"/>
            <w:r w:rsidRPr="00FA75E5">
              <w:rPr>
                <w:rFonts w:ascii="Avenir Next LT Pro" w:hAnsi="Avenir Next LT Pro"/>
                <w:lang w:val="en-US"/>
              </w:rPr>
              <w:t>S, 69°53'</w:t>
            </w:r>
            <w:proofErr w:type="gramStart"/>
            <w:r w:rsidRPr="00FA75E5">
              <w:rPr>
                <w:rFonts w:ascii="Avenir Next LT Pro" w:hAnsi="Avenir Next LT Pro"/>
                <w:lang w:val="en-US"/>
              </w:rPr>
              <w:t>49.398''</w:t>
            </w:r>
            <w:proofErr w:type="gramEnd"/>
            <w:r w:rsidRPr="00FA75E5">
              <w:rPr>
                <w:rFonts w:ascii="Avenir Next LT Pro" w:hAnsi="Avenir Next LT Pro"/>
                <w:lang w:val="en-US"/>
              </w:rPr>
              <w:t>W</w:t>
            </w:r>
          </w:p>
        </w:tc>
        <w:tc>
          <w:tcPr>
            <w:tcW w:w="1134" w:type="dxa"/>
            <w:tcBorders>
              <w:top w:val="nil"/>
              <w:left w:val="nil"/>
              <w:bottom w:val="single" w:sz="4" w:space="0" w:color="auto"/>
              <w:right w:val="single" w:sz="4" w:space="0" w:color="auto"/>
            </w:tcBorders>
            <w:noWrap/>
            <w:vAlign w:val="center"/>
            <w:hideMark/>
          </w:tcPr>
          <w:p w14:paraId="37505307" w14:textId="77777777" w:rsidR="0055463A" w:rsidRPr="00FA75E5" w:rsidRDefault="0055463A" w:rsidP="00442D71">
            <w:pPr>
              <w:jc w:val="center"/>
              <w:rPr>
                <w:rFonts w:ascii="Avenir Next LT Pro" w:hAnsi="Avenir Next LT Pro"/>
                <w:lang w:val="en-US"/>
              </w:rPr>
            </w:pPr>
          </w:p>
        </w:tc>
        <w:tc>
          <w:tcPr>
            <w:tcW w:w="992" w:type="dxa"/>
            <w:tcBorders>
              <w:top w:val="nil"/>
              <w:left w:val="nil"/>
              <w:bottom w:val="single" w:sz="4" w:space="0" w:color="auto"/>
              <w:right w:val="single" w:sz="4" w:space="0" w:color="auto"/>
            </w:tcBorders>
            <w:noWrap/>
            <w:vAlign w:val="center"/>
            <w:hideMark/>
          </w:tcPr>
          <w:p w14:paraId="1F8DF2EF" w14:textId="77777777" w:rsidR="0055463A" w:rsidRPr="00FA75E5" w:rsidRDefault="0055463A" w:rsidP="00442D71">
            <w:pPr>
              <w:jc w:val="center"/>
              <w:rPr>
                <w:rFonts w:ascii="Avenir Next LT Pro" w:hAnsi="Avenir Next LT Pro"/>
                <w:lang w:val="en-US"/>
              </w:rPr>
            </w:pPr>
          </w:p>
        </w:tc>
        <w:tc>
          <w:tcPr>
            <w:tcW w:w="1320" w:type="dxa"/>
            <w:tcBorders>
              <w:top w:val="nil"/>
              <w:left w:val="nil"/>
              <w:bottom w:val="single" w:sz="4" w:space="0" w:color="auto"/>
              <w:right w:val="single" w:sz="4" w:space="0" w:color="auto"/>
            </w:tcBorders>
            <w:noWrap/>
            <w:vAlign w:val="center"/>
            <w:hideMark/>
          </w:tcPr>
          <w:p w14:paraId="23AD87ED" w14:textId="77777777" w:rsidR="0055463A" w:rsidRPr="00FA75E5" w:rsidRDefault="0055463A" w:rsidP="00442D71">
            <w:pPr>
              <w:jc w:val="center"/>
              <w:rPr>
                <w:rFonts w:ascii="Avenir Next LT Pro" w:hAnsi="Avenir Next LT Pro"/>
                <w:lang w:val="en-US"/>
              </w:rPr>
            </w:pPr>
            <w:r w:rsidRPr="00FA75E5">
              <w:rPr>
                <w:rFonts w:ascii="Avenir Next LT Pro" w:hAnsi="Avenir Next LT Pro"/>
                <w:lang w:val="en-US"/>
              </w:rPr>
              <w:t>5,80</w:t>
            </w:r>
          </w:p>
        </w:tc>
      </w:tr>
      <w:tr w:rsidR="0055463A" w:rsidRPr="002B5ACE" w14:paraId="5F9807B2" w14:textId="77777777" w:rsidTr="00FA75E5">
        <w:trPr>
          <w:trHeight w:val="300"/>
          <w:jc w:val="center"/>
        </w:trPr>
        <w:tc>
          <w:tcPr>
            <w:tcW w:w="1298" w:type="dxa"/>
            <w:tcBorders>
              <w:top w:val="nil"/>
              <w:left w:val="single" w:sz="4" w:space="0" w:color="auto"/>
              <w:bottom w:val="single" w:sz="4" w:space="0" w:color="auto"/>
              <w:right w:val="single" w:sz="4" w:space="0" w:color="auto"/>
            </w:tcBorders>
            <w:noWrap/>
            <w:vAlign w:val="center"/>
            <w:hideMark/>
          </w:tcPr>
          <w:p w14:paraId="01F376F1" w14:textId="77777777" w:rsidR="0055463A" w:rsidRPr="00FA75E5" w:rsidRDefault="0055463A" w:rsidP="00442D71">
            <w:pPr>
              <w:jc w:val="center"/>
              <w:rPr>
                <w:rFonts w:ascii="Avenir Next LT Pro" w:hAnsi="Avenir Next LT Pro"/>
                <w:lang w:val="en-US"/>
              </w:rPr>
            </w:pPr>
            <w:r w:rsidRPr="00FA75E5">
              <w:rPr>
                <w:rFonts w:ascii="Avenir Next LT Pro" w:hAnsi="Avenir Next LT Pro"/>
                <w:lang w:val="en-US"/>
              </w:rPr>
              <w:lastRenderedPageBreak/>
              <w:t>16</w:t>
            </w:r>
          </w:p>
        </w:tc>
        <w:tc>
          <w:tcPr>
            <w:tcW w:w="1786" w:type="dxa"/>
            <w:tcBorders>
              <w:top w:val="nil"/>
              <w:left w:val="nil"/>
              <w:bottom w:val="single" w:sz="4" w:space="0" w:color="auto"/>
              <w:right w:val="single" w:sz="4" w:space="0" w:color="auto"/>
            </w:tcBorders>
            <w:noWrap/>
            <w:vAlign w:val="center"/>
            <w:hideMark/>
          </w:tcPr>
          <w:p w14:paraId="7426B073" w14:textId="77777777" w:rsidR="0055463A" w:rsidRPr="00FA75E5" w:rsidRDefault="00344E63" w:rsidP="00442D71">
            <w:pPr>
              <w:jc w:val="center"/>
              <w:rPr>
                <w:rFonts w:ascii="Avenir Next LT Pro" w:hAnsi="Avenir Next LT Pro"/>
                <w:lang w:val="en-US"/>
              </w:rPr>
            </w:pPr>
            <w:r w:rsidRPr="00FA75E5">
              <w:rPr>
                <w:rFonts w:ascii="Avenir Next LT Pro" w:hAnsi="Avenir Next LT Pro"/>
                <w:lang w:val="en-US"/>
              </w:rPr>
              <w:t xml:space="preserve">PEDESTRIAN BRIDGE </w:t>
            </w:r>
            <w:r w:rsidR="0055463A" w:rsidRPr="00FA75E5">
              <w:rPr>
                <w:rFonts w:ascii="Avenir Next LT Pro" w:hAnsi="Avenir Next LT Pro"/>
                <w:lang w:val="en-US"/>
              </w:rPr>
              <w:t>HUMBERSTONE</w:t>
            </w:r>
          </w:p>
        </w:tc>
        <w:tc>
          <w:tcPr>
            <w:tcW w:w="3672" w:type="dxa"/>
            <w:tcBorders>
              <w:top w:val="nil"/>
              <w:left w:val="nil"/>
              <w:bottom w:val="single" w:sz="4" w:space="0" w:color="auto"/>
              <w:right w:val="single" w:sz="4" w:space="0" w:color="auto"/>
            </w:tcBorders>
            <w:noWrap/>
            <w:vAlign w:val="center"/>
            <w:hideMark/>
          </w:tcPr>
          <w:p w14:paraId="0B4C0EC3" w14:textId="77777777" w:rsidR="0055463A" w:rsidRPr="00FA75E5" w:rsidRDefault="0055463A" w:rsidP="00B9367D">
            <w:pPr>
              <w:jc w:val="center"/>
              <w:rPr>
                <w:rFonts w:ascii="Avenir Next LT Pro" w:hAnsi="Avenir Next LT Pro"/>
                <w:lang w:val="en-US"/>
              </w:rPr>
            </w:pPr>
            <w:proofErr w:type="gramStart"/>
            <w:r w:rsidRPr="00FA75E5">
              <w:rPr>
                <w:rFonts w:ascii="Avenir Next LT Pro" w:hAnsi="Avenir Next LT Pro"/>
                <w:lang w:val="en-US"/>
              </w:rPr>
              <w:t>20°12</w:t>
            </w:r>
            <w:proofErr w:type="gramEnd"/>
            <w:r w:rsidRPr="00FA75E5">
              <w:rPr>
                <w:rFonts w:ascii="Avenir Next LT Pro" w:hAnsi="Avenir Next LT Pro"/>
                <w:lang w:val="en-US"/>
              </w:rPr>
              <w:t>'</w:t>
            </w:r>
            <w:proofErr w:type="gramStart"/>
            <w:r w:rsidRPr="00FA75E5">
              <w:rPr>
                <w:rFonts w:ascii="Avenir Next LT Pro" w:hAnsi="Avenir Next LT Pro"/>
                <w:lang w:val="en-US"/>
              </w:rPr>
              <w:t>48.096''</w:t>
            </w:r>
            <w:proofErr w:type="gramEnd"/>
            <w:r w:rsidRPr="00FA75E5">
              <w:rPr>
                <w:rFonts w:ascii="Avenir Next LT Pro" w:hAnsi="Avenir Next LT Pro"/>
                <w:lang w:val="en-US"/>
              </w:rPr>
              <w:t>S, 69°47'</w:t>
            </w:r>
            <w:proofErr w:type="gramStart"/>
            <w:r w:rsidRPr="00FA75E5">
              <w:rPr>
                <w:rFonts w:ascii="Avenir Next LT Pro" w:hAnsi="Avenir Next LT Pro"/>
                <w:lang w:val="en-US"/>
              </w:rPr>
              <w:t>51.906''</w:t>
            </w:r>
            <w:proofErr w:type="gramEnd"/>
            <w:r w:rsidRPr="00FA75E5">
              <w:rPr>
                <w:rFonts w:ascii="Avenir Next LT Pro" w:hAnsi="Avenir Next LT Pro"/>
                <w:lang w:val="en-US"/>
              </w:rPr>
              <w:t>W</w:t>
            </w:r>
          </w:p>
        </w:tc>
        <w:tc>
          <w:tcPr>
            <w:tcW w:w="1134" w:type="dxa"/>
            <w:tcBorders>
              <w:top w:val="nil"/>
              <w:left w:val="nil"/>
              <w:bottom w:val="single" w:sz="4" w:space="0" w:color="auto"/>
              <w:right w:val="single" w:sz="4" w:space="0" w:color="auto"/>
            </w:tcBorders>
            <w:noWrap/>
            <w:vAlign w:val="center"/>
            <w:hideMark/>
          </w:tcPr>
          <w:p w14:paraId="7FDF174B" w14:textId="77777777" w:rsidR="0055463A" w:rsidRPr="00FA75E5" w:rsidRDefault="0055463A" w:rsidP="00442D71">
            <w:pPr>
              <w:jc w:val="center"/>
              <w:rPr>
                <w:rFonts w:ascii="Avenir Next LT Pro" w:hAnsi="Avenir Next LT Pro"/>
                <w:lang w:val="en-US"/>
              </w:rPr>
            </w:pPr>
          </w:p>
        </w:tc>
        <w:tc>
          <w:tcPr>
            <w:tcW w:w="992" w:type="dxa"/>
            <w:tcBorders>
              <w:top w:val="nil"/>
              <w:left w:val="nil"/>
              <w:bottom w:val="single" w:sz="4" w:space="0" w:color="auto"/>
              <w:right w:val="single" w:sz="4" w:space="0" w:color="auto"/>
            </w:tcBorders>
            <w:noWrap/>
            <w:vAlign w:val="center"/>
            <w:hideMark/>
          </w:tcPr>
          <w:p w14:paraId="2C8D8AE3" w14:textId="77777777" w:rsidR="0055463A" w:rsidRPr="00FA75E5" w:rsidRDefault="0055463A" w:rsidP="00442D71">
            <w:pPr>
              <w:jc w:val="center"/>
              <w:rPr>
                <w:rFonts w:ascii="Avenir Next LT Pro" w:hAnsi="Avenir Next LT Pro"/>
                <w:lang w:val="en-US"/>
              </w:rPr>
            </w:pPr>
          </w:p>
        </w:tc>
        <w:tc>
          <w:tcPr>
            <w:tcW w:w="1320" w:type="dxa"/>
            <w:tcBorders>
              <w:top w:val="nil"/>
              <w:left w:val="nil"/>
              <w:bottom w:val="single" w:sz="4" w:space="0" w:color="auto"/>
              <w:right w:val="single" w:sz="4" w:space="0" w:color="auto"/>
            </w:tcBorders>
            <w:noWrap/>
            <w:vAlign w:val="center"/>
            <w:hideMark/>
          </w:tcPr>
          <w:p w14:paraId="4D15FD02" w14:textId="77777777" w:rsidR="0055463A" w:rsidRPr="00FA75E5" w:rsidRDefault="0055463A" w:rsidP="00442D71">
            <w:pPr>
              <w:jc w:val="center"/>
              <w:rPr>
                <w:rFonts w:ascii="Avenir Next LT Pro" w:hAnsi="Avenir Next LT Pro"/>
                <w:lang w:val="en-US"/>
              </w:rPr>
            </w:pPr>
            <w:r w:rsidRPr="00FA75E5">
              <w:rPr>
                <w:rFonts w:ascii="Avenir Next LT Pro" w:hAnsi="Avenir Next LT Pro"/>
                <w:lang w:val="en-US"/>
              </w:rPr>
              <w:t>5,82</w:t>
            </w:r>
          </w:p>
        </w:tc>
      </w:tr>
    </w:tbl>
    <w:p w14:paraId="666C2CED" w14:textId="77777777" w:rsidR="00D44B93" w:rsidRPr="00A70A64" w:rsidRDefault="00D44B93" w:rsidP="00D44B93">
      <w:pPr>
        <w:jc w:val="center"/>
        <w:rPr>
          <w:rFonts w:ascii="Avenir Next LT Pro" w:hAnsi="Avenir Next LT Pro"/>
          <w:sz w:val="14"/>
          <w:szCs w:val="14"/>
          <w:lang w:val="en-US"/>
        </w:rPr>
      </w:pPr>
    </w:p>
    <w:p w14:paraId="5F046433" w14:textId="77777777" w:rsidR="00B967B5" w:rsidRPr="002A7021" w:rsidRDefault="00337B2E" w:rsidP="00337B2E">
      <w:pPr>
        <w:shd w:val="clear" w:color="auto" w:fill="0047B0"/>
        <w:tabs>
          <w:tab w:val="center" w:pos="5009"/>
          <w:tab w:val="left" w:pos="7950"/>
        </w:tabs>
        <w:spacing w:line="360" w:lineRule="auto"/>
        <w:rPr>
          <w:rFonts w:ascii="Avenir Next LT Pro" w:hAnsi="Avenir Next LT Pro"/>
          <w:b/>
          <w:bCs/>
          <w:color w:val="FFFFFF"/>
          <w:sz w:val="24"/>
          <w:szCs w:val="24"/>
          <w:lang w:val="en-US"/>
        </w:rPr>
      </w:pPr>
      <w:r w:rsidRPr="002B5ACE">
        <w:rPr>
          <w:rFonts w:ascii="Avenir Next LT Pro" w:hAnsi="Avenir Next LT Pro"/>
          <w:b/>
          <w:bCs/>
          <w:color w:val="FFFFFF"/>
          <w:sz w:val="22"/>
          <w:szCs w:val="22"/>
          <w:lang w:val="en-US"/>
        </w:rPr>
        <w:tab/>
      </w:r>
      <w:bookmarkStart w:id="30" w:name="_Hlk191911673"/>
      <w:r w:rsidR="00620BB4" w:rsidRPr="002A7021">
        <w:rPr>
          <w:rFonts w:ascii="Avenir Next LT Pro" w:hAnsi="Avenir Next LT Pro"/>
          <w:b/>
          <w:bCs/>
          <w:color w:val="FFFFFF"/>
          <w:sz w:val="24"/>
          <w:szCs w:val="24"/>
          <w:lang w:val="en-US"/>
        </w:rPr>
        <w:t>Photographs of bridges on route.</w:t>
      </w:r>
      <w:bookmarkEnd w:id="30"/>
    </w:p>
    <w:p w14:paraId="4684EC24" w14:textId="77777777" w:rsidR="00B967B5" w:rsidRDefault="00B967B5" w:rsidP="00860EE9">
      <w:pPr>
        <w:rPr>
          <w:rFonts w:ascii="Avenir Next LT Pro" w:hAnsi="Avenir Next LT Pro"/>
          <w:sz w:val="22"/>
          <w:szCs w:val="22"/>
          <w:lang w:val="en-US"/>
        </w:rPr>
      </w:pPr>
    </w:p>
    <w:p w14:paraId="74640554" w14:textId="77777777" w:rsidR="00B9367D" w:rsidRPr="00A70A64" w:rsidRDefault="00B9367D" w:rsidP="00860EE9">
      <w:pPr>
        <w:rPr>
          <w:rFonts w:ascii="Avenir Next LT Pro" w:hAnsi="Avenir Next LT Pro"/>
          <w:sz w:val="14"/>
          <w:szCs w:val="14"/>
          <w:lang w:val="en-US"/>
        </w:rPr>
      </w:pPr>
    </w:p>
    <w:p w14:paraId="3C2D6911" w14:textId="47F57051" w:rsidR="00235B93" w:rsidRDefault="002B04FF" w:rsidP="00235B93">
      <w:pPr>
        <w:jc w:val="center"/>
        <w:rPr>
          <w:rFonts w:ascii="Avenir Next LT Pro" w:hAnsi="Avenir Next LT Pro"/>
          <w:sz w:val="22"/>
          <w:szCs w:val="22"/>
          <w:lang w:val="en-US"/>
        </w:rPr>
      </w:pPr>
      <w:r>
        <w:rPr>
          <w:rFonts w:ascii="Avenir Next LT Pro" w:hAnsi="Avenir Next LT Pro"/>
          <w:noProof/>
          <w:sz w:val="22"/>
          <w:szCs w:val="22"/>
          <w:lang w:val="en-US"/>
        </w:rPr>
        <w:drawing>
          <wp:inline distT="0" distB="0" distL="0" distR="0" wp14:anchorId="4632B8DE" wp14:editId="09B03532">
            <wp:extent cx="6315075" cy="3543300"/>
            <wp:effectExtent l="0" t="0" r="0" b="0"/>
            <wp:docPr id="9"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lum bright="20000"/>
                      <a:extLst>
                        <a:ext uri="{28A0092B-C50C-407E-A947-70E740481C1C}">
                          <a14:useLocalDpi xmlns:a14="http://schemas.microsoft.com/office/drawing/2010/main" val="0"/>
                        </a:ext>
                      </a:extLst>
                    </a:blip>
                    <a:srcRect/>
                    <a:stretch>
                      <a:fillRect/>
                    </a:stretch>
                  </pic:blipFill>
                  <pic:spPr bwMode="auto">
                    <a:xfrm>
                      <a:off x="0" y="0"/>
                      <a:ext cx="6315075" cy="3543300"/>
                    </a:xfrm>
                    <a:prstGeom prst="rect">
                      <a:avLst/>
                    </a:prstGeom>
                    <a:noFill/>
                    <a:ln>
                      <a:noFill/>
                    </a:ln>
                  </pic:spPr>
                </pic:pic>
              </a:graphicData>
            </a:graphic>
          </wp:inline>
        </w:drawing>
      </w:r>
    </w:p>
    <w:p w14:paraId="35248D43" w14:textId="77777777" w:rsidR="00235B93" w:rsidRDefault="00235B93" w:rsidP="00860EE9">
      <w:pPr>
        <w:rPr>
          <w:rFonts w:ascii="Avenir Next LT Pro" w:hAnsi="Avenir Next LT Pro"/>
          <w:sz w:val="22"/>
          <w:szCs w:val="22"/>
          <w:lang w:val="en-US"/>
        </w:rPr>
      </w:pPr>
    </w:p>
    <w:p w14:paraId="564C263F" w14:textId="77777777" w:rsidR="00235B93" w:rsidRPr="00A70A64" w:rsidRDefault="00235B93" w:rsidP="00860EE9">
      <w:pPr>
        <w:rPr>
          <w:rFonts w:ascii="Avenir Next LT Pro" w:hAnsi="Avenir Next LT Pro"/>
          <w:sz w:val="12"/>
          <w:szCs w:val="12"/>
          <w:lang w:val="en-US"/>
        </w:rPr>
      </w:pPr>
    </w:p>
    <w:p w14:paraId="42640FBC" w14:textId="6EF919AB" w:rsidR="00235B93" w:rsidRDefault="002B04FF" w:rsidP="007F4DFC">
      <w:pPr>
        <w:jc w:val="center"/>
        <w:rPr>
          <w:rFonts w:ascii="Avenir Next LT Pro" w:hAnsi="Avenir Next LT Pro"/>
          <w:sz w:val="22"/>
          <w:szCs w:val="22"/>
          <w:lang w:val="en-US"/>
        </w:rPr>
      </w:pPr>
      <w:r>
        <w:rPr>
          <w:rFonts w:ascii="Avenir Next LT Pro" w:hAnsi="Avenir Next LT Pro"/>
          <w:noProof/>
          <w:sz w:val="22"/>
          <w:szCs w:val="22"/>
          <w:lang w:val="en-US"/>
        </w:rPr>
        <w:lastRenderedPageBreak/>
        <w:drawing>
          <wp:inline distT="0" distB="0" distL="0" distR="0" wp14:anchorId="22EB0015" wp14:editId="0B0F8F4C">
            <wp:extent cx="6276975" cy="3209925"/>
            <wp:effectExtent l="0" t="0" r="0" b="0"/>
            <wp:docPr id="10"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lum bright="20000"/>
                      <a:extLst>
                        <a:ext uri="{28A0092B-C50C-407E-A947-70E740481C1C}">
                          <a14:useLocalDpi xmlns:a14="http://schemas.microsoft.com/office/drawing/2010/main" val="0"/>
                        </a:ext>
                      </a:extLst>
                    </a:blip>
                    <a:srcRect/>
                    <a:stretch>
                      <a:fillRect/>
                    </a:stretch>
                  </pic:blipFill>
                  <pic:spPr bwMode="auto">
                    <a:xfrm>
                      <a:off x="0" y="0"/>
                      <a:ext cx="6276975" cy="3209925"/>
                    </a:xfrm>
                    <a:prstGeom prst="rect">
                      <a:avLst/>
                    </a:prstGeom>
                    <a:noFill/>
                    <a:ln>
                      <a:noFill/>
                    </a:ln>
                  </pic:spPr>
                </pic:pic>
              </a:graphicData>
            </a:graphic>
          </wp:inline>
        </w:drawing>
      </w:r>
    </w:p>
    <w:p w14:paraId="13BC78C4" w14:textId="77777777" w:rsidR="00235B93" w:rsidRDefault="00235B93" w:rsidP="00860EE9">
      <w:pPr>
        <w:rPr>
          <w:rFonts w:ascii="Avenir Next LT Pro" w:hAnsi="Avenir Next LT Pro"/>
          <w:sz w:val="22"/>
          <w:szCs w:val="22"/>
          <w:lang w:val="en-US"/>
        </w:rPr>
      </w:pPr>
    </w:p>
    <w:p w14:paraId="4071A609" w14:textId="185680EB" w:rsidR="00235B93" w:rsidRDefault="002B04FF" w:rsidP="00860EE9">
      <w:pPr>
        <w:rPr>
          <w:rFonts w:ascii="Avenir Next LT Pro" w:hAnsi="Avenir Next LT Pro"/>
          <w:sz w:val="22"/>
          <w:szCs w:val="22"/>
          <w:lang w:val="en-US"/>
        </w:rPr>
      </w:pPr>
      <w:r>
        <w:rPr>
          <w:rFonts w:ascii="Avenir Next LT Pro" w:hAnsi="Avenir Next LT Pro"/>
          <w:noProof/>
          <w:sz w:val="22"/>
          <w:szCs w:val="22"/>
          <w:lang w:val="en-US"/>
        </w:rPr>
        <w:drawing>
          <wp:inline distT="0" distB="0" distL="0" distR="0" wp14:anchorId="2C6EDA88" wp14:editId="51C1F165">
            <wp:extent cx="6353175" cy="3714750"/>
            <wp:effectExtent l="0" t="0" r="0" b="0"/>
            <wp:docPr id="11"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lum bright="20000"/>
                      <a:extLst>
                        <a:ext uri="{28A0092B-C50C-407E-A947-70E740481C1C}">
                          <a14:useLocalDpi xmlns:a14="http://schemas.microsoft.com/office/drawing/2010/main" val="0"/>
                        </a:ext>
                      </a:extLst>
                    </a:blip>
                    <a:srcRect/>
                    <a:stretch>
                      <a:fillRect/>
                    </a:stretch>
                  </pic:blipFill>
                  <pic:spPr bwMode="auto">
                    <a:xfrm>
                      <a:off x="0" y="0"/>
                      <a:ext cx="6353175" cy="3714750"/>
                    </a:xfrm>
                    <a:prstGeom prst="rect">
                      <a:avLst/>
                    </a:prstGeom>
                    <a:noFill/>
                    <a:ln>
                      <a:noFill/>
                    </a:ln>
                  </pic:spPr>
                </pic:pic>
              </a:graphicData>
            </a:graphic>
          </wp:inline>
        </w:drawing>
      </w:r>
    </w:p>
    <w:p w14:paraId="62FB6EE6" w14:textId="77777777" w:rsidR="00235B93" w:rsidRDefault="00235B93" w:rsidP="00860EE9">
      <w:pPr>
        <w:rPr>
          <w:rFonts w:ascii="Avenir Next LT Pro" w:hAnsi="Avenir Next LT Pro"/>
          <w:sz w:val="22"/>
          <w:szCs w:val="22"/>
          <w:lang w:val="en-US"/>
        </w:rPr>
      </w:pPr>
    </w:p>
    <w:p w14:paraId="62DA6045" w14:textId="77777777" w:rsidR="00235B93" w:rsidRDefault="00235B93" w:rsidP="00860EE9">
      <w:pPr>
        <w:rPr>
          <w:rFonts w:ascii="Avenir Next LT Pro" w:hAnsi="Avenir Next LT Pro"/>
          <w:sz w:val="22"/>
          <w:szCs w:val="22"/>
          <w:lang w:val="en-US"/>
        </w:rPr>
      </w:pPr>
    </w:p>
    <w:p w14:paraId="6EAC146D" w14:textId="6BAFEA2B" w:rsidR="00AA174A" w:rsidRDefault="002B04FF" w:rsidP="00860EE9">
      <w:pPr>
        <w:rPr>
          <w:rFonts w:ascii="Avenir Next LT Pro" w:hAnsi="Avenir Next LT Pro"/>
          <w:sz w:val="22"/>
          <w:szCs w:val="22"/>
          <w:lang w:val="en-US"/>
        </w:rPr>
      </w:pPr>
      <w:r>
        <w:rPr>
          <w:rFonts w:ascii="Avenir Next LT Pro" w:hAnsi="Avenir Next LT Pro"/>
          <w:noProof/>
          <w:sz w:val="22"/>
          <w:szCs w:val="22"/>
          <w:lang w:val="en-US"/>
        </w:rPr>
        <w:lastRenderedPageBreak/>
        <w:drawing>
          <wp:inline distT="0" distB="0" distL="0" distR="0" wp14:anchorId="33C25006" wp14:editId="33A21297">
            <wp:extent cx="6353175" cy="3800475"/>
            <wp:effectExtent l="0" t="0" r="0" b="0"/>
            <wp:docPr id="8246222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lum bright="20000"/>
                      <a:extLst>
                        <a:ext uri="{28A0092B-C50C-407E-A947-70E740481C1C}">
                          <a14:useLocalDpi xmlns:a14="http://schemas.microsoft.com/office/drawing/2010/main" val="0"/>
                        </a:ext>
                      </a:extLst>
                    </a:blip>
                    <a:srcRect/>
                    <a:stretch>
                      <a:fillRect/>
                    </a:stretch>
                  </pic:blipFill>
                  <pic:spPr bwMode="auto">
                    <a:xfrm>
                      <a:off x="0" y="0"/>
                      <a:ext cx="6353175" cy="3800475"/>
                    </a:xfrm>
                    <a:prstGeom prst="rect">
                      <a:avLst/>
                    </a:prstGeom>
                    <a:noFill/>
                    <a:ln>
                      <a:noFill/>
                    </a:ln>
                  </pic:spPr>
                </pic:pic>
              </a:graphicData>
            </a:graphic>
          </wp:inline>
        </w:drawing>
      </w:r>
    </w:p>
    <w:p w14:paraId="5A987FE0" w14:textId="77777777" w:rsidR="00235B93" w:rsidRDefault="00235B93" w:rsidP="00860EE9">
      <w:pPr>
        <w:rPr>
          <w:rFonts w:ascii="Avenir Next LT Pro" w:hAnsi="Avenir Next LT Pro"/>
          <w:sz w:val="22"/>
          <w:szCs w:val="22"/>
          <w:lang w:val="en-US"/>
        </w:rPr>
      </w:pPr>
    </w:p>
    <w:p w14:paraId="276E8BF8" w14:textId="5BB40A57" w:rsidR="00AA174A" w:rsidRDefault="002B04FF" w:rsidP="00860EE9">
      <w:pPr>
        <w:rPr>
          <w:rFonts w:ascii="Avenir Next LT Pro" w:hAnsi="Avenir Next LT Pro"/>
          <w:sz w:val="22"/>
          <w:szCs w:val="22"/>
          <w:lang w:val="en-US"/>
        </w:rPr>
      </w:pPr>
      <w:r>
        <w:rPr>
          <w:rFonts w:ascii="Avenir Next LT Pro" w:hAnsi="Avenir Next LT Pro"/>
          <w:noProof/>
          <w:sz w:val="22"/>
          <w:szCs w:val="22"/>
          <w:lang w:val="en-US"/>
        </w:rPr>
        <w:drawing>
          <wp:inline distT="0" distB="0" distL="0" distR="0" wp14:anchorId="4084CDFF" wp14:editId="45BC1665">
            <wp:extent cx="6353175" cy="3705225"/>
            <wp:effectExtent l="0" t="0" r="0" b="0"/>
            <wp:docPr id="13"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lum bright="20000"/>
                      <a:extLst>
                        <a:ext uri="{28A0092B-C50C-407E-A947-70E740481C1C}">
                          <a14:useLocalDpi xmlns:a14="http://schemas.microsoft.com/office/drawing/2010/main" val="0"/>
                        </a:ext>
                      </a:extLst>
                    </a:blip>
                    <a:srcRect/>
                    <a:stretch>
                      <a:fillRect/>
                    </a:stretch>
                  </pic:blipFill>
                  <pic:spPr bwMode="auto">
                    <a:xfrm>
                      <a:off x="0" y="0"/>
                      <a:ext cx="6353175" cy="3705225"/>
                    </a:xfrm>
                    <a:prstGeom prst="rect">
                      <a:avLst/>
                    </a:prstGeom>
                    <a:noFill/>
                    <a:ln>
                      <a:noFill/>
                    </a:ln>
                  </pic:spPr>
                </pic:pic>
              </a:graphicData>
            </a:graphic>
          </wp:inline>
        </w:drawing>
      </w:r>
    </w:p>
    <w:p w14:paraId="56FC6988" w14:textId="77777777" w:rsidR="00235B93" w:rsidRDefault="00235B93" w:rsidP="00860EE9">
      <w:pPr>
        <w:rPr>
          <w:rFonts w:ascii="Avenir Next LT Pro" w:hAnsi="Avenir Next LT Pro"/>
          <w:sz w:val="22"/>
          <w:szCs w:val="22"/>
          <w:lang w:val="en-US"/>
        </w:rPr>
      </w:pPr>
    </w:p>
    <w:p w14:paraId="2C696857" w14:textId="77777777" w:rsidR="00A70A64" w:rsidRDefault="00A70A64" w:rsidP="00860EE9">
      <w:pPr>
        <w:rPr>
          <w:rFonts w:ascii="Avenir Next LT Pro" w:hAnsi="Avenir Next LT Pro"/>
          <w:sz w:val="22"/>
          <w:szCs w:val="22"/>
          <w:lang w:val="en-US"/>
        </w:rPr>
      </w:pPr>
    </w:p>
    <w:p w14:paraId="62D49497" w14:textId="60FCFAFB" w:rsidR="00AA174A" w:rsidRDefault="002B04FF" w:rsidP="00860EE9">
      <w:pPr>
        <w:rPr>
          <w:rFonts w:ascii="Avenir Next LT Pro" w:hAnsi="Avenir Next LT Pro"/>
          <w:sz w:val="22"/>
          <w:szCs w:val="22"/>
          <w:lang w:val="en-US"/>
        </w:rPr>
      </w:pPr>
      <w:r>
        <w:rPr>
          <w:rFonts w:ascii="Avenir Next LT Pro" w:hAnsi="Avenir Next LT Pro"/>
          <w:noProof/>
          <w:sz w:val="22"/>
          <w:szCs w:val="22"/>
          <w:lang w:val="en-US"/>
        </w:rPr>
        <w:lastRenderedPageBreak/>
        <w:drawing>
          <wp:inline distT="0" distB="0" distL="0" distR="0" wp14:anchorId="41DF84FB" wp14:editId="0ED6C980">
            <wp:extent cx="6353175" cy="3819525"/>
            <wp:effectExtent l="0" t="0" r="0" b="0"/>
            <wp:docPr id="14"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lum bright="20000"/>
                      <a:extLst>
                        <a:ext uri="{28A0092B-C50C-407E-A947-70E740481C1C}">
                          <a14:useLocalDpi xmlns:a14="http://schemas.microsoft.com/office/drawing/2010/main" val="0"/>
                        </a:ext>
                      </a:extLst>
                    </a:blip>
                    <a:srcRect/>
                    <a:stretch>
                      <a:fillRect/>
                    </a:stretch>
                  </pic:blipFill>
                  <pic:spPr bwMode="auto">
                    <a:xfrm>
                      <a:off x="0" y="0"/>
                      <a:ext cx="6353175" cy="3819525"/>
                    </a:xfrm>
                    <a:prstGeom prst="rect">
                      <a:avLst/>
                    </a:prstGeom>
                    <a:noFill/>
                    <a:ln>
                      <a:noFill/>
                    </a:ln>
                  </pic:spPr>
                </pic:pic>
              </a:graphicData>
            </a:graphic>
          </wp:inline>
        </w:drawing>
      </w:r>
    </w:p>
    <w:p w14:paraId="10554D89" w14:textId="77777777" w:rsidR="00235B93" w:rsidRDefault="00235B93" w:rsidP="00860EE9">
      <w:pPr>
        <w:rPr>
          <w:rFonts w:ascii="Avenir Next LT Pro" w:hAnsi="Avenir Next LT Pro"/>
          <w:sz w:val="22"/>
          <w:szCs w:val="22"/>
          <w:lang w:val="en-US"/>
        </w:rPr>
      </w:pPr>
    </w:p>
    <w:p w14:paraId="338C2ABB" w14:textId="3F1CFAB9" w:rsidR="00235B93" w:rsidRDefault="002B04FF" w:rsidP="00860EE9">
      <w:pPr>
        <w:rPr>
          <w:rFonts w:ascii="Avenir Next LT Pro" w:hAnsi="Avenir Next LT Pro"/>
          <w:sz w:val="22"/>
          <w:szCs w:val="22"/>
          <w:lang w:val="en-US"/>
        </w:rPr>
      </w:pPr>
      <w:r>
        <w:rPr>
          <w:rFonts w:ascii="Avenir Next LT Pro" w:hAnsi="Avenir Next LT Pro"/>
          <w:noProof/>
          <w:sz w:val="22"/>
          <w:szCs w:val="22"/>
          <w:lang w:val="en-US"/>
        </w:rPr>
        <w:drawing>
          <wp:inline distT="0" distB="0" distL="0" distR="0" wp14:anchorId="36FD66C1" wp14:editId="3E14CD83">
            <wp:extent cx="6353175" cy="3581400"/>
            <wp:effectExtent l="0" t="0" r="0" b="0"/>
            <wp:docPr id="1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lum bright="20000"/>
                      <a:extLst>
                        <a:ext uri="{28A0092B-C50C-407E-A947-70E740481C1C}">
                          <a14:useLocalDpi xmlns:a14="http://schemas.microsoft.com/office/drawing/2010/main" val="0"/>
                        </a:ext>
                      </a:extLst>
                    </a:blip>
                    <a:srcRect/>
                    <a:stretch>
                      <a:fillRect/>
                    </a:stretch>
                  </pic:blipFill>
                  <pic:spPr bwMode="auto">
                    <a:xfrm>
                      <a:off x="0" y="0"/>
                      <a:ext cx="6353175" cy="3581400"/>
                    </a:xfrm>
                    <a:prstGeom prst="rect">
                      <a:avLst/>
                    </a:prstGeom>
                    <a:noFill/>
                    <a:ln>
                      <a:noFill/>
                    </a:ln>
                  </pic:spPr>
                </pic:pic>
              </a:graphicData>
            </a:graphic>
          </wp:inline>
        </w:drawing>
      </w:r>
    </w:p>
    <w:p w14:paraId="235016FC" w14:textId="77777777" w:rsidR="00235B93" w:rsidRDefault="00235B93" w:rsidP="00860EE9">
      <w:pPr>
        <w:rPr>
          <w:rFonts w:ascii="Avenir Next LT Pro" w:hAnsi="Avenir Next LT Pro"/>
          <w:sz w:val="22"/>
          <w:szCs w:val="22"/>
          <w:lang w:val="en-US"/>
        </w:rPr>
      </w:pPr>
    </w:p>
    <w:p w14:paraId="528E8D39" w14:textId="77777777" w:rsidR="00154CE3" w:rsidRPr="002B5ACE" w:rsidRDefault="00154CE3" w:rsidP="00154CE3">
      <w:pPr>
        <w:pStyle w:val="Default"/>
        <w:spacing w:after="13"/>
        <w:jc w:val="center"/>
        <w:rPr>
          <w:sz w:val="22"/>
          <w:szCs w:val="22"/>
          <w:lang w:val="en-US"/>
        </w:rPr>
      </w:pPr>
    </w:p>
    <w:p w14:paraId="41CCAF14" w14:textId="77777777" w:rsidR="00620BB4" w:rsidRPr="002B5ACE" w:rsidRDefault="00620BB4" w:rsidP="00620BB4">
      <w:pPr>
        <w:pStyle w:val="Prrafodelista"/>
        <w:shd w:val="clear" w:color="auto" w:fill="0047B0"/>
        <w:tabs>
          <w:tab w:val="left" w:pos="885"/>
        </w:tabs>
        <w:ind w:left="-142" w:firstLine="0"/>
        <w:jc w:val="both"/>
        <w:rPr>
          <w:rFonts w:ascii="Avenir Next LT Pro" w:hAnsi="Avenir Next LT Pro"/>
          <w:b/>
          <w:color w:val="FFFFFF"/>
          <w:lang w:val="en-US"/>
        </w:rPr>
      </w:pPr>
      <w:bookmarkStart w:id="31" w:name="_Hlk191911738"/>
      <w:r w:rsidRPr="002B5ACE">
        <w:rPr>
          <w:rFonts w:ascii="Avenir Next LT Pro" w:hAnsi="Avenir Next LT Pro"/>
          <w:b/>
          <w:color w:val="FFFFFF"/>
          <w:lang w:val="en-US"/>
        </w:rPr>
        <w:lastRenderedPageBreak/>
        <w:t>4.7.  IDENTIFY THE PRESENCE OF TUNNELS ON THE ROUTE AND THEIR TECHNICAL CAPACITIES FOR TRANSIT</w:t>
      </w:r>
    </w:p>
    <w:p w14:paraId="64657744" w14:textId="77777777" w:rsidR="00620BB4" w:rsidRPr="002B5ACE" w:rsidRDefault="00620BB4" w:rsidP="00620BB4">
      <w:pPr>
        <w:pStyle w:val="Default"/>
        <w:spacing w:after="13"/>
        <w:rPr>
          <w:sz w:val="22"/>
          <w:szCs w:val="22"/>
          <w:lang w:val="en-US"/>
        </w:rPr>
      </w:pPr>
    </w:p>
    <w:p w14:paraId="239D6637" w14:textId="77777777" w:rsidR="00B967B5" w:rsidRPr="002B5ACE" w:rsidRDefault="00620BB4" w:rsidP="00620BB4">
      <w:pPr>
        <w:pStyle w:val="Default"/>
        <w:spacing w:after="13"/>
        <w:ind w:left="-142"/>
        <w:jc w:val="both"/>
        <w:rPr>
          <w:sz w:val="22"/>
          <w:szCs w:val="22"/>
          <w:lang w:val="en-US"/>
        </w:rPr>
      </w:pPr>
      <w:r w:rsidRPr="002B5ACE">
        <w:rPr>
          <w:sz w:val="22"/>
          <w:szCs w:val="22"/>
          <w:lang w:val="en-US"/>
        </w:rPr>
        <w:t xml:space="preserve">According to the route study carried out, from Iquique port to </w:t>
      </w:r>
      <w:r w:rsidR="00442D71" w:rsidRPr="002B5ACE">
        <w:rPr>
          <w:sz w:val="22"/>
          <w:szCs w:val="22"/>
          <w:lang w:val="en-US"/>
        </w:rPr>
        <w:t>P</w:t>
      </w:r>
      <w:r w:rsidRPr="002B5ACE">
        <w:rPr>
          <w:sz w:val="22"/>
          <w:szCs w:val="22"/>
          <w:lang w:val="en-US"/>
        </w:rPr>
        <w:t xml:space="preserve">hotovoltaic </w:t>
      </w:r>
      <w:r w:rsidR="00442D71" w:rsidRPr="002B5ACE">
        <w:rPr>
          <w:sz w:val="22"/>
          <w:szCs w:val="22"/>
          <w:lang w:val="en-US"/>
        </w:rPr>
        <w:t>Pa</w:t>
      </w:r>
      <w:r w:rsidR="000E4782" w:rsidRPr="002B5ACE">
        <w:rPr>
          <w:sz w:val="22"/>
          <w:szCs w:val="22"/>
          <w:lang w:val="en-US"/>
        </w:rPr>
        <w:t>rk</w:t>
      </w:r>
      <w:r w:rsidRPr="002B5ACE">
        <w:rPr>
          <w:sz w:val="22"/>
          <w:szCs w:val="22"/>
          <w:lang w:val="en-US"/>
        </w:rPr>
        <w:t xml:space="preserve"> </w:t>
      </w:r>
      <w:r w:rsidR="00442D71" w:rsidRPr="002B5ACE">
        <w:rPr>
          <w:sz w:val="22"/>
          <w:szCs w:val="22"/>
          <w:lang w:val="en-US"/>
        </w:rPr>
        <w:t>P</w:t>
      </w:r>
      <w:r w:rsidRPr="002B5ACE">
        <w:rPr>
          <w:sz w:val="22"/>
          <w:szCs w:val="22"/>
          <w:lang w:val="en-US"/>
        </w:rPr>
        <w:t>roject, NO tunnels were observed.</w:t>
      </w:r>
    </w:p>
    <w:p w14:paraId="6866FEC8" w14:textId="77777777" w:rsidR="004D169F" w:rsidRDefault="004D169F" w:rsidP="004D169F">
      <w:pPr>
        <w:pStyle w:val="Default"/>
        <w:spacing w:after="13"/>
        <w:rPr>
          <w:sz w:val="22"/>
          <w:szCs w:val="22"/>
          <w:lang w:val="en-US"/>
        </w:rPr>
      </w:pPr>
    </w:p>
    <w:p w14:paraId="52491E57" w14:textId="77777777" w:rsidR="007F4DFC" w:rsidRPr="002B5ACE" w:rsidRDefault="007F4DFC" w:rsidP="004D169F">
      <w:pPr>
        <w:pStyle w:val="Default"/>
        <w:spacing w:after="13"/>
        <w:rPr>
          <w:sz w:val="22"/>
          <w:szCs w:val="22"/>
          <w:lang w:val="en-US"/>
        </w:rPr>
      </w:pPr>
    </w:p>
    <w:p w14:paraId="5A1DC7B8" w14:textId="77777777" w:rsidR="00FF60D4" w:rsidRPr="002B5ACE" w:rsidRDefault="00FF60D4" w:rsidP="00FF60D4">
      <w:pPr>
        <w:pStyle w:val="Prrafodelista"/>
        <w:shd w:val="clear" w:color="auto" w:fill="0047B0"/>
        <w:tabs>
          <w:tab w:val="left" w:pos="885"/>
        </w:tabs>
        <w:ind w:left="-142" w:firstLine="0"/>
        <w:jc w:val="both"/>
        <w:rPr>
          <w:rFonts w:ascii="Avenir Next LT Pro" w:hAnsi="Avenir Next LT Pro"/>
          <w:b/>
          <w:bCs/>
          <w:color w:val="FFFFFF"/>
          <w:lang w:val="en-US"/>
        </w:rPr>
      </w:pPr>
      <w:r w:rsidRPr="002B5ACE">
        <w:rPr>
          <w:rFonts w:ascii="Avenir Next LT Pro" w:hAnsi="Avenir Next LT Pro"/>
          <w:b/>
          <w:color w:val="FFFFFF"/>
          <w:lang w:val="en-US"/>
        </w:rPr>
        <w:t xml:space="preserve">4.8. </w:t>
      </w:r>
      <w:r w:rsidRPr="002B5ACE">
        <w:rPr>
          <w:rFonts w:ascii="Avenir Next LT Pro" w:hAnsi="Avenir Next LT Pro"/>
          <w:b/>
          <w:bCs/>
          <w:color w:val="FFFFFF"/>
          <w:lang w:val="en-US"/>
        </w:rPr>
        <w:t>IDENTIFY ANY OTHER OBSTACLE (TRAFFIC SIGNS, ADVERTISING, PRIVATE PROPERTY, ECT) THAT DIFFICULT OF FREE TRANSIT</w:t>
      </w:r>
    </w:p>
    <w:p w14:paraId="4383CF0F" w14:textId="77777777" w:rsidR="00FF60D4" w:rsidRPr="002B5ACE" w:rsidRDefault="00FF60D4" w:rsidP="00FF60D4">
      <w:pPr>
        <w:pStyle w:val="Default"/>
        <w:spacing w:after="13"/>
        <w:rPr>
          <w:sz w:val="22"/>
          <w:szCs w:val="22"/>
          <w:lang w:val="en-US"/>
        </w:rPr>
      </w:pPr>
    </w:p>
    <w:p w14:paraId="32AB5DE6" w14:textId="77777777" w:rsidR="00FF60D4" w:rsidRPr="002B5ACE" w:rsidRDefault="00FF60D4" w:rsidP="00FF60D4">
      <w:pPr>
        <w:ind w:left="-142"/>
        <w:jc w:val="both"/>
        <w:rPr>
          <w:rFonts w:ascii="Avenir Next LT Pro" w:hAnsi="Avenir Next LT Pro"/>
          <w:color w:val="000000"/>
          <w:sz w:val="22"/>
          <w:szCs w:val="22"/>
          <w:lang w:val="en-US"/>
        </w:rPr>
      </w:pPr>
      <w:r w:rsidRPr="002B5ACE">
        <w:rPr>
          <w:rFonts w:ascii="Avenir Next LT Pro" w:hAnsi="Avenir Next LT Pro"/>
          <w:color w:val="000000"/>
          <w:sz w:val="22"/>
          <w:szCs w:val="22"/>
          <w:lang w:val="en-US"/>
        </w:rPr>
        <w:t xml:space="preserve">According to the route study carried out from Iquique port to </w:t>
      </w:r>
      <w:r w:rsidR="00442D71" w:rsidRPr="002B5ACE">
        <w:rPr>
          <w:rFonts w:ascii="Avenir Next LT Pro" w:hAnsi="Avenir Next LT Pro"/>
          <w:color w:val="000000"/>
          <w:sz w:val="22"/>
          <w:szCs w:val="22"/>
          <w:lang w:val="en-US"/>
        </w:rPr>
        <w:t>Photovoltaic Park Project</w:t>
      </w:r>
      <w:r w:rsidRPr="002B5ACE">
        <w:rPr>
          <w:rFonts w:ascii="Avenir Next LT Pro" w:hAnsi="Avenir Next LT Pro"/>
          <w:color w:val="000000"/>
          <w:sz w:val="22"/>
          <w:szCs w:val="22"/>
          <w:lang w:val="en-US"/>
        </w:rPr>
        <w:t xml:space="preserve">, the traffic signs were observed in good condition, in order and duly identified, </w:t>
      </w:r>
      <w:r w:rsidR="00A70A64" w:rsidRPr="002B5ACE">
        <w:rPr>
          <w:rFonts w:ascii="Avenir Next LT Pro" w:hAnsi="Avenir Next LT Pro"/>
          <w:color w:val="000000"/>
          <w:sz w:val="22"/>
          <w:szCs w:val="22"/>
          <w:lang w:val="en-US"/>
        </w:rPr>
        <w:t>such as</w:t>
      </w:r>
      <w:r w:rsidRPr="002B5ACE">
        <w:rPr>
          <w:rFonts w:ascii="Avenir Next LT Pro" w:hAnsi="Avenir Next LT Pro"/>
          <w:color w:val="000000"/>
          <w:sz w:val="22"/>
          <w:szCs w:val="22"/>
          <w:lang w:val="en-US"/>
        </w:rPr>
        <w:t xml:space="preserve"> stopped, speed limits, bypass, detours and advertising, being </w:t>
      </w:r>
      <w:r w:rsidR="006A07BB" w:rsidRPr="002B5ACE">
        <w:rPr>
          <w:rFonts w:ascii="Avenir Next LT Pro" w:hAnsi="Avenir Next LT Pro"/>
          <w:color w:val="000000"/>
          <w:sz w:val="22"/>
          <w:szCs w:val="22"/>
          <w:lang w:val="en-US"/>
        </w:rPr>
        <w:t>easily</w:t>
      </w:r>
      <w:r w:rsidRPr="002B5ACE">
        <w:rPr>
          <w:rFonts w:ascii="Avenir Next LT Pro" w:hAnsi="Avenir Next LT Pro"/>
          <w:color w:val="000000"/>
          <w:sz w:val="22"/>
          <w:szCs w:val="22"/>
          <w:lang w:val="en-US"/>
        </w:rPr>
        <w:t xml:space="preserve"> access to the </w:t>
      </w:r>
      <w:r w:rsidR="00A70A64" w:rsidRPr="002B5ACE">
        <w:rPr>
          <w:rFonts w:ascii="Avenir Next LT Pro" w:hAnsi="Avenir Next LT Pro"/>
          <w:color w:val="000000"/>
          <w:sz w:val="22"/>
          <w:szCs w:val="22"/>
          <w:lang w:val="en-US"/>
        </w:rPr>
        <w:t>determined</w:t>
      </w:r>
      <w:r w:rsidRPr="002B5ACE">
        <w:rPr>
          <w:rFonts w:ascii="Avenir Next LT Pro" w:hAnsi="Avenir Next LT Pro"/>
          <w:color w:val="000000"/>
          <w:sz w:val="22"/>
          <w:szCs w:val="22"/>
          <w:lang w:val="en-US"/>
        </w:rPr>
        <w:t xml:space="preserve"> areas.</w:t>
      </w:r>
    </w:p>
    <w:p w14:paraId="733E0629" w14:textId="77777777" w:rsidR="00FF60D4" w:rsidRPr="002B5ACE" w:rsidRDefault="00FF60D4" w:rsidP="00FF60D4">
      <w:pPr>
        <w:ind w:left="-142"/>
        <w:jc w:val="both"/>
        <w:rPr>
          <w:rFonts w:ascii="Avenir Next LT Pro" w:hAnsi="Avenir Next LT Pro"/>
          <w:color w:val="000000"/>
          <w:sz w:val="22"/>
          <w:szCs w:val="22"/>
          <w:lang w:val="en-US"/>
        </w:rPr>
      </w:pPr>
    </w:p>
    <w:p w14:paraId="2D7F4948" w14:textId="77777777" w:rsidR="007F4DFC" w:rsidRDefault="007F4DFC" w:rsidP="00FF60D4">
      <w:pPr>
        <w:ind w:left="-142"/>
        <w:jc w:val="both"/>
        <w:rPr>
          <w:rFonts w:ascii="Avenir Next LT Pro" w:hAnsi="Avenir Next LT Pro"/>
          <w:color w:val="000000"/>
          <w:sz w:val="22"/>
          <w:szCs w:val="22"/>
          <w:lang w:val="en-US"/>
        </w:rPr>
      </w:pPr>
    </w:p>
    <w:p w14:paraId="072B28B3" w14:textId="77777777" w:rsidR="00FF60D4" w:rsidRPr="002B5ACE" w:rsidRDefault="00FF60D4" w:rsidP="00FF60D4">
      <w:pPr>
        <w:ind w:left="-142"/>
        <w:jc w:val="both"/>
        <w:rPr>
          <w:rFonts w:ascii="Avenir Next LT Pro" w:hAnsi="Avenir Next LT Pro"/>
          <w:color w:val="000000"/>
          <w:sz w:val="22"/>
          <w:szCs w:val="22"/>
          <w:lang w:val="en-US"/>
        </w:rPr>
      </w:pPr>
      <w:r w:rsidRPr="002B5ACE">
        <w:rPr>
          <w:rFonts w:ascii="Avenir Next LT Pro" w:hAnsi="Avenir Next LT Pro"/>
          <w:color w:val="000000"/>
          <w:sz w:val="22"/>
          <w:szCs w:val="22"/>
          <w:lang w:val="en-US"/>
        </w:rPr>
        <w:t xml:space="preserve">In the rural and urbanized places, the traffic is reduced according to speed limits established, since the route is found in the middle of urbanized areas, but this is not an obstacle to the free transportation. </w:t>
      </w:r>
    </w:p>
    <w:p w14:paraId="1DC510D4" w14:textId="77777777" w:rsidR="00FF60D4" w:rsidRPr="002B5ACE" w:rsidRDefault="00FF60D4" w:rsidP="00FF60D4">
      <w:pPr>
        <w:ind w:left="-142"/>
        <w:jc w:val="both"/>
        <w:rPr>
          <w:rFonts w:ascii="Avenir Next LT Pro" w:hAnsi="Avenir Next LT Pro"/>
          <w:color w:val="000000"/>
          <w:sz w:val="22"/>
          <w:szCs w:val="22"/>
          <w:highlight w:val="yellow"/>
          <w:lang w:val="en-US"/>
        </w:rPr>
      </w:pPr>
    </w:p>
    <w:p w14:paraId="2C235887" w14:textId="77777777" w:rsidR="00FF60D4" w:rsidRPr="002B5ACE" w:rsidRDefault="00FF60D4" w:rsidP="00FF60D4">
      <w:pPr>
        <w:ind w:left="-142"/>
        <w:jc w:val="both"/>
        <w:rPr>
          <w:rFonts w:ascii="Avenir Next LT Pro" w:hAnsi="Avenir Next LT Pro"/>
          <w:color w:val="000000"/>
          <w:sz w:val="22"/>
          <w:szCs w:val="22"/>
          <w:lang w:val="en-US"/>
        </w:rPr>
      </w:pPr>
      <w:r w:rsidRPr="002B5ACE">
        <w:rPr>
          <w:rFonts w:ascii="Avenir Next LT Pro" w:hAnsi="Avenir Next LT Pro"/>
          <w:color w:val="000000"/>
          <w:sz w:val="22"/>
          <w:szCs w:val="22"/>
          <w:lang w:val="en-US"/>
        </w:rPr>
        <w:t xml:space="preserve">In general, the route was observed without obstacles, without risk areas, that </w:t>
      </w:r>
      <w:r w:rsidR="00A70A64" w:rsidRPr="002B5ACE">
        <w:rPr>
          <w:rFonts w:ascii="Avenir Next LT Pro" w:hAnsi="Avenir Next LT Pro"/>
          <w:color w:val="000000"/>
          <w:sz w:val="22"/>
          <w:szCs w:val="22"/>
          <w:lang w:val="en-US"/>
        </w:rPr>
        <w:t>prevent</w:t>
      </w:r>
      <w:r w:rsidRPr="002B5ACE">
        <w:rPr>
          <w:rFonts w:ascii="Avenir Next LT Pro" w:hAnsi="Avenir Next LT Pro"/>
          <w:color w:val="000000"/>
          <w:sz w:val="22"/>
          <w:szCs w:val="22"/>
          <w:lang w:val="en-US"/>
        </w:rPr>
        <w:t xml:space="preserve"> free transit. </w:t>
      </w:r>
    </w:p>
    <w:p w14:paraId="6307FFC5" w14:textId="77777777" w:rsidR="00337B2E" w:rsidRPr="002B5ACE" w:rsidRDefault="00337B2E" w:rsidP="00676298">
      <w:pPr>
        <w:ind w:left="-142"/>
        <w:jc w:val="both"/>
        <w:rPr>
          <w:rFonts w:ascii="Avenir Next LT Pro" w:hAnsi="Avenir Next LT Pro"/>
          <w:color w:val="000000"/>
          <w:sz w:val="22"/>
          <w:szCs w:val="22"/>
          <w:lang w:val="en-US"/>
        </w:rPr>
      </w:pPr>
    </w:p>
    <w:bookmarkEnd w:id="31"/>
    <w:p w14:paraId="44EC0268" w14:textId="77777777" w:rsidR="00337B2E" w:rsidRPr="002B5ACE" w:rsidRDefault="00337B2E" w:rsidP="00676298">
      <w:pPr>
        <w:ind w:left="-142"/>
        <w:jc w:val="both"/>
        <w:rPr>
          <w:rFonts w:ascii="Avenir Next LT Pro" w:hAnsi="Avenir Next LT Pro"/>
          <w:color w:val="000000"/>
          <w:sz w:val="22"/>
          <w:szCs w:val="22"/>
          <w:lang w:val="en-US"/>
        </w:rPr>
      </w:pPr>
    </w:p>
    <w:p w14:paraId="2D252174" w14:textId="697053F7" w:rsidR="00B967B5" w:rsidRPr="002B04FF" w:rsidRDefault="002B04FF" w:rsidP="004D169F">
      <w:pPr>
        <w:jc w:val="both"/>
        <w:rPr>
          <w:rFonts w:ascii="Avenir Next LT Pro" w:hAnsi="Avenir Next LT Pro"/>
          <w:b/>
          <w:sz w:val="22"/>
          <w:szCs w:val="22"/>
          <w:u w:val="single"/>
          <w:lang w:val="en-US"/>
          <w14:shadow w14:blurRad="50800" w14:dist="38100" w14:dir="2700000" w14:sx="100000" w14:sy="100000" w14:kx="0" w14:ky="0" w14:algn="tl">
            <w14:srgbClr w14:val="000000">
              <w14:alpha w14:val="60000"/>
            </w14:srgbClr>
          </w14:shadow>
        </w:rPr>
      </w:pPr>
      <w:r w:rsidRPr="002B04FF">
        <w:rPr>
          <w:rFonts w:ascii="Avenir Next LT Pro" w:hAnsi="Avenir Next LT Pro"/>
          <w:b/>
          <w:noProof/>
          <w:sz w:val="22"/>
          <w:szCs w:val="22"/>
          <w:u w:val="single"/>
          <w:lang w:val="en-US"/>
          <w14:shadow w14:blurRad="50800" w14:dist="38100" w14:dir="2700000" w14:sx="100000" w14:sy="100000" w14:kx="0" w14:ky="0" w14:algn="tl">
            <w14:srgbClr w14:val="000000">
              <w14:alpha w14:val="60000"/>
            </w14:srgbClr>
          </w14:shadow>
        </w:rPr>
        <w:drawing>
          <wp:inline distT="0" distB="0" distL="0" distR="0" wp14:anchorId="325BBE39" wp14:editId="1B1E0346">
            <wp:extent cx="6353175" cy="3752850"/>
            <wp:effectExtent l="0" t="0" r="0" b="0"/>
            <wp:docPr id="16"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lum bright="20000"/>
                      <a:extLst>
                        <a:ext uri="{28A0092B-C50C-407E-A947-70E740481C1C}">
                          <a14:useLocalDpi xmlns:a14="http://schemas.microsoft.com/office/drawing/2010/main" val="0"/>
                        </a:ext>
                      </a:extLst>
                    </a:blip>
                    <a:srcRect/>
                    <a:stretch>
                      <a:fillRect/>
                    </a:stretch>
                  </pic:blipFill>
                  <pic:spPr bwMode="auto">
                    <a:xfrm>
                      <a:off x="0" y="0"/>
                      <a:ext cx="6353175" cy="3752850"/>
                    </a:xfrm>
                    <a:prstGeom prst="rect">
                      <a:avLst/>
                    </a:prstGeom>
                    <a:noFill/>
                    <a:ln>
                      <a:noFill/>
                    </a:ln>
                  </pic:spPr>
                </pic:pic>
              </a:graphicData>
            </a:graphic>
          </wp:inline>
        </w:drawing>
      </w:r>
    </w:p>
    <w:p w14:paraId="04813889" w14:textId="77777777" w:rsidR="00442D71" w:rsidRPr="002B04FF" w:rsidRDefault="00442D71" w:rsidP="004D169F">
      <w:pPr>
        <w:jc w:val="both"/>
        <w:rPr>
          <w:rFonts w:ascii="Avenir Next LT Pro" w:hAnsi="Avenir Next LT Pro"/>
          <w:b/>
          <w:sz w:val="22"/>
          <w:szCs w:val="22"/>
          <w:u w:val="single"/>
          <w:lang w:val="en-US"/>
          <w14:shadow w14:blurRad="50800" w14:dist="38100" w14:dir="2700000" w14:sx="100000" w14:sy="100000" w14:kx="0" w14:ky="0" w14:algn="tl">
            <w14:srgbClr w14:val="000000">
              <w14:alpha w14:val="60000"/>
            </w14:srgbClr>
          </w14:shadow>
        </w:rPr>
      </w:pPr>
    </w:p>
    <w:p w14:paraId="6C6287A1" w14:textId="77777777" w:rsidR="00A70A64" w:rsidRPr="002B04FF" w:rsidRDefault="00A70A64" w:rsidP="004D169F">
      <w:pPr>
        <w:jc w:val="both"/>
        <w:rPr>
          <w:rFonts w:ascii="Avenir Next LT Pro" w:hAnsi="Avenir Next LT Pro"/>
          <w:b/>
          <w:sz w:val="22"/>
          <w:szCs w:val="22"/>
          <w:u w:val="single"/>
          <w:lang w:val="en-US"/>
          <w14:shadow w14:blurRad="50800" w14:dist="38100" w14:dir="2700000" w14:sx="100000" w14:sy="100000" w14:kx="0" w14:ky="0" w14:algn="tl">
            <w14:srgbClr w14:val="000000">
              <w14:alpha w14:val="60000"/>
            </w14:srgbClr>
          </w14:shadow>
        </w:rPr>
      </w:pPr>
    </w:p>
    <w:p w14:paraId="1AFA1D9B" w14:textId="2822FFD0" w:rsidR="00BC5CD3" w:rsidRPr="002B04FF" w:rsidRDefault="002B04FF" w:rsidP="004D169F">
      <w:pPr>
        <w:jc w:val="both"/>
        <w:rPr>
          <w:rFonts w:ascii="Avenir Next LT Pro" w:hAnsi="Avenir Next LT Pro"/>
          <w:b/>
          <w:sz w:val="22"/>
          <w:szCs w:val="22"/>
          <w:u w:val="single"/>
          <w:lang w:val="en-US"/>
          <w14:shadow w14:blurRad="50800" w14:dist="38100" w14:dir="2700000" w14:sx="100000" w14:sy="100000" w14:kx="0" w14:ky="0" w14:algn="tl">
            <w14:srgbClr w14:val="000000">
              <w14:alpha w14:val="60000"/>
            </w14:srgbClr>
          </w14:shadow>
        </w:rPr>
      </w:pPr>
      <w:r w:rsidRPr="002B04FF">
        <w:rPr>
          <w:rFonts w:ascii="Avenir Next LT Pro" w:hAnsi="Avenir Next LT Pro"/>
          <w:b/>
          <w:noProof/>
          <w:sz w:val="22"/>
          <w:szCs w:val="22"/>
          <w:u w:val="single"/>
          <w:lang w:val="en-US"/>
          <w14:shadow w14:blurRad="50800" w14:dist="38100" w14:dir="2700000" w14:sx="100000" w14:sy="100000" w14:kx="0" w14:ky="0" w14:algn="tl">
            <w14:srgbClr w14:val="000000">
              <w14:alpha w14:val="60000"/>
            </w14:srgbClr>
          </w14:shadow>
        </w:rPr>
        <w:lastRenderedPageBreak/>
        <w:drawing>
          <wp:inline distT="0" distB="0" distL="0" distR="0" wp14:anchorId="049D6ED2" wp14:editId="3753E272">
            <wp:extent cx="6391275" cy="3686175"/>
            <wp:effectExtent l="0" t="0" r="0" b="0"/>
            <wp:docPr id="17"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lum bright="20000"/>
                      <a:extLst>
                        <a:ext uri="{28A0092B-C50C-407E-A947-70E740481C1C}">
                          <a14:useLocalDpi xmlns:a14="http://schemas.microsoft.com/office/drawing/2010/main" val="0"/>
                        </a:ext>
                      </a:extLst>
                    </a:blip>
                    <a:srcRect/>
                    <a:stretch>
                      <a:fillRect/>
                    </a:stretch>
                  </pic:blipFill>
                  <pic:spPr bwMode="auto">
                    <a:xfrm>
                      <a:off x="0" y="0"/>
                      <a:ext cx="6391275" cy="3686175"/>
                    </a:xfrm>
                    <a:prstGeom prst="rect">
                      <a:avLst/>
                    </a:prstGeom>
                    <a:noFill/>
                    <a:ln>
                      <a:noFill/>
                    </a:ln>
                  </pic:spPr>
                </pic:pic>
              </a:graphicData>
            </a:graphic>
          </wp:inline>
        </w:drawing>
      </w:r>
    </w:p>
    <w:p w14:paraId="084E8F5D" w14:textId="77777777" w:rsidR="007F4DFC" w:rsidRPr="002B04FF" w:rsidRDefault="007F4DFC" w:rsidP="004D169F">
      <w:pPr>
        <w:jc w:val="both"/>
        <w:rPr>
          <w:rFonts w:ascii="Avenir Next LT Pro" w:hAnsi="Avenir Next LT Pro"/>
          <w:b/>
          <w:sz w:val="22"/>
          <w:szCs w:val="22"/>
          <w:u w:val="single"/>
          <w:lang w:val="en-US"/>
          <w14:shadow w14:blurRad="50800" w14:dist="38100" w14:dir="2700000" w14:sx="100000" w14:sy="100000" w14:kx="0" w14:ky="0" w14:algn="tl">
            <w14:srgbClr w14:val="000000">
              <w14:alpha w14:val="60000"/>
            </w14:srgbClr>
          </w14:shadow>
        </w:rPr>
      </w:pPr>
    </w:p>
    <w:p w14:paraId="48DEA446" w14:textId="77777777" w:rsidR="007F4DFC" w:rsidRPr="002B04FF" w:rsidRDefault="007F4DFC" w:rsidP="004D169F">
      <w:pPr>
        <w:jc w:val="both"/>
        <w:rPr>
          <w:rFonts w:ascii="Avenir Next LT Pro" w:hAnsi="Avenir Next LT Pro"/>
          <w:b/>
          <w:sz w:val="22"/>
          <w:szCs w:val="22"/>
          <w:u w:val="single"/>
          <w:lang w:val="en-US"/>
          <w14:shadow w14:blurRad="50800" w14:dist="38100" w14:dir="2700000" w14:sx="100000" w14:sy="100000" w14:kx="0" w14:ky="0" w14:algn="tl">
            <w14:srgbClr w14:val="000000">
              <w14:alpha w14:val="60000"/>
            </w14:srgbClr>
          </w14:shadow>
        </w:rPr>
      </w:pPr>
    </w:p>
    <w:p w14:paraId="2050E1D4" w14:textId="08F71C85" w:rsidR="007F4DFC" w:rsidRPr="002B04FF" w:rsidRDefault="002B04FF" w:rsidP="004D169F">
      <w:pPr>
        <w:jc w:val="both"/>
        <w:rPr>
          <w:rFonts w:ascii="Avenir Next LT Pro" w:hAnsi="Avenir Next LT Pro"/>
          <w:b/>
          <w:sz w:val="22"/>
          <w:szCs w:val="22"/>
          <w:u w:val="single"/>
          <w:lang w:val="en-US"/>
          <w14:shadow w14:blurRad="50800" w14:dist="38100" w14:dir="2700000" w14:sx="100000" w14:sy="100000" w14:kx="0" w14:ky="0" w14:algn="tl">
            <w14:srgbClr w14:val="000000">
              <w14:alpha w14:val="60000"/>
            </w14:srgbClr>
          </w14:shadow>
        </w:rPr>
      </w:pPr>
      <w:r w:rsidRPr="002B04FF">
        <w:rPr>
          <w:rFonts w:ascii="Avenir Next LT Pro" w:hAnsi="Avenir Next LT Pro"/>
          <w:b/>
          <w:noProof/>
          <w:sz w:val="22"/>
          <w:szCs w:val="22"/>
          <w:u w:val="single"/>
          <w:lang w:val="en-US"/>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1072" behindDoc="0" locked="0" layoutInCell="1" allowOverlap="1" wp14:anchorId="2C104C4C" wp14:editId="27A89209">
                <wp:simplePos x="0" y="0"/>
                <wp:positionH relativeFrom="column">
                  <wp:posOffset>-10795</wp:posOffset>
                </wp:positionH>
                <wp:positionV relativeFrom="paragraph">
                  <wp:posOffset>1811020</wp:posOffset>
                </wp:positionV>
                <wp:extent cx="628650" cy="981075"/>
                <wp:effectExtent l="0" t="0" r="0" b="0"/>
                <wp:wrapNone/>
                <wp:docPr id="2076145037"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981075"/>
                        </a:xfrm>
                        <a:prstGeom prst="rect">
                          <a:avLst/>
                        </a:prstGeom>
                        <a:noFill/>
                        <a:ln w="15875" algn="ctr">
                          <a:solidFill>
                            <a:srgbClr val="EE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37590" id="Rectangle 166" o:spid="_x0000_s1026" style="position:absolute;margin-left:-.85pt;margin-top:142.6pt;width:49.5pt;height:77.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" filled="f" strokecolor="#e00" strokeweight="1.25pt"/>
            </w:pict>
          </mc:Fallback>
        </mc:AlternateContent>
      </w:r>
      <w:r w:rsidRPr="002B04FF">
        <w:rPr>
          <w:rFonts w:ascii="Avenir Next LT Pro" w:hAnsi="Avenir Next LT Pro"/>
          <w:b/>
          <w:noProof/>
          <w:sz w:val="22"/>
          <w:szCs w:val="22"/>
          <w:u w:val="single"/>
          <w:lang w:val="en-US"/>
          <w14:shadow w14:blurRad="50800" w14:dist="38100" w14:dir="2700000" w14:sx="100000" w14:sy="100000" w14:kx="0" w14:ky="0" w14:algn="tl">
            <w14:srgbClr w14:val="000000">
              <w14:alpha w14:val="60000"/>
            </w14:srgbClr>
          </w14:shadow>
        </w:rPr>
        <w:drawing>
          <wp:inline distT="0" distB="0" distL="0" distR="0" wp14:anchorId="26B12729" wp14:editId="3159839B">
            <wp:extent cx="6353175" cy="3609975"/>
            <wp:effectExtent l="0" t="0" r="0" b="0"/>
            <wp:docPr id="18"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lum bright="20000"/>
                      <a:extLst>
                        <a:ext uri="{28A0092B-C50C-407E-A947-70E740481C1C}">
                          <a14:useLocalDpi xmlns:a14="http://schemas.microsoft.com/office/drawing/2010/main" val="0"/>
                        </a:ext>
                      </a:extLst>
                    </a:blip>
                    <a:srcRect/>
                    <a:stretch>
                      <a:fillRect/>
                    </a:stretch>
                  </pic:blipFill>
                  <pic:spPr bwMode="auto">
                    <a:xfrm>
                      <a:off x="0" y="0"/>
                      <a:ext cx="6353175" cy="3609975"/>
                    </a:xfrm>
                    <a:prstGeom prst="rect">
                      <a:avLst/>
                    </a:prstGeom>
                    <a:noFill/>
                    <a:ln>
                      <a:noFill/>
                    </a:ln>
                  </pic:spPr>
                </pic:pic>
              </a:graphicData>
            </a:graphic>
          </wp:inline>
        </w:drawing>
      </w:r>
    </w:p>
    <w:p w14:paraId="59F45808" w14:textId="77777777" w:rsidR="007F4DFC" w:rsidRPr="002B04FF" w:rsidRDefault="007F4DFC" w:rsidP="004D169F">
      <w:pPr>
        <w:jc w:val="both"/>
        <w:rPr>
          <w:rFonts w:ascii="Avenir Next LT Pro" w:hAnsi="Avenir Next LT Pro"/>
          <w:b/>
          <w:sz w:val="22"/>
          <w:szCs w:val="22"/>
          <w:u w:val="single"/>
          <w:lang w:val="en-US"/>
          <w14:shadow w14:blurRad="50800" w14:dist="38100" w14:dir="2700000" w14:sx="100000" w14:sy="100000" w14:kx="0" w14:ky="0" w14:algn="tl">
            <w14:srgbClr w14:val="000000">
              <w14:alpha w14:val="60000"/>
            </w14:srgbClr>
          </w14:shadow>
        </w:rPr>
      </w:pPr>
    </w:p>
    <w:p w14:paraId="0DE218D4" w14:textId="77777777" w:rsidR="00A70A64" w:rsidRPr="002B04FF" w:rsidRDefault="00A70A64" w:rsidP="004D169F">
      <w:pPr>
        <w:jc w:val="both"/>
        <w:rPr>
          <w:rFonts w:ascii="Avenir Next LT Pro" w:hAnsi="Avenir Next LT Pro"/>
          <w:b/>
          <w:sz w:val="22"/>
          <w:szCs w:val="22"/>
          <w:u w:val="single"/>
          <w:lang w:val="en-US"/>
          <w14:shadow w14:blurRad="50800" w14:dist="38100" w14:dir="2700000" w14:sx="100000" w14:sy="100000" w14:kx="0" w14:ky="0" w14:algn="tl">
            <w14:srgbClr w14:val="000000">
              <w14:alpha w14:val="60000"/>
            </w14:srgbClr>
          </w14:shadow>
        </w:rPr>
      </w:pPr>
    </w:p>
    <w:p w14:paraId="35DF4266" w14:textId="21EF69DC" w:rsidR="00990EFA" w:rsidRPr="002B04FF" w:rsidRDefault="002B04FF" w:rsidP="004D169F">
      <w:pPr>
        <w:jc w:val="both"/>
        <w:rPr>
          <w:rFonts w:ascii="Avenir Next LT Pro" w:hAnsi="Avenir Next LT Pro"/>
          <w:b/>
          <w:sz w:val="22"/>
          <w:szCs w:val="22"/>
          <w:u w:val="single"/>
          <w:lang w:val="en-US"/>
          <w14:shadow w14:blurRad="50800" w14:dist="38100" w14:dir="2700000" w14:sx="100000" w14:sy="100000" w14:kx="0" w14:ky="0" w14:algn="tl">
            <w14:srgbClr w14:val="000000">
              <w14:alpha w14:val="60000"/>
            </w14:srgbClr>
          </w14:shadow>
        </w:rPr>
      </w:pPr>
      <w:r w:rsidRPr="002B04FF">
        <w:rPr>
          <w:rFonts w:ascii="Avenir Next LT Pro" w:hAnsi="Avenir Next LT Pro"/>
          <w:b/>
          <w:noProof/>
          <w:sz w:val="22"/>
          <w:szCs w:val="22"/>
          <w:u w:val="single"/>
          <w:lang w:val="en-US"/>
          <w14:shadow w14:blurRad="50800" w14:dist="38100" w14:dir="2700000" w14:sx="100000" w14:sy="100000" w14:kx="0" w14:ky="0" w14:algn="tl">
            <w14:srgbClr w14:val="000000">
              <w14:alpha w14:val="60000"/>
            </w14:srgbClr>
          </w14:shadow>
        </w:rPr>
        <w:drawing>
          <wp:inline distT="0" distB="0" distL="0" distR="0" wp14:anchorId="75382490" wp14:editId="324526D4">
            <wp:extent cx="6353175" cy="3581400"/>
            <wp:effectExtent l="0" t="0" r="0" b="0"/>
            <wp:docPr id="19"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lum bright="20000"/>
                      <a:extLst>
                        <a:ext uri="{28A0092B-C50C-407E-A947-70E740481C1C}">
                          <a14:useLocalDpi xmlns:a14="http://schemas.microsoft.com/office/drawing/2010/main" val="0"/>
                        </a:ext>
                      </a:extLst>
                    </a:blip>
                    <a:srcRect/>
                    <a:stretch>
                      <a:fillRect/>
                    </a:stretch>
                  </pic:blipFill>
                  <pic:spPr bwMode="auto">
                    <a:xfrm>
                      <a:off x="0" y="0"/>
                      <a:ext cx="6353175" cy="3581400"/>
                    </a:xfrm>
                    <a:prstGeom prst="rect">
                      <a:avLst/>
                    </a:prstGeom>
                    <a:noFill/>
                    <a:ln>
                      <a:noFill/>
                    </a:ln>
                  </pic:spPr>
                </pic:pic>
              </a:graphicData>
            </a:graphic>
          </wp:inline>
        </w:drawing>
      </w:r>
    </w:p>
    <w:p w14:paraId="51032489" w14:textId="77777777" w:rsidR="00990EFA" w:rsidRDefault="00990EFA" w:rsidP="00990EFA">
      <w:pPr>
        <w:spacing w:before="53"/>
        <w:ind w:right="247"/>
        <w:jc w:val="center"/>
        <w:rPr>
          <w:rFonts w:ascii="Avenir Next LT Pro" w:hAnsi="Avenir Next LT Pro"/>
          <w:spacing w:val="-2"/>
          <w:sz w:val="22"/>
          <w:szCs w:val="22"/>
          <w:lang w:val="en-US"/>
        </w:rPr>
      </w:pPr>
      <w:r w:rsidRPr="002B5ACE">
        <w:rPr>
          <w:rFonts w:ascii="Avenir Next LT Pro" w:hAnsi="Avenir Next LT Pro"/>
          <w:sz w:val="22"/>
          <w:szCs w:val="22"/>
          <w:lang w:val="en-US"/>
        </w:rPr>
        <w:t>MPS</w:t>
      </w:r>
      <w:r w:rsidRPr="002B5ACE">
        <w:rPr>
          <w:rFonts w:ascii="Avenir Next LT Pro" w:hAnsi="Avenir Next LT Pro"/>
          <w:spacing w:val="-6"/>
          <w:sz w:val="22"/>
          <w:szCs w:val="22"/>
          <w:lang w:val="en-US"/>
        </w:rPr>
        <w:t xml:space="preserve"> Height</w:t>
      </w:r>
      <w:r w:rsidRPr="002B5ACE">
        <w:rPr>
          <w:rFonts w:ascii="Avenir Next LT Pro" w:hAnsi="Avenir Next LT Pro"/>
          <w:sz w:val="22"/>
          <w:szCs w:val="22"/>
          <w:lang w:val="en-US"/>
        </w:rPr>
        <w:t>:</w:t>
      </w:r>
      <w:r w:rsidRPr="002B5ACE">
        <w:rPr>
          <w:rFonts w:ascii="Avenir Next LT Pro" w:hAnsi="Avenir Next LT Pro"/>
          <w:spacing w:val="-5"/>
          <w:sz w:val="22"/>
          <w:szCs w:val="22"/>
          <w:lang w:val="en-US"/>
        </w:rPr>
        <w:t xml:space="preserve"> </w:t>
      </w:r>
      <w:r w:rsidRPr="002B5ACE">
        <w:rPr>
          <w:rFonts w:ascii="Avenir Next LT Pro" w:hAnsi="Avenir Next LT Pro"/>
          <w:spacing w:val="-2"/>
          <w:sz w:val="22"/>
          <w:szCs w:val="22"/>
          <w:lang w:val="en-US"/>
        </w:rPr>
        <w:t>5.73m</w:t>
      </w:r>
    </w:p>
    <w:p w14:paraId="009D81AD" w14:textId="77777777" w:rsidR="00A55FCF" w:rsidRPr="002B5ACE" w:rsidRDefault="00A55FCF" w:rsidP="00990EFA">
      <w:pPr>
        <w:spacing w:before="53"/>
        <w:ind w:right="247"/>
        <w:jc w:val="center"/>
        <w:rPr>
          <w:rFonts w:ascii="Avenir Next LT Pro" w:hAnsi="Avenir Next LT Pro"/>
          <w:sz w:val="22"/>
          <w:szCs w:val="22"/>
          <w:lang w:val="en-US"/>
        </w:rPr>
      </w:pPr>
    </w:p>
    <w:p w14:paraId="35847E86" w14:textId="3AF27AD1" w:rsidR="00990EFA" w:rsidRPr="002B04FF" w:rsidRDefault="002B04FF" w:rsidP="004D169F">
      <w:pPr>
        <w:jc w:val="both"/>
        <w:rPr>
          <w:rFonts w:ascii="Avenir Next LT Pro" w:hAnsi="Avenir Next LT Pro"/>
          <w:b/>
          <w:sz w:val="22"/>
          <w:szCs w:val="22"/>
          <w:highlight w:val="yellow"/>
          <w:u w:val="single"/>
          <w:lang w:val="en-US"/>
          <w14:shadow w14:blurRad="50800" w14:dist="38100" w14:dir="2700000" w14:sx="100000" w14:sy="100000" w14:kx="0" w14:ky="0" w14:algn="tl">
            <w14:srgbClr w14:val="000000">
              <w14:alpha w14:val="60000"/>
            </w14:srgbClr>
          </w14:shadow>
        </w:rPr>
      </w:pPr>
      <w:r w:rsidRPr="002B04FF">
        <w:rPr>
          <w:rFonts w:ascii="Avenir Next LT Pro" w:hAnsi="Avenir Next LT Pro"/>
          <w:b/>
          <w:noProof/>
          <w:sz w:val="22"/>
          <w:szCs w:val="22"/>
          <w:u w:val="single"/>
          <w:lang w:val="en-US"/>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2096" behindDoc="0" locked="0" layoutInCell="1" allowOverlap="1" wp14:anchorId="084BD974" wp14:editId="04AEA4BC">
                <wp:simplePos x="0" y="0"/>
                <wp:positionH relativeFrom="column">
                  <wp:posOffset>3171825</wp:posOffset>
                </wp:positionH>
                <wp:positionV relativeFrom="paragraph">
                  <wp:posOffset>1659890</wp:posOffset>
                </wp:positionV>
                <wp:extent cx="1581150" cy="1085850"/>
                <wp:effectExtent l="0" t="0" r="0" b="0"/>
                <wp:wrapNone/>
                <wp:docPr id="2054021013"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085850"/>
                        </a:xfrm>
                        <a:prstGeom prst="rect">
                          <a:avLst/>
                        </a:prstGeom>
                        <a:noFill/>
                        <a:ln w="15875" algn="ctr">
                          <a:solidFill>
                            <a:srgbClr val="EE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A3DDA" id="Rectangle 167" o:spid="_x0000_s1026" style="position:absolute;margin-left:249.75pt;margin-top:130.7pt;width:124.5pt;height:8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" filled="f" strokecolor="#e00" strokeweight="1.25pt"/>
            </w:pict>
          </mc:Fallback>
        </mc:AlternateContent>
      </w:r>
      <w:r w:rsidRPr="002B04FF">
        <w:rPr>
          <w:rFonts w:ascii="Avenir Next LT Pro" w:hAnsi="Avenir Next LT Pro"/>
          <w:b/>
          <w:noProof/>
          <w:sz w:val="22"/>
          <w:szCs w:val="22"/>
          <w:highlight w:val="yellow"/>
          <w:u w:val="single"/>
          <w:lang w:val="en-US"/>
          <w14:shadow w14:blurRad="50800" w14:dist="38100" w14:dir="2700000" w14:sx="100000" w14:sy="100000" w14:kx="0" w14:ky="0" w14:algn="tl">
            <w14:srgbClr w14:val="000000">
              <w14:alpha w14:val="60000"/>
            </w14:srgbClr>
          </w14:shadow>
        </w:rPr>
        <w:drawing>
          <wp:inline distT="0" distB="0" distL="0" distR="0" wp14:anchorId="05DF8BE5" wp14:editId="35A55A7A">
            <wp:extent cx="6353175" cy="3714750"/>
            <wp:effectExtent l="0" t="0" r="0" b="0"/>
            <wp:docPr id="2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lum bright="20000"/>
                      <a:extLst>
                        <a:ext uri="{28A0092B-C50C-407E-A947-70E740481C1C}">
                          <a14:useLocalDpi xmlns:a14="http://schemas.microsoft.com/office/drawing/2010/main" val="0"/>
                        </a:ext>
                      </a:extLst>
                    </a:blip>
                    <a:srcRect/>
                    <a:stretch>
                      <a:fillRect/>
                    </a:stretch>
                  </pic:blipFill>
                  <pic:spPr bwMode="auto">
                    <a:xfrm>
                      <a:off x="0" y="0"/>
                      <a:ext cx="6353175" cy="3714750"/>
                    </a:xfrm>
                    <a:prstGeom prst="rect">
                      <a:avLst/>
                    </a:prstGeom>
                    <a:noFill/>
                    <a:ln>
                      <a:noFill/>
                    </a:ln>
                  </pic:spPr>
                </pic:pic>
              </a:graphicData>
            </a:graphic>
          </wp:inline>
        </w:drawing>
      </w:r>
    </w:p>
    <w:p w14:paraId="36F6A8C2" w14:textId="77777777" w:rsidR="00990EFA" w:rsidRPr="002B04FF" w:rsidRDefault="00990EFA" w:rsidP="004D169F">
      <w:pPr>
        <w:jc w:val="both"/>
        <w:rPr>
          <w:rFonts w:ascii="Avenir Next LT Pro" w:hAnsi="Avenir Next LT Pro"/>
          <w:b/>
          <w:sz w:val="22"/>
          <w:szCs w:val="22"/>
          <w:highlight w:val="yellow"/>
          <w:u w:val="single"/>
          <w:lang w:val="en-US"/>
          <w14:shadow w14:blurRad="50800" w14:dist="38100" w14:dir="2700000" w14:sx="100000" w14:sy="100000" w14:kx="0" w14:ky="0" w14:algn="tl">
            <w14:srgbClr w14:val="000000">
              <w14:alpha w14:val="60000"/>
            </w14:srgbClr>
          </w14:shadow>
        </w:rPr>
      </w:pPr>
    </w:p>
    <w:p w14:paraId="2FB4E3C2" w14:textId="7C44C0CF" w:rsidR="00990EFA" w:rsidRPr="002B04FF" w:rsidRDefault="002B04FF" w:rsidP="004D169F">
      <w:pPr>
        <w:jc w:val="both"/>
        <w:rPr>
          <w:rFonts w:ascii="Avenir Next LT Pro" w:hAnsi="Avenir Next LT Pro"/>
          <w:b/>
          <w:sz w:val="22"/>
          <w:szCs w:val="22"/>
          <w:highlight w:val="yellow"/>
          <w:u w:val="single"/>
          <w:lang w:val="en-US"/>
          <w14:shadow w14:blurRad="50800" w14:dist="38100" w14:dir="2700000" w14:sx="100000" w14:sy="100000" w14:kx="0" w14:ky="0" w14:algn="tl">
            <w14:srgbClr w14:val="000000">
              <w14:alpha w14:val="60000"/>
            </w14:srgbClr>
          </w14:shadow>
        </w:rPr>
      </w:pPr>
      <w:r w:rsidRPr="002B04FF">
        <w:rPr>
          <w:rFonts w:ascii="Avenir Next LT Pro" w:hAnsi="Avenir Next LT Pro"/>
          <w:b/>
          <w:noProof/>
          <w:sz w:val="22"/>
          <w:szCs w:val="22"/>
          <w:u w:val="single"/>
          <w:lang w:val="en-US"/>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3120" behindDoc="0" locked="0" layoutInCell="1" allowOverlap="1" wp14:anchorId="60E1E273" wp14:editId="0FCB1080">
                <wp:simplePos x="0" y="0"/>
                <wp:positionH relativeFrom="column">
                  <wp:posOffset>1256665</wp:posOffset>
                </wp:positionH>
                <wp:positionV relativeFrom="paragraph">
                  <wp:posOffset>1793240</wp:posOffset>
                </wp:positionV>
                <wp:extent cx="866775" cy="685800"/>
                <wp:effectExtent l="0" t="0" r="0" b="0"/>
                <wp:wrapNone/>
                <wp:docPr id="1939239400"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685800"/>
                        </a:xfrm>
                        <a:prstGeom prst="rect">
                          <a:avLst/>
                        </a:prstGeom>
                        <a:noFill/>
                        <a:ln w="19050" algn="ctr">
                          <a:solidFill>
                            <a:srgbClr val="EE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810AE" id="Rectangle 168" o:spid="_x0000_s1026" style="position:absolute;margin-left:98.95pt;margin-top:141.2pt;width:68.25pt;height: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" filled="f" strokecolor="#e00" strokeweight="1.5pt"/>
            </w:pict>
          </mc:Fallback>
        </mc:AlternateContent>
      </w:r>
      <w:r w:rsidRPr="002B04FF">
        <w:rPr>
          <w:rFonts w:ascii="Avenir Next LT Pro" w:hAnsi="Avenir Next LT Pro"/>
          <w:b/>
          <w:noProof/>
          <w:sz w:val="22"/>
          <w:szCs w:val="22"/>
          <w:highlight w:val="yellow"/>
          <w:u w:val="single"/>
          <w:lang w:val="en-US"/>
          <w14:shadow w14:blurRad="50800" w14:dist="38100" w14:dir="2700000" w14:sx="100000" w14:sy="100000" w14:kx="0" w14:ky="0" w14:algn="tl">
            <w14:srgbClr w14:val="000000">
              <w14:alpha w14:val="60000"/>
            </w14:srgbClr>
          </w14:shadow>
        </w:rPr>
        <w:drawing>
          <wp:inline distT="0" distB="0" distL="0" distR="0" wp14:anchorId="6C06931A" wp14:editId="2DCE50AA">
            <wp:extent cx="6353175" cy="3629025"/>
            <wp:effectExtent l="0" t="0" r="0" b="0"/>
            <wp:docPr id="21"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lum bright="20000"/>
                      <a:extLst>
                        <a:ext uri="{28A0092B-C50C-407E-A947-70E740481C1C}">
                          <a14:useLocalDpi xmlns:a14="http://schemas.microsoft.com/office/drawing/2010/main" val="0"/>
                        </a:ext>
                      </a:extLst>
                    </a:blip>
                    <a:srcRect/>
                    <a:stretch>
                      <a:fillRect/>
                    </a:stretch>
                  </pic:blipFill>
                  <pic:spPr bwMode="auto">
                    <a:xfrm>
                      <a:off x="0" y="0"/>
                      <a:ext cx="6353175" cy="3629025"/>
                    </a:xfrm>
                    <a:prstGeom prst="rect">
                      <a:avLst/>
                    </a:prstGeom>
                    <a:noFill/>
                    <a:ln>
                      <a:noFill/>
                    </a:ln>
                  </pic:spPr>
                </pic:pic>
              </a:graphicData>
            </a:graphic>
          </wp:inline>
        </w:drawing>
      </w:r>
    </w:p>
    <w:p w14:paraId="499255AE" w14:textId="77777777" w:rsidR="00A55FCF" w:rsidRPr="002B04FF" w:rsidRDefault="00A55FCF" w:rsidP="004D169F">
      <w:pPr>
        <w:jc w:val="both"/>
        <w:rPr>
          <w:rFonts w:ascii="Avenir Next LT Pro" w:hAnsi="Avenir Next LT Pro"/>
          <w:b/>
          <w:sz w:val="22"/>
          <w:szCs w:val="22"/>
          <w:highlight w:val="yellow"/>
          <w:u w:val="single"/>
          <w:lang w:val="en-US"/>
          <w14:shadow w14:blurRad="50800" w14:dist="38100" w14:dir="2700000" w14:sx="100000" w14:sy="100000" w14:kx="0" w14:ky="0" w14:algn="tl">
            <w14:srgbClr w14:val="000000">
              <w14:alpha w14:val="60000"/>
            </w14:srgbClr>
          </w14:shadow>
        </w:rPr>
      </w:pPr>
    </w:p>
    <w:p w14:paraId="0DEDC3A3" w14:textId="1DEB845C" w:rsidR="00990EFA" w:rsidRPr="002B04FF" w:rsidRDefault="002B04FF" w:rsidP="004D169F">
      <w:pPr>
        <w:jc w:val="both"/>
        <w:rPr>
          <w:rFonts w:ascii="Avenir Next LT Pro" w:hAnsi="Avenir Next LT Pro"/>
          <w:b/>
          <w:sz w:val="22"/>
          <w:szCs w:val="22"/>
          <w:highlight w:val="yellow"/>
          <w:u w:val="single"/>
          <w:lang w:val="en-US"/>
          <w14:shadow w14:blurRad="50800" w14:dist="38100" w14:dir="2700000" w14:sx="100000" w14:sy="100000" w14:kx="0" w14:ky="0" w14:algn="tl">
            <w14:srgbClr w14:val="000000">
              <w14:alpha w14:val="60000"/>
            </w14:srgbClr>
          </w14:shadow>
        </w:rPr>
      </w:pPr>
      <w:r w:rsidRPr="002B04FF">
        <w:rPr>
          <w:rFonts w:ascii="Avenir Next LT Pro" w:hAnsi="Avenir Next LT Pro"/>
          <w:b/>
          <w:noProof/>
          <w:sz w:val="22"/>
          <w:szCs w:val="22"/>
          <w:u w:val="single"/>
          <w:lang w:val="en-US"/>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5168" behindDoc="0" locked="0" layoutInCell="1" allowOverlap="1" wp14:anchorId="54B92F2A" wp14:editId="6F54A930">
                <wp:simplePos x="0" y="0"/>
                <wp:positionH relativeFrom="column">
                  <wp:posOffset>4990465</wp:posOffset>
                </wp:positionH>
                <wp:positionV relativeFrom="paragraph">
                  <wp:posOffset>1915160</wp:posOffset>
                </wp:positionV>
                <wp:extent cx="600075" cy="628650"/>
                <wp:effectExtent l="0" t="0" r="0" b="0"/>
                <wp:wrapNone/>
                <wp:docPr id="1472782919"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628650"/>
                        </a:xfrm>
                        <a:prstGeom prst="rect">
                          <a:avLst/>
                        </a:prstGeom>
                        <a:noFill/>
                        <a:ln w="19050" algn="ctr">
                          <a:solidFill>
                            <a:srgbClr val="EE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FD0FB" id="Rectangle 170" o:spid="_x0000_s1026" style="position:absolute;margin-left:392.95pt;margin-top:150.8pt;width:47.25pt;height:4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" filled="f" strokecolor="#e00" strokeweight="1.5pt"/>
            </w:pict>
          </mc:Fallback>
        </mc:AlternateContent>
      </w:r>
      <w:r w:rsidRPr="002B04FF">
        <w:rPr>
          <w:rFonts w:ascii="Avenir Next LT Pro" w:hAnsi="Avenir Next LT Pro"/>
          <w:b/>
          <w:noProof/>
          <w:sz w:val="22"/>
          <w:szCs w:val="22"/>
          <w:u w:val="single"/>
          <w:lang w:val="en-US"/>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4144" behindDoc="0" locked="0" layoutInCell="1" allowOverlap="1" wp14:anchorId="5F5352D8" wp14:editId="40FD1159">
                <wp:simplePos x="0" y="0"/>
                <wp:positionH relativeFrom="column">
                  <wp:posOffset>810260</wp:posOffset>
                </wp:positionH>
                <wp:positionV relativeFrom="paragraph">
                  <wp:posOffset>1666875</wp:posOffset>
                </wp:positionV>
                <wp:extent cx="723900" cy="742950"/>
                <wp:effectExtent l="0" t="0" r="0" b="0"/>
                <wp:wrapNone/>
                <wp:docPr id="296163096"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742950"/>
                        </a:xfrm>
                        <a:prstGeom prst="rect">
                          <a:avLst/>
                        </a:prstGeom>
                        <a:noFill/>
                        <a:ln w="19050" algn="ctr">
                          <a:solidFill>
                            <a:srgbClr val="EE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25B09" id="Rectangle 169" o:spid="_x0000_s1026" style="position:absolute;margin-left:63.8pt;margin-top:131.25pt;width:57pt;height: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" filled="f" strokecolor="#e00" strokeweight="1.5pt"/>
            </w:pict>
          </mc:Fallback>
        </mc:AlternateContent>
      </w:r>
      <w:r w:rsidRPr="002B04FF">
        <w:rPr>
          <w:rFonts w:ascii="Avenir Next LT Pro" w:hAnsi="Avenir Next LT Pro"/>
          <w:b/>
          <w:noProof/>
          <w:sz w:val="22"/>
          <w:szCs w:val="22"/>
          <w:highlight w:val="yellow"/>
          <w:u w:val="single"/>
          <w:lang w:val="en-US"/>
          <w14:shadow w14:blurRad="50800" w14:dist="38100" w14:dir="2700000" w14:sx="100000" w14:sy="100000" w14:kx="0" w14:ky="0" w14:algn="tl">
            <w14:srgbClr w14:val="000000">
              <w14:alpha w14:val="60000"/>
            </w14:srgbClr>
          </w14:shadow>
        </w:rPr>
        <w:drawing>
          <wp:inline distT="0" distB="0" distL="0" distR="0" wp14:anchorId="53462E27" wp14:editId="1AACC91F">
            <wp:extent cx="6353175" cy="3733800"/>
            <wp:effectExtent l="0" t="0" r="0" b="0"/>
            <wp:docPr id="22"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lum bright="20000"/>
                      <a:extLst>
                        <a:ext uri="{28A0092B-C50C-407E-A947-70E740481C1C}">
                          <a14:useLocalDpi xmlns:a14="http://schemas.microsoft.com/office/drawing/2010/main" val="0"/>
                        </a:ext>
                      </a:extLst>
                    </a:blip>
                    <a:srcRect/>
                    <a:stretch>
                      <a:fillRect/>
                    </a:stretch>
                  </pic:blipFill>
                  <pic:spPr bwMode="auto">
                    <a:xfrm>
                      <a:off x="0" y="0"/>
                      <a:ext cx="6353175" cy="3733800"/>
                    </a:xfrm>
                    <a:prstGeom prst="rect">
                      <a:avLst/>
                    </a:prstGeom>
                    <a:noFill/>
                    <a:ln>
                      <a:noFill/>
                    </a:ln>
                  </pic:spPr>
                </pic:pic>
              </a:graphicData>
            </a:graphic>
          </wp:inline>
        </w:drawing>
      </w:r>
    </w:p>
    <w:p w14:paraId="75770C5E" w14:textId="77777777" w:rsidR="00990EFA" w:rsidRPr="002B04FF" w:rsidRDefault="00990EFA" w:rsidP="004D169F">
      <w:pPr>
        <w:jc w:val="both"/>
        <w:rPr>
          <w:rFonts w:ascii="Avenir Next LT Pro" w:hAnsi="Avenir Next LT Pro"/>
          <w:b/>
          <w:sz w:val="22"/>
          <w:szCs w:val="22"/>
          <w:highlight w:val="yellow"/>
          <w:u w:val="single"/>
          <w:lang w:val="en-US"/>
          <w14:shadow w14:blurRad="50800" w14:dist="38100" w14:dir="2700000" w14:sx="100000" w14:sy="100000" w14:kx="0" w14:ky="0" w14:algn="tl">
            <w14:srgbClr w14:val="000000">
              <w14:alpha w14:val="60000"/>
            </w14:srgbClr>
          </w14:shadow>
        </w:rPr>
      </w:pPr>
    </w:p>
    <w:p w14:paraId="73226F47" w14:textId="77777777" w:rsidR="00990EFA" w:rsidRPr="002B04FF" w:rsidRDefault="00990EFA" w:rsidP="004D169F">
      <w:pPr>
        <w:jc w:val="both"/>
        <w:rPr>
          <w:rFonts w:ascii="Avenir Next LT Pro" w:hAnsi="Avenir Next LT Pro"/>
          <w:b/>
          <w:sz w:val="22"/>
          <w:szCs w:val="22"/>
          <w:highlight w:val="yellow"/>
          <w:u w:val="single"/>
          <w:lang w:val="en-US"/>
          <w14:shadow w14:blurRad="50800" w14:dist="38100" w14:dir="2700000" w14:sx="100000" w14:sy="100000" w14:kx="0" w14:ky="0" w14:algn="tl">
            <w14:srgbClr w14:val="000000">
              <w14:alpha w14:val="60000"/>
            </w14:srgbClr>
          </w14:shadow>
        </w:rPr>
      </w:pPr>
    </w:p>
    <w:p w14:paraId="0B13DDD3" w14:textId="24CEB08E" w:rsidR="00990EFA" w:rsidRPr="002B04FF" w:rsidRDefault="002B04FF" w:rsidP="004D169F">
      <w:pPr>
        <w:jc w:val="both"/>
        <w:rPr>
          <w:rFonts w:ascii="Avenir Next LT Pro" w:hAnsi="Avenir Next LT Pro"/>
          <w:b/>
          <w:sz w:val="22"/>
          <w:szCs w:val="22"/>
          <w:highlight w:val="yellow"/>
          <w:u w:val="single"/>
          <w:lang w:val="en-US"/>
          <w14:shadow w14:blurRad="50800" w14:dist="38100" w14:dir="2700000" w14:sx="100000" w14:sy="100000" w14:kx="0" w14:ky="0" w14:algn="tl">
            <w14:srgbClr w14:val="000000">
              <w14:alpha w14:val="60000"/>
            </w14:srgbClr>
          </w14:shadow>
        </w:rPr>
      </w:pPr>
      <w:r w:rsidRPr="002B04FF">
        <w:rPr>
          <w:rFonts w:ascii="Avenir Next LT Pro" w:hAnsi="Avenir Next LT Pro"/>
          <w:b/>
          <w:noProof/>
          <w:sz w:val="22"/>
          <w:szCs w:val="22"/>
          <w:u w:val="single"/>
          <w:lang w:val="en-US"/>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7216" behindDoc="0" locked="0" layoutInCell="1" allowOverlap="1" wp14:anchorId="1A9E1A96" wp14:editId="5233B5B5">
                <wp:simplePos x="0" y="0"/>
                <wp:positionH relativeFrom="column">
                  <wp:posOffset>3333750</wp:posOffset>
                </wp:positionH>
                <wp:positionV relativeFrom="paragraph">
                  <wp:posOffset>2340610</wp:posOffset>
                </wp:positionV>
                <wp:extent cx="200025" cy="285750"/>
                <wp:effectExtent l="0" t="0" r="0" b="0"/>
                <wp:wrapNone/>
                <wp:docPr id="692126763"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8575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FF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7221F" id="AutoShape 173" o:spid="_x0000_s1026" style="position:absolute;margin-left:262.5pt;margin-top:184.3pt;width:15.75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" path="m21600,6079l15126,r,2912l12427,2912c5564,2912,,7052,,12158r,9442l6474,21600r,-9442c6474,10550,9139,9246,12427,9246r2699,l15126,12158,21600,6079xe" fillcolor="lime">
                <v:stroke joinstyle="miter"/>
                <v:path o:connecttype="custom" o:connectlocs="140073,0;140073,160840;29976,285750;200025,80420" o:connectangles="270,90,90,0" textboxrect="12427,2912,18227,9246"/>
              </v:shape>
            </w:pict>
          </mc:Fallback>
        </mc:AlternateContent>
      </w:r>
      <w:r w:rsidRPr="002B04FF">
        <w:rPr>
          <w:rFonts w:ascii="Avenir Next LT Pro" w:hAnsi="Avenir Next LT Pro"/>
          <w:b/>
          <w:noProof/>
          <w:sz w:val="22"/>
          <w:szCs w:val="22"/>
          <w:u w:val="single"/>
          <w:lang w:val="en-US"/>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6192" behindDoc="0" locked="0" layoutInCell="1" allowOverlap="1" wp14:anchorId="3E6EB878" wp14:editId="1D2B5C1E">
                <wp:simplePos x="0" y="0"/>
                <wp:positionH relativeFrom="column">
                  <wp:posOffset>2209800</wp:posOffset>
                </wp:positionH>
                <wp:positionV relativeFrom="paragraph">
                  <wp:posOffset>1431290</wp:posOffset>
                </wp:positionV>
                <wp:extent cx="1495425" cy="638175"/>
                <wp:effectExtent l="0" t="0" r="0" b="0"/>
                <wp:wrapNone/>
                <wp:docPr id="337286175"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638175"/>
                        </a:xfrm>
                        <a:prstGeom prst="rect">
                          <a:avLst/>
                        </a:prstGeom>
                        <a:noFill/>
                        <a:ln w="19050" algn="ctr">
                          <a:solidFill>
                            <a:srgbClr val="EE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809B5" id="Rectangle 171" o:spid="_x0000_s1026" style="position:absolute;margin-left:174pt;margin-top:112.7pt;width:117.75pt;height:5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" filled="f" strokecolor="#e00" strokeweight="1.5pt"/>
            </w:pict>
          </mc:Fallback>
        </mc:AlternateContent>
      </w:r>
      <w:r w:rsidRPr="002B04FF">
        <w:rPr>
          <w:rFonts w:ascii="Avenir Next LT Pro" w:hAnsi="Avenir Next LT Pro"/>
          <w:b/>
          <w:noProof/>
          <w:sz w:val="22"/>
          <w:szCs w:val="22"/>
          <w:highlight w:val="yellow"/>
          <w:u w:val="single"/>
          <w:lang w:val="en-US"/>
          <w14:shadow w14:blurRad="50800" w14:dist="38100" w14:dir="2700000" w14:sx="100000" w14:sy="100000" w14:kx="0" w14:ky="0" w14:algn="tl">
            <w14:srgbClr w14:val="000000">
              <w14:alpha w14:val="60000"/>
            </w14:srgbClr>
          </w14:shadow>
        </w:rPr>
        <w:drawing>
          <wp:inline distT="0" distB="0" distL="0" distR="0" wp14:anchorId="4665629D" wp14:editId="4795B675">
            <wp:extent cx="6353175" cy="3609975"/>
            <wp:effectExtent l="0" t="0" r="0" b="0"/>
            <wp:docPr id="2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lum bright="20000"/>
                      <a:extLst>
                        <a:ext uri="{28A0092B-C50C-407E-A947-70E740481C1C}">
                          <a14:useLocalDpi xmlns:a14="http://schemas.microsoft.com/office/drawing/2010/main" val="0"/>
                        </a:ext>
                      </a:extLst>
                    </a:blip>
                    <a:srcRect/>
                    <a:stretch>
                      <a:fillRect/>
                    </a:stretch>
                  </pic:blipFill>
                  <pic:spPr bwMode="auto">
                    <a:xfrm>
                      <a:off x="0" y="0"/>
                      <a:ext cx="6353175" cy="3609975"/>
                    </a:xfrm>
                    <a:prstGeom prst="rect">
                      <a:avLst/>
                    </a:prstGeom>
                    <a:noFill/>
                    <a:ln>
                      <a:noFill/>
                    </a:ln>
                  </pic:spPr>
                </pic:pic>
              </a:graphicData>
            </a:graphic>
          </wp:inline>
        </w:drawing>
      </w:r>
    </w:p>
    <w:p w14:paraId="143191D7" w14:textId="77777777" w:rsidR="00A55FCF" w:rsidRDefault="00A55FCF" w:rsidP="00A55FCF">
      <w:pPr>
        <w:spacing w:before="53"/>
        <w:ind w:right="247"/>
        <w:jc w:val="center"/>
        <w:rPr>
          <w:rFonts w:ascii="Avenir Next LT Pro" w:hAnsi="Avenir Next LT Pro"/>
          <w:spacing w:val="-2"/>
          <w:sz w:val="22"/>
          <w:szCs w:val="22"/>
          <w:lang w:val="en-US"/>
        </w:rPr>
      </w:pPr>
      <w:r w:rsidRPr="002B5ACE">
        <w:rPr>
          <w:rFonts w:ascii="Avenir Next LT Pro" w:hAnsi="Avenir Next LT Pro"/>
          <w:sz w:val="22"/>
          <w:szCs w:val="22"/>
          <w:lang w:val="en-US"/>
        </w:rPr>
        <w:t>MPS</w:t>
      </w:r>
      <w:r w:rsidRPr="002B5ACE">
        <w:rPr>
          <w:rFonts w:ascii="Avenir Next LT Pro" w:hAnsi="Avenir Next LT Pro"/>
          <w:spacing w:val="-6"/>
          <w:sz w:val="22"/>
          <w:szCs w:val="22"/>
          <w:lang w:val="en-US"/>
        </w:rPr>
        <w:t xml:space="preserve"> Height</w:t>
      </w:r>
      <w:r w:rsidRPr="002B5ACE">
        <w:rPr>
          <w:rFonts w:ascii="Avenir Next LT Pro" w:hAnsi="Avenir Next LT Pro"/>
          <w:sz w:val="22"/>
          <w:szCs w:val="22"/>
          <w:lang w:val="en-US"/>
        </w:rPr>
        <w:t>:</w:t>
      </w:r>
      <w:r w:rsidRPr="002B5ACE">
        <w:rPr>
          <w:rFonts w:ascii="Avenir Next LT Pro" w:hAnsi="Avenir Next LT Pro"/>
          <w:spacing w:val="-5"/>
          <w:sz w:val="22"/>
          <w:szCs w:val="22"/>
          <w:lang w:val="en-US"/>
        </w:rPr>
        <w:t xml:space="preserve"> </w:t>
      </w:r>
      <w:r w:rsidRPr="002B5ACE">
        <w:rPr>
          <w:rFonts w:ascii="Avenir Next LT Pro" w:hAnsi="Avenir Next LT Pro"/>
          <w:spacing w:val="-2"/>
          <w:sz w:val="22"/>
          <w:szCs w:val="22"/>
          <w:lang w:val="en-US"/>
        </w:rPr>
        <w:t>5.73m</w:t>
      </w:r>
    </w:p>
    <w:p w14:paraId="4CB4A2B2" w14:textId="77777777" w:rsidR="00990EFA" w:rsidRPr="002B04FF" w:rsidRDefault="00990EFA" w:rsidP="004D169F">
      <w:pPr>
        <w:jc w:val="both"/>
        <w:rPr>
          <w:rFonts w:ascii="Avenir Next LT Pro" w:hAnsi="Avenir Next LT Pro"/>
          <w:b/>
          <w:sz w:val="22"/>
          <w:szCs w:val="22"/>
          <w:highlight w:val="yellow"/>
          <w:u w:val="single"/>
          <w:lang w:val="en-US"/>
          <w14:shadow w14:blurRad="50800" w14:dist="38100" w14:dir="2700000" w14:sx="100000" w14:sy="100000" w14:kx="0" w14:ky="0" w14:algn="tl">
            <w14:srgbClr w14:val="000000">
              <w14:alpha w14:val="60000"/>
            </w14:srgbClr>
          </w14:shadow>
        </w:rPr>
      </w:pPr>
    </w:p>
    <w:p w14:paraId="48D26C57" w14:textId="6A548FE6" w:rsidR="00990EFA" w:rsidRPr="002B04FF" w:rsidRDefault="002B04FF" w:rsidP="004D169F">
      <w:pPr>
        <w:jc w:val="both"/>
        <w:rPr>
          <w:rFonts w:ascii="Avenir Next LT Pro" w:hAnsi="Avenir Next LT Pro"/>
          <w:b/>
          <w:sz w:val="22"/>
          <w:szCs w:val="22"/>
          <w:highlight w:val="yellow"/>
          <w:u w:val="single"/>
          <w:lang w:val="en-US"/>
          <w14:shadow w14:blurRad="50800" w14:dist="38100" w14:dir="2700000" w14:sx="100000" w14:sy="100000" w14:kx="0" w14:ky="0" w14:algn="tl">
            <w14:srgbClr w14:val="000000">
              <w14:alpha w14:val="60000"/>
            </w14:srgbClr>
          </w14:shadow>
        </w:rPr>
      </w:pPr>
      <w:r w:rsidRPr="002B04FF">
        <w:rPr>
          <w:rFonts w:ascii="Avenir Next LT Pro" w:hAnsi="Avenir Next LT Pro"/>
          <w:b/>
          <w:noProof/>
          <w:sz w:val="22"/>
          <w:szCs w:val="22"/>
          <w:highlight w:val="yellow"/>
          <w:u w:val="single"/>
          <w:lang w:val="en-US"/>
          <w14:shadow w14:blurRad="50800" w14:dist="38100" w14:dir="2700000" w14:sx="100000" w14:sy="100000" w14:kx="0" w14:ky="0" w14:algn="tl">
            <w14:srgbClr w14:val="000000">
              <w14:alpha w14:val="60000"/>
            </w14:srgbClr>
          </w14:shadow>
        </w:rPr>
        <w:drawing>
          <wp:inline distT="0" distB="0" distL="0" distR="0" wp14:anchorId="3A84EFB6" wp14:editId="63D12A67">
            <wp:extent cx="6353175" cy="3695700"/>
            <wp:effectExtent l="0" t="0" r="0" b="0"/>
            <wp:docPr id="24"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3175" cy="3695700"/>
                    </a:xfrm>
                    <a:prstGeom prst="rect">
                      <a:avLst/>
                    </a:prstGeom>
                    <a:noFill/>
                    <a:ln>
                      <a:noFill/>
                    </a:ln>
                  </pic:spPr>
                </pic:pic>
              </a:graphicData>
            </a:graphic>
          </wp:inline>
        </w:drawing>
      </w:r>
    </w:p>
    <w:p w14:paraId="4B93321A" w14:textId="77777777" w:rsidR="00990EFA" w:rsidRPr="002B04FF" w:rsidRDefault="00990EFA" w:rsidP="004D169F">
      <w:pPr>
        <w:jc w:val="both"/>
        <w:rPr>
          <w:rFonts w:ascii="Avenir Next LT Pro" w:hAnsi="Avenir Next LT Pro"/>
          <w:b/>
          <w:sz w:val="22"/>
          <w:szCs w:val="22"/>
          <w:highlight w:val="yellow"/>
          <w:u w:val="single"/>
          <w:lang w:val="en-US"/>
          <w14:shadow w14:blurRad="50800" w14:dist="38100" w14:dir="2700000" w14:sx="100000" w14:sy="100000" w14:kx="0" w14:ky="0" w14:algn="tl">
            <w14:srgbClr w14:val="000000">
              <w14:alpha w14:val="60000"/>
            </w14:srgbClr>
          </w14:shadow>
        </w:rPr>
      </w:pPr>
    </w:p>
    <w:p w14:paraId="68F5E9E2" w14:textId="77777777" w:rsidR="00A70A64" w:rsidRPr="002B04FF" w:rsidRDefault="00A70A64" w:rsidP="004D169F">
      <w:pPr>
        <w:jc w:val="both"/>
        <w:rPr>
          <w:rFonts w:ascii="Avenir Next LT Pro" w:hAnsi="Avenir Next LT Pro"/>
          <w:b/>
          <w:sz w:val="22"/>
          <w:szCs w:val="22"/>
          <w:highlight w:val="yellow"/>
          <w:u w:val="single"/>
          <w:lang w:val="en-US"/>
          <w14:shadow w14:blurRad="50800" w14:dist="38100" w14:dir="2700000" w14:sx="100000" w14:sy="100000" w14:kx="0" w14:ky="0" w14:algn="tl">
            <w14:srgbClr w14:val="000000">
              <w14:alpha w14:val="60000"/>
            </w14:srgbClr>
          </w14:shadow>
        </w:rPr>
      </w:pPr>
    </w:p>
    <w:p w14:paraId="3D1A6628" w14:textId="32BC0033" w:rsidR="00990EFA" w:rsidRPr="002B04FF" w:rsidRDefault="002B04FF" w:rsidP="004D169F">
      <w:pPr>
        <w:jc w:val="both"/>
        <w:rPr>
          <w:rFonts w:ascii="Avenir Next LT Pro" w:hAnsi="Avenir Next LT Pro"/>
          <w:b/>
          <w:sz w:val="22"/>
          <w:szCs w:val="22"/>
          <w:highlight w:val="yellow"/>
          <w:u w:val="single"/>
          <w:lang w:val="en-US"/>
          <w14:shadow w14:blurRad="50800" w14:dist="38100" w14:dir="2700000" w14:sx="100000" w14:sy="100000" w14:kx="0" w14:ky="0" w14:algn="tl">
            <w14:srgbClr w14:val="000000">
              <w14:alpha w14:val="60000"/>
            </w14:srgbClr>
          </w14:shadow>
        </w:rPr>
      </w:pPr>
      <w:r w:rsidRPr="002B04FF">
        <w:rPr>
          <w:rFonts w:ascii="Avenir Next LT Pro" w:hAnsi="Avenir Next LT Pro"/>
          <w:b/>
          <w:noProof/>
          <w:sz w:val="22"/>
          <w:szCs w:val="22"/>
          <w:highlight w:val="yellow"/>
          <w:u w:val="single"/>
          <w:lang w:val="en-US"/>
          <w14:shadow w14:blurRad="50800" w14:dist="38100" w14:dir="2700000" w14:sx="100000" w14:sy="100000" w14:kx="0" w14:ky="0" w14:algn="tl">
            <w14:srgbClr w14:val="000000">
              <w14:alpha w14:val="60000"/>
            </w14:srgbClr>
          </w14:shadow>
        </w:rPr>
        <w:drawing>
          <wp:inline distT="0" distB="0" distL="0" distR="0" wp14:anchorId="18ECE852" wp14:editId="6C95326A">
            <wp:extent cx="6353175" cy="3609975"/>
            <wp:effectExtent l="0" t="0" r="0" b="0"/>
            <wp:docPr id="2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3175" cy="3609975"/>
                    </a:xfrm>
                    <a:prstGeom prst="rect">
                      <a:avLst/>
                    </a:prstGeom>
                    <a:noFill/>
                    <a:ln>
                      <a:noFill/>
                    </a:ln>
                  </pic:spPr>
                </pic:pic>
              </a:graphicData>
            </a:graphic>
          </wp:inline>
        </w:drawing>
      </w:r>
    </w:p>
    <w:p w14:paraId="38CDEB51" w14:textId="77777777" w:rsidR="00990EFA" w:rsidRPr="002B04FF" w:rsidRDefault="00990EFA" w:rsidP="004D169F">
      <w:pPr>
        <w:jc w:val="both"/>
        <w:rPr>
          <w:rFonts w:ascii="Avenir Next LT Pro" w:hAnsi="Avenir Next LT Pro"/>
          <w:b/>
          <w:sz w:val="16"/>
          <w:szCs w:val="16"/>
          <w:highlight w:val="yellow"/>
          <w:u w:val="single"/>
          <w:lang w:val="en-US"/>
          <w14:shadow w14:blurRad="50800" w14:dist="38100" w14:dir="2700000" w14:sx="100000" w14:sy="100000" w14:kx="0" w14:ky="0" w14:algn="tl">
            <w14:srgbClr w14:val="000000">
              <w14:alpha w14:val="60000"/>
            </w14:srgbClr>
          </w14:shadow>
        </w:rPr>
      </w:pPr>
    </w:p>
    <w:p w14:paraId="4EC953A6" w14:textId="40E2029F" w:rsidR="00990EFA" w:rsidRPr="002B04FF" w:rsidRDefault="002B04FF" w:rsidP="004D169F">
      <w:pPr>
        <w:jc w:val="both"/>
        <w:rPr>
          <w:rFonts w:ascii="Avenir Next LT Pro" w:hAnsi="Avenir Next LT Pro"/>
          <w:b/>
          <w:sz w:val="22"/>
          <w:szCs w:val="22"/>
          <w:highlight w:val="yellow"/>
          <w:u w:val="single"/>
          <w:lang w:val="en-US"/>
          <w14:shadow w14:blurRad="50800" w14:dist="38100" w14:dir="2700000" w14:sx="100000" w14:sy="100000" w14:kx="0" w14:ky="0" w14:algn="tl">
            <w14:srgbClr w14:val="000000">
              <w14:alpha w14:val="60000"/>
            </w14:srgbClr>
          </w14:shadow>
        </w:rPr>
      </w:pPr>
      <w:r w:rsidRPr="002B04FF">
        <w:rPr>
          <w:rFonts w:ascii="Avenir Next LT Pro" w:hAnsi="Avenir Next LT Pro"/>
          <w:b/>
          <w:noProof/>
          <w:sz w:val="22"/>
          <w:szCs w:val="22"/>
          <w:u w:val="single"/>
          <w:lang w:val="en-US"/>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8240" behindDoc="0" locked="0" layoutInCell="1" allowOverlap="1" wp14:anchorId="38A7B47A" wp14:editId="527A8235">
                <wp:simplePos x="0" y="0"/>
                <wp:positionH relativeFrom="column">
                  <wp:posOffset>2293620</wp:posOffset>
                </wp:positionH>
                <wp:positionV relativeFrom="paragraph">
                  <wp:posOffset>1033145</wp:posOffset>
                </wp:positionV>
                <wp:extent cx="1085850" cy="1000125"/>
                <wp:effectExtent l="0" t="0" r="0" b="0"/>
                <wp:wrapNone/>
                <wp:docPr id="60075217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1000125"/>
                        </a:xfrm>
                        <a:prstGeom prst="rect">
                          <a:avLst/>
                        </a:prstGeom>
                        <a:noFill/>
                        <a:ln w="15875" algn="ctr">
                          <a:solidFill>
                            <a:srgbClr val="EE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E7C4C" id="Rectangle 174" o:spid="_x0000_s1026" style="position:absolute;margin-left:180.6pt;margin-top:81.35pt;width:85.5pt;height:7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" filled="f" strokecolor="#e00" strokeweight="1.25pt"/>
            </w:pict>
          </mc:Fallback>
        </mc:AlternateContent>
      </w:r>
      <w:r w:rsidRPr="002B04FF">
        <w:rPr>
          <w:rFonts w:ascii="Avenir Next LT Pro" w:hAnsi="Avenir Next LT Pro"/>
          <w:b/>
          <w:noProof/>
          <w:sz w:val="22"/>
          <w:szCs w:val="22"/>
          <w:highlight w:val="yellow"/>
          <w:u w:val="single"/>
          <w:lang w:val="en-US"/>
          <w14:shadow w14:blurRad="50800" w14:dist="38100" w14:dir="2700000" w14:sx="100000" w14:sy="100000" w14:kx="0" w14:ky="0" w14:algn="tl">
            <w14:srgbClr w14:val="000000">
              <w14:alpha w14:val="60000"/>
            </w14:srgbClr>
          </w14:shadow>
        </w:rPr>
        <w:drawing>
          <wp:inline distT="0" distB="0" distL="0" distR="0" wp14:anchorId="5399450A" wp14:editId="45889ADD">
            <wp:extent cx="6353175" cy="3467100"/>
            <wp:effectExtent l="0" t="0" r="0" b="0"/>
            <wp:docPr id="26"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lum bright="20000"/>
                      <a:extLst>
                        <a:ext uri="{28A0092B-C50C-407E-A947-70E740481C1C}">
                          <a14:useLocalDpi xmlns:a14="http://schemas.microsoft.com/office/drawing/2010/main" val="0"/>
                        </a:ext>
                      </a:extLst>
                    </a:blip>
                    <a:srcRect/>
                    <a:stretch>
                      <a:fillRect/>
                    </a:stretch>
                  </pic:blipFill>
                  <pic:spPr bwMode="auto">
                    <a:xfrm>
                      <a:off x="0" y="0"/>
                      <a:ext cx="6353175" cy="3467100"/>
                    </a:xfrm>
                    <a:prstGeom prst="rect">
                      <a:avLst/>
                    </a:prstGeom>
                    <a:noFill/>
                    <a:ln>
                      <a:noFill/>
                    </a:ln>
                  </pic:spPr>
                </pic:pic>
              </a:graphicData>
            </a:graphic>
          </wp:inline>
        </w:drawing>
      </w:r>
    </w:p>
    <w:p w14:paraId="1C9ADD40" w14:textId="77777777" w:rsidR="00990EFA" w:rsidRPr="002B04FF" w:rsidRDefault="00990EFA" w:rsidP="004D169F">
      <w:pPr>
        <w:jc w:val="both"/>
        <w:rPr>
          <w:rFonts w:ascii="Avenir Next LT Pro" w:hAnsi="Avenir Next LT Pro"/>
          <w:b/>
          <w:sz w:val="22"/>
          <w:szCs w:val="22"/>
          <w:highlight w:val="yellow"/>
          <w:u w:val="single"/>
          <w:lang w:val="en-US"/>
          <w14:shadow w14:blurRad="50800" w14:dist="38100" w14:dir="2700000" w14:sx="100000" w14:sy="100000" w14:kx="0" w14:ky="0" w14:algn="tl">
            <w14:srgbClr w14:val="000000">
              <w14:alpha w14:val="60000"/>
            </w14:srgbClr>
          </w14:shadow>
        </w:rPr>
      </w:pPr>
    </w:p>
    <w:p w14:paraId="7C26A0D6" w14:textId="77777777" w:rsidR="00990EFA" w:rsidRPr="002B04FF" w:rsidRDefault="00990EFA" w:rsidP="004D169F">
      <w:pPr>
        <w:jc w:val="both"/>
        <w:rPr>
          <w:rFonts w:ascii="Avenir Next LT Pro" w:hAnsi="Avenir Next LT Pro"/>
          <w:b/>
          <w:sz w:val="22"/>
          <w:szCs w:val="22"/>
          <w:highlight w:val="yellow"/>
          <w:u w:val="single"/>
          <w:lang w:val="en-US"/>
          <w14:shadow w14:blurRad="50800" w14:dist="38100" w14:dir="2700000" w14:sx="100000" w14:sy="100000" w14:kx="0" w14:ky="0" w14:algn="tl">
            <w14:srgbClr w14:val="000000">
              <w14:alpha w14:val="60000"/>
            </w14:srgbClr>
          </w14:shadow>
        </w:rPr>
      </w:pPr>
    </w:p>
    <w:p w14:paraId="70F5219C" w14:textId="386EF9FD" w:rsidR="00990EFA" w:rsidRPr="002B04FF" w:rsidRDefault="002B04FF" w:rsidP="004D169F">
      <w:pPr>
        <w:jc w:val="both"/>
        <w:rPr>
          <w:rFonts w:ascii="Avenir Next LT Pro" w:hAnsi="Avenir Next LT Pro"/>
          <w:b/>
          <w:sz w:val="22"/>
          <w:szCs w:val="22"/>
          <w:highlight w:val="yellow"/>
          <w:u w:val="single"/>
          <w:lang w:val="en-US"/>
          <w14:shadow w14:blurRad="50800" w14:dist="38100" w14:dir="2700000" w14:sx="100000" w14:sy="100000" w14:kx="0" w14:ky="0" w14:algn="tl">
            <w14:srgbClr w14:val="000000">
              <w14:alpha w14:val="60000"/>
            </w14:srgbClr>
          </w14:shadow>
        </w:rPr>
      </w:pPr>
      <w:r w:rsidRPr="002B04FF">
        <w:rPr>
          <w:rFonts w:ascii="Avenir Next LT Pro" w:hAnsi="Avenir Next LT Pro"/>
          <w:b/>
          <w:noProof/>
          <w:sz w:val="22"/>
          <w:szCs w:val="22"/>
          <w:u w:val="single"/>
          <w:lang w:val="en-US"/>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9264" behindDoc="0" locked="0" layoutInCell="1" allowOverlap="1" wp14:anchorId="14C380D8" wp14:editId="0A0D39CC">
                <wp:simplePos x="0" y="0"/>
                <wp:positionH relativeFrom="column">
                  <wp:posOffset>4932680</wp:posOffset>
                </wp:positionH>
                <wp:positionV relativeFrom="paragraph">
                  <wp:posOffset>1051560</wp:posOffset>
                </wp:positionV>
                <wp:extent cx="1076325" cy="781685"/>
                <wp:effectExtent l="0" t="0" r="0" b="0"/>
                <wp:wrapNone/>
                <wp:docPr id="371640766"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781685"/>
                        </a:xfrm>
                        <a:prstGeom prst="rect">
                          <a:avLst/>
                        </a:prstGeom>
                        <a:noFill/>
                        <a:ln w="15875" algn="ctr">
                          <a:solidFill>
                            <a:srgbClr val="EE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004F6" id="Rectangle 175" o:spid="_x0000_s1026" style="position:absolute;margin-left:388.4pt;margin-top:82.8pt;width:84.75pt;height:6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" filled="f" strokecolor="#e00" strokeweight="1.25pt"/>
            </w:pict>
          </mc:Fallback>
        </mc:AlternateContent>
      </w:r>
      <w:r w:rsidRPr="002B04FF">
        <w:rPr>
          <w:rFonts w:ascii="Avenir Next LT Pro" w:hAnsi="Avenir Next LT Pro"/>
          <w:b/>
          <w:noProof/>
          <w:sz w:val="22"/>
          <w:szCs w:val="22"/>
          <w:highlight w:val="yellow"/>
          <w:u w:val="single"/>
          <w:lang w:val="en-US"/>
          <w14:shadow w14:blurRad="50800" w14:dist="38100" w14:dir="2700000" w14:sx="100000" w14:sy="100000" w14:kx="0" w14:ky="0" w14:algn="tl">
            <w14:srgbClr w14:val="000000">
              <w14:alpha w14:val="60000"/>
            </w14:srgbClr>
          </w14:shadow>
        </w:rPr>
        <w:drawing>
          <wp:inline distT="0" distB="0" distL="0" distR="0" wp14:anchorId="39FA73C3" wp14:editId="23F7CE41">
            <wp:extent cx="6353175" cy="3867150"/>
            <wp:effectExtent l="0" t="0" r="0" b="0"/>
            <wp:docPr id="27"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lum bright="20000"/>
                      <a:extLst>
                        <a:ext uri="{28A0092B-C50C-407E-A947-70E740481C1C}">
                          <a14:useLocalDpi xmlns:a14="http://schemas.microsoft.com/office/drawing/2010/main" val="0"/>
                        </a:ext>
                      </a:extLst>
                    </a:blip>
                    <a:srcRect/>
                    <a:stretch>
                      <a:fillRect/>
                    </a:stretch>
                  </pic:blipFill>
                  <pic:spPr bwMode="auto">
                    <a:xfrm>
                      <a:off x="0" y="0"/>
                      <a:ext cx="6353175" cy="3867150"/>
                    </a:xfrm>
                    <a:prstGeom prst="rect">
                      <a:avLst/>
                    </a:prstGeom>
                    <a:noFill/>
                    <a:ln>
                      <a:noFill/>
                    </a:ln>
                  </pic:spPr>
                </pic:pic>
              </a:graphicData>
            </a:graphic>
          </wp:inline>
        </w:drawing>
      </w:r>
    </w:p>
    <w:p w14:paraId="07173EDC" w14:textId="77777777" w:rsidR="00990EFA" w:rsidRPr="002B04FF" w:rsidRDefault="00990EFA" w:rsidP="004D169F">
      <w:pPr>
        <w:jc w:val="both"/>
        <w:rPr>
          <w:rFonts w:ascii="Avenir Next LT Pro" w:hAnsi="Avenir Next LT Pro"/>
          <w:b/>
          <w:sz w:val="22"/>
          <w:szCs w:val="22"/>
          <w:highlight w:val="yellow"/>
          <w:u w:val="single"/>
          <w:lang w:val="en-US"/>
          <w14:shadow w14:blurRad="50800" w14:dist="38100" w14:dir="2700000" w14:sx="100000" w14:sy="100000" w14:kx="0" w14:ky="0" w14:algn="tl">
            <w14:srgbClr w14:val="000000">
              <w14:alpha w14:val="60000"/>
            </w14:srgbClr>
          </w14:shadow>
        </w:rPr>
      </w:pPr>
    </w:p>
    <w:p w14:paraId="21D321AA" w14:textId="77777777" w:rsidR="00990EFA" w:rsidRPr="002B04FF" w:rsidRDefault="00990EFA" w:rsidP="004D169F">
      <w:pPr>
        <w:jc w:val="both"/>
        <w:rPr>
          <w:rFonts w:ascii="Avenir Next LT Pro" w:hAnsi="Avenir Next LT Pro"/>
          <w:b/>
          <w:sz w:val="22"/>
          <w:szCs w:val="22"/>
          <w:highlight w:val="yellow"/>
          <w:u w:val="single"/>
          <w:lang w:val="en-US"/>
          <w14:shadow w14:blurRad="50800" w14:dist="38100" w14:dir="2700000" w14:sx="100000" w14:sy="100000" w14:kx="0" w14:ky="0" w14:algn="tl">
            <w14:srgbClr w14:val="000000">
              <w14:alpha w14:val="60000"/>
            </w14:srgbClr>
          </w14:shadow>
        </w:rPr>
      </w:pPr>
    </w:p>
    <w:p w14:paraId="3BBF42E3" w14:textId="77777777" w:rsidR="00FF60D4" w:rsidRPr="002B5ACE" w:rsidRDefault="00FF60D4" w:rsidP="00FF60D4">
      <w:pPr>
        <w:pStyle w:val="Prrafodelista"/>
        <w:shd w:val="clear" w:color="auto" w:fill="0047B0"/>
        <w:tabs>
          <w:tab w:val="left" w:pos="885"/>
        </w:tabs>
        <w:ind w:left="-142" w:firstLine="0"/>
        <w:jc w:val="both"/>
        <w:rPr>
          <w:rFonts w:ascii="Avenir Next LT Pro" w:hAnsi="Avenir Next LT Pro"/>
          <w:b/>
          <w:color w:val="FFFFFF"/>
          <w:lang w:val="en-US"/>
        </w:rPr>
      </w:pPr>
      <w:bookmarkStart w:id="32" w:name="_Hlk191912552"/>
      <w:r w:rsidRPr="002B5ACE">
        <w:rPr>
          <w:rFonts w:ascii="Avenir Next LT Pro" w:hAnsi="Avenir Next LT Pro"/>
          <w:b/>
          <w:color w:val="FFFFFF"/>
          <w:lang w:val="en-US"/>
        </w:rPr>
        <w:t xml:space="preserve">4.9. </w:t>
      </w:r>
      <w:r w:rsidRPr="002B5ACE">
        <w:rPr>
          <w:rFonts w:ascii="Avenir Next LT Pro" w:hAnsi="Avenir Next LT Pro"/>
          <w:b/>
          <w:bCs/>
          <w:color w:val="FFFFFF"/>
          <w:lang w:val="en-US"/>
        </w:rPr>
        <w:t xml:space="preserve">ESTABLISH A CALENDAR OF WHEATHER SEASONALITY THAT AFFECTS </w:t>
      </w:r>
      <w:r w:rsidR="00AD1C38" w:rsidRPr="002B5ACE">
        <w:rPr>
          <w:rFonts w:ascii="Avenir Next LT Pro" w:hAnsi="Avenir Next LT Pro"/>
          <w:b/>
          <w:bCs/>
          <w:color w:val="FFFFFF"/>
          <w:lang w:val="en-US"/>
        </w:rPr>
        <w:t>SAFETY</w:t>
      </w:r>
      <w:r w:rsidRPr="002B5ACE">
        <w:rPr>
          <w:rFonts w:ascii="Avenir Next LT Pro" w:hAnsi="Avenir Next LT Pro"/>
          <w:b/>
          <w:bCs/>
          <w:color w:val="FFFFFF"/>
          <w:lang w:val="en-US"/>
        </w:rPr>
        <w:t xml:space="preserve"> TRANSPORTATION ON THE ROUTES (RAIN SEASON, INTENSE HEAT, FOG, SNOW, ICE, AS WELL AS LIGHT TIMES PER SEASON)</w:t>
      </w:r>
    </w:p>
    <w:p w14:paraId="3375C6EC" w14:textId="77777777" w:rsidR="00FF60D4" w:rsidRPr="002B5ACE" w:rsidRDefault="00FF60D4" w:rsidP="00FF60D4">
      <w:pPr>
        <w:jc w:val="both"/>
        <w:rPr>
          <w:rFonts w:ascii="Avenir Next LT Pro" w:hAnsi="Avenir Next LT Pro"/>
          <w:b/>
          <w:bCs/>
          <w:color w:val="FFFFFF"/>
          <w:sz w:val="22"/>
          <w:szCs w:val="22"/>
          <w:lang w:val="en-US"/>
        </w:rPr>
      </w:pPr>
      <w:r w:rsidRPr="002B5ACE">
        <w:rPr>
          <w:rFonts w:ascii="Avenir Next LT Pro" w:hAnsi="Avenir Next LT Pro"/>
          <w:b/>
          <w:bCs/>
          <w:color w:val="FFFFFF"/>
          <w:sz w:val="22"/>
          <w:szCs w:val="22"/>
          <w:lang w:val="en-US"/>
        </w:rPr>
        <w:t xml:space="preserve">AD PRIVADA, ETC.) QUE DIFICULTE </w:t>
      </w:r>
    </w:p>
    <w:p w14:paraId="485D1803" w14:textId="77777777" w:rsidR="00B44898" w:rsidRPr="00B44898" w:rsidRDefault="00B44898" w:rsidP="00B44898">
      <w:pPr>
        <w:ind w:left="-142"/>
        <w:jc w:val="both"/>
        <w:rPr>
          <w:rFonts w:ascii="Avenir Next LT Pro" w:hAnsi="Avenir Next LT Pro"/>
          <w:color w:val="000000"/>
          <w:sz w:val="22"/>
          <w:szCs w:val="22"/>
          <w:lang w:val="en-US"/>
        </w:rPr>
      </w:pPr>
      <w:r w:rsidRPr="00B44898">
        <w:rPr>
          <w:rFonts w:ascii="Avenir Next LT Pro" w:hAnsi="Avenir Next LT Pro"/>
          <w:color w:val="000000"/>
          <w:sz w:val="22"/>
          <w:szCs w:val="22"/>
          <w:lang w:val="en-US"/>
        </w:rPr>
        <w:t>The route study was developed during summer with an average temperature between 24° to 26 °C.</w:t>
      </w:r>
    </w:p>
    <w:p w14:paraId="366F017C" w14:textId="77777777" w:rsidR="00B44898" w:rsidRDefault="00B44898" w:rsidP="00B44898">
      <w:pPr>
        <w:ind w:left="-142"/>
        <w:jc w:val="both"/>
        <w:rPr>
          <w:rFonts w:ascii="Avenir Next LT Pro" w:hAnsi="Avenir Next LT Pro"/>
          <w:color w:val="000000"/>
          <w:sz w:val="22"/>
          <w:szCs w:val="22"/>
          <w:lang w:val="en-US"/>
        </w:rPr>
      </w:pPr>
      <w:r w:rsidRPr="00B44898">
        <w:rPr>
          <w:rFonts w:ascii="Avenir Next LT Pro" w:hAnsi="Avenir Next LT Pro"/>
          <w:color w:val="000000"/>
          <w:sz w:val="22"/>
          <w:szCs w:val="22"/>
          <w:lang w:val="en-US"/>
        </w:rPr>
        <w:t>LIBRE TRÁNSITO</w:t>
      </w:r>
      <w:r w:rsidR="00AD1C38">
        <w:rPr>
          <w:rFonts w:ascii="Avenir Next LT Pro" w:hAnsi="Avenir Next LT Pro"/>
          <w:color w:val="000000"/>
          <w:sz w:val="22"/>
          <w:szCs w:val="22"/>
          <w:lang w:val="en-US"/>
        </w:rPr>
        <w:t>.</w:t>
      </w:r>
    </w:p>
    <w:p w14:paraId="5B98B615" w14:textId="77777777" w:rsidR="00AD1C38" w:rsidRPr="00B44898" w:rsidRDefault="00AD1C38" w:rsidP="00B44898">
      <w:pPr>
        <w:ind w:left="-142"/>
        <w:jc w:val="both"/>
        <w:rPr>
          <w:rFonts w:ascii="Avenir Next LT Pro" w:hAnsi="Avenir Next LT Pro"/>
          <w:color w:val="000000"/>
          <w:sz w:val="22"/>
          <w:szCs w:val="22"/>
          <w:lang w:val="en-US"/>
        </w:rPr>
      </w:pPr>
    </w:p>
    <w:p w14:paraId="0C8E1AC6" w14:textId="77777777" w:rsidR="00B44898" w:rsidRPr="00B44898" w:rsidRDefault="00B44898" w:rsidP="00B44898">
      <w:pPr>
        <w:ind w:left="-142"/>
        <w:jc w:val="both"/>
        <w:rPr>
          <w:rFonts w:ascii="Avenir Next LT Pro" w:hAnsi="Avenir Next LT Pro"/>
          <w:color w:val="000000"/>
          <w:sz w:val="22"/>
          <w:szCs w:val="22"/>
          <w:lang w:val="en-US"/>
        </w:rPr>
      </w:pPr>
      <w:r w:rsidRPr="00B44898">
        <w:rPr>
          <w:rFonts w:ascii="Avenir Next LT Pro" w:hAnsi="Avenir Next LT Pro"/>
          <w:color w:val="000000"/>
          <w:sz w:val="22"/>
          <w:szCs w:val="22"/>
          <w:lang w:val="en-US"/>
        </w:rPr>
        <w:t>The weather condition noted from Pozo Almonte</w:t>
      </w:r>
      <w:r w:rsidR="00AD1C38">
        <w:rPr>
          <w:rFonts w:ascii="Avenir Next LT Pro" w:hAnsi="Avenir Next LT Pro"/>
          <w:color w:val="000000"/>
          <w:sz w:val="22"/>
          <w:szCs w:val="22"/>
          <w:lang w:val="en-US"/>
        </w:rPr>
        <w:t xml:space="preserve">, </w:t>
      </w:r>
      <w:r w:rsidRPr="00B44898">
        <w:rPr>
          <w:rFonts w:ascii="Avenir Next LT Pro" w:hAnsi="Avenir Next LT Pro"/>
          <w:color w:val="000000"/>
          <w:sz w:val="22"/>
          <w:szCs w:val="22"/>
          <w:lang w:val="en-US"/>
        </w:rPr>
        <w:t xml:space="preserve">way to </w:t>
      </w:r>
      <w:proofErr w:type="spellStart"/>
      <w:r w:rsidRPr="00B44898">
        <w:rPr>
          <w:rFonts w:ascii="Avenir Next LT Pro" w:hAnsi="Avenir Next LT Pro"/>
          <w:color w:val="000000"/>
          <w:sz w:val="22"/>
          <w:szCs w:val="22"/>
          <w:lang w:val="en-US"/>
        </w:rPr>
        <w:t>Mamiña</w:t>
      </w:r>
      <w:proofErr w:type="spellEnd"/>
      <w:r w:rsidRPr="00B44898">
        <w:rPr>
          <w:rFonts w:ascii="Avenir Next LT Pro" w:hAnsi="Avenir Next LT Pro"/>
          <w:color w:val="000000"/>
          <w:sz w:val="22"/>
          <w:szCs w:val="22"/>
          <w:lang w:val="en-US"/>
        </w:rPr>
        <w:t xml:space="preserve">, is a desert climate, which is characterized by high temperatures, low rainfalls, high humidity and fog at nights, during all seasons. </w:t>
      </w:r>
    </w:p>
    <w:p w14:paraId="42A5DAEC" w14:textId="77777777" w:rsidR="00B44898" w:rsidRPr="00B44898" w:rsidRDefault="00B44898" w:rsidP="00B44898">
      <w:pPr>
        <w:ind w:left="-142"/>
        <w:jc w:val="both"/>
        <w:rPr>
          <w:rFonts w:ascii="Avenir Next LT Pro" w:hAnsi="Avenir Next LT Pro"/>
          <w:color w:val="000000"/>
          <w:sz w:val="22"/>
          <w:szCs w:val="22"/>
          <w:lang w:val="en-US"/>
        </w:rPr>
      </w:pPr>
    </w:p>
    <w:p w14:paraId="6FCC6407" w14:textId="77777777" w:rsidR="00D307E1" w:rsidRDefault="00B44898" w:rsidP="00B44898">
      <w:pPr>
        <w:ind w:left="-142"/>
        <w:jc w:val="both"/>
        <w:rPr>
          <w:rFonts w:ascii="Avenir Next LT Pro" w:hAnsi="Avenir Next LT Pro"/>
          <w:color w:val="000000"/>
          <w:sz w:val="22"/>
          <w:szCs w:val="22"/>
          <w:lang w:val="en-US"/>
        </w:rPr>
      </w:pPr>
      <w:r w:rsidRPr="00B44898">
        <w:rPr>
          <w:rFonts w:ascii="Avenir Next LT Pro" w:hAnsi="Avenir Next LT Pro"/>
          <w:color w:val="000000"/>
          <w:sz w:val="22"/>
          <w:szCs w:val="22"/>
          <w:lang w:val="en-US"/>
        </w:rPr>
        <w:t xml:space="preserve">The weather </w:t>
      </w:r>
      <w:r w:rsidR="00AD1C38" w:rsidRPr="00B44898">
        <w:rPr>
          <w:rFonts w:ascii="Avenir Next LT Pro" w:hAnsi="Avenir Next LT Pro"/>
          <w:color w:val="000000"/>
          <w:sz w:val="22"/>
          <w:szCs w:val="22"/>
          <w:lang w:val="en-US"/>
        </w:rPr>
        <w:t>conditions</w:t>
      </w:r>
      <w:r w:rsidRPr="00B44898">
        <w:rPr>
          <w:rFonts w:ascii="Avenir Next LT Pro" w:hAnsi="Avenir Next LT Pro"/>
          <w:color w:val="000000"/>
          <w:sz w:val="22"/>
          <w:szCs w:val="22"/>
          <w:lang w:val="en-US"/>
        </w:rPr>
        <w:t xml:space="preserve"> during the year, as per the following </w:t>
      </w:r>
      <w:r w:rsidR="00AD1C38" w:rsidRPr="00B44898">
        <w:rPr>
          <w:rFonts w:ascii="Avenir Next LT Pro" w:hAnsi="Avenir Next LT Pro"/>
          <w:color w:val="000000"/>
          <w:sz w:val="22"/>
          <w:szCs w:val="22"/>
          <w:lang w:val="en-US"/>
        </w:rPr>
        <w:t>details</w:t>
      </w:r>
      <w:r w:rsidRPr="00B44898">
        <w:rPr>
          <w:rFonts w:ascii="Avenir Next LT Pro" w:hAnsi="Avenir Next LT Pro"/>
          <w:color w:val="000000"/>
          <w:sz w:val="22"/>
          <w:szCs w:val="22"/>
          <w:lang w:val="en-US"/>
        </w:rPr>
        <w:t>:</w:t>
      </w:r>
    </w:p>
    <w:p w14:paraId="0F2647A6" w14:textId="77777777" w:rsidR="00AD1C38" w:rsidRDefault="00AD1C38" w:rsidP="00B44898">
      <w:pPr>
        <w:ind w:left="-142"/>
        <w:jc w:val="both"/>
        <w:rPr>
          <w:rFonts w:ascii="Avenir Next LT Pro" w:hAnsi="Avenir Next LT Pro"/>
          <w:color w:val="000000"/>
          <w:sz w:val="22"/>
          <w:szCs w:val="22"/>
          <w:lang w:val="en-US"/>
        </w:rPr>
      </w:pPr>
    </w:p>
    <w:p w14:paraId="4A975C62" w14:textId="77777777" w:rsidR="00B44898" w:rsidRPr="002B5ACE" w:rsidRDefault="00B44898" w:rsidP="00B44898">
      <w:pPr>
        <w:ind w:left="-142"/>
        <w:jc w:val="both"/>
        <w:rPr>
          <w:rFonts w:ascii="Avenir Next LT Pro" w:hAnsi="Avenir Next LT Pro"/>
          <w:color w:val="000000"/>
          <w:sz w:val="22"/>
          <w:szCs w:val="22"/>
          <w:lang w:val="en-US"/>
        </w:rPr>
      </w:pPr>
    </w:p>
    <w:tbl>
      <w:tblPr>
        <w:tblW w:w="0" w:type="auto"/>
        <w:jc w:val="center"/>
        <w:tblLayout w:type="fixed"/>
        <w:tblCellMar>
          <w:left w:w="70" w:type="dxa"/>
          <w:right w:w="70" w:type="dxa"/>
        </w:tblCellMar>
        <w:tblLook w:val="04A0" w:firstRow="1" w:lastRow="0" w:firstColumn="1" w:lastColumn="0" w:noHBand="0" w:noVBand="1"/>
      </w:tblPr>
      <w:tblGrid>
        <w:gridCol w:w="83"/>
        <w:gridCol w:w="2733"/>
        <w:gridCol w:w="953"/>
        <w:gridCol w:w="1801"/>
        <w:gridCol w:w="1984"/>
        <w:gridCol w:w="2707"/>
      </w:tblGrid>
      <w:tr w:rsidR="00FF60D4" w:rsidRPr="002B5ACE" w14:paraId="7E126367" w14:textId="77777777">
        <w:trPr>
          <w:gridBefore w:val="1"/>
          <w:gridAfter w:val="3"/>
          <w:wBefore w:w="83" w:type="dxa"/>
          <w:wAfter w:w="6492" w:type="dxa"/>
          <w:trHeight w:val="300"/>
          <w:jc w:val="center"/>
        </w:trPr>
        <w:tc>
          <w:tcPr>
            <w:tcW w:w="3686" w:type="dxa"/>
            <w:gridSpan w:val="2"/>
            <w:tcBorders>
              <w:top w:val="single" w:sz="4" w:space="0" w:color="auto"/>
              <w:left w:val="single" w:sz="4" w:space="0" w:color="auto"/>
              <w:bottom w:val="single" w:sz="4" w:space="0" w:color="auto"/>
              <w:right w:val="single" w:sz="4" w:space="0" w:color="000000"/>
            </w:tcBorders>
            <w:shd w:val="clear" w:color="auto" w:fill="0047B0"/>
            <w:noWrap/>
            <w:vAlign w:val="bottom"/>
            <w:hideMark/>
          </w:tcPr>
          <w:p w14:paraId="2BBFF478" w14:textId="77777777" w:rsidR="00FF60D4" w:rsidRPr="002B5ACE" w:rsidRDefault="00FF60D4">
            <w:pPr>
              <w:jc w:val="center"/>
              <w:rPr>
                <w:rFonts w:ascii="Avenir Next LT Pro" w:hAnsi="Avenir Next LT Pro" w:cs="Calibri"/>
                <w:b/>
                <w:bCs/>
                <w:color w:val="FFFFFF"/>
                <w:sz w:val="22"/>
                <w:szCs w:val="22"/>
                <w:lang w:val="en-US"/>
              </w:rPr>
            </w:pPr>
            <w:r w:rsidRPr="002B5ACE">
              <w:rPr>
                <w:rFonts w:ascii="Avenir Next LT Pro" w:hAnsi="Avenir Next LT Pro" w:cs="Calibri"/>
                <w:b/>
                <w:bCs/>
                <w:color w:val="FFFFFF"/>
                <w:sz w:val="22"/>
                <w:szCs w:val="22"/>
                <w:lang w:val="en-US"/>
              </w:rPr>
              <w:t>WEATHER</w:t>
            </w:r>
          </w:p>
        </w:tc>
      </w:tr>
      <w:tr w:rsidR="00FF60D4" w:rsidRPr="002B5ACE" w14:paraId="38A50E46" w14:textId="77777777">
        <w:trPr>
          <w:trHeight w:val="720"/>
          <w:jc w:val="center"/>
        </w:trPr>
        <w:tc>
          <w:tcPr>
            <w:tcW w:w="2816" w:type="dxa"/>
            <w:gridSpan w:val="2"/>
            <w:tcBorders>
              <w:top w:val="single" w:sz="4" w:space="0" w:color="auto"/>
              <w:left w:val="single" w:sz="4" w:space="0" w:color="auto"/>
              <w:bottom w:val="single" w:sz="4" w:space="0" w:color="auto"/>
              <w:right w:val="single" w:sz="4" w:space="0" w:color="auto"/>
            </w:tcBorders>
            <w:shd w:val="clear" w:color="auto" w:fill="0047B0"/>
            <w:vAlign w:val="center"/>
            <w:hideMark/>
          </w:tcPr>
          <w:p w14:paraId="227C4F05" w14:textId="77777777" w:rsidR="00FF60D4" w:rsidRPr="002B5ACE" w:rsidRDefault="00FF60D4">
            <w:pPr>
              <w:jc w:val="center"/>
              <w:rPr>
                <w:rFonts w:ascii="Avenir Next LT Pro" w:hAnsi="Avenir Next LT Pro" w:cs="Calibri"/>
                <w:b/>
                <w:bCs/>
                <w:color w:val="FFFFFF"/>
                <w:sz w:val="22"/>
                <w:szCs w:val="22"/>
                <w:lang w:val="en-US"/>
              </w:rPr>
            </w:pPr>
            <w:r w:rsidRPr="002B5ACE">
              <w:rPr>
                <w:rFonts w:ascii="Avenir Next LT Pro" w:hAnsi="Avenir Next LT Pro" w:cs="Calibri"/>
                <w:b/>
                <w:bCs/>
                <w:color w:val="FFFFFF"/>
                <w:sz w:val="22"/>
                <w:szCs w:val="22"/>
                <w:lang w:val="en-US"/>
              </w:rPr>
              <w:t>SUMMER</w:t>
            </w:r>
          </w:p>
        </w:tc>
        <w:tc>
          <w:tcPr>
            <w:tcW w:w="2754" w:type="dxa"/>
            <w:gridSpan w:val="2"/>
            <w:tcBorders>
              <w:top w:val="single" w:sz="4" w:space="0" w:color="auto"/>
              <w:left w:val="nil"/>
              <w:bottom w:val="single" w:sz="4" w:space="0" w:color="auto"/>
              <w:right w:val="single" w:sz="4" w:space="0" w:color="auto"/>
            </w:tcBorders>
            <w:shd w:val="clear" w:color="auto" w:fill="0047B0"/>
            <w:vAlign w:val="center"/>
            <w:hideMark/>
          </w:tcPr>
          <w:p w14:paraId="15F03C2D" w14:textId="77777777" w:rsidR="00FF60D4" w:rsidRPr="002B5ACE" w:rsidRDefault="00FF60D4">
            <w:pPr>
              <w:jc w:val="center"/>
              <w:rPr>
                <w:rFonts w:ascii="Avenir Next LT Pro" w:hAnsi="Avenir Next LT Pro" w:cs="Calibri"/>
                <w:b/>
                <w:bCs/>
                <w:color w:val="FFFFFF"/>
                <w:sz w:val="22"/>
                <w:szCs w:val="22"/>
                <w:lang w:val="en-US"/>
              </w:rPr>
            </w:pPr>
            <w:r w:rsidRPr="002B5ACE">
              <w:rPr>
                <w:rFonts w:ascii="Avenir Next LT Pro" w:hAnsi="Avenir Next LT Pro" w:cs="Calibri"/>
                <w:b/>
                <w:bCs/>
                <w:color w:val="FFFFFF"/>
                <w:sz w:val="22"/>
                <w:szCs w:val="22"/>
                <w:lang w:val="en-US"/>
              </w:rPr>
              <w:t>AUTUMN</w:t>
            </w:r>
          </w:p>
        </w:tc>
        <w:tc>
          <w:tcPr>
            <w:tcW w:w="1984" w:type="dxa"/>
            <w:tcBorders>
              <w:top w:val="single" w:sz="4" w:space="0" w:color="auto"/>
              <w:left w:val="nil"/>
              <w:bottom w:val="single" w:sz="4" w:space="0" w:color="auto"/>
              <w:right w:val="single" w:sz="4" w:space="0" w:color="auto"/>
            </w:tcBorders>
            <w:shd w:val="clear" w:color="auto" w:fill="0047B0"/>
            <w:vAlign w:val="center"/>
            <w:hideMark/>
          </w:tcPr>
          <w:p w14:paraId="3C413728" w14:textId="77777777" w:rsidR="00FF60D4" w:rsidRPr="002B5ACE" w:rsidRDefault="00FF60D4">
            <w:pPr>
              <w:jc w:val="center"/>
              <w:rPr>
                <w:rFonts w:ascii="Avenir Next LT Pro" w:hAnsi="Avenir Next LT Pro" w:cs="Calibri"/>
                <w:b/>
                <w:bCs/>
                <w:color w:val="FFFFFF"/>
                <w:sz w:val="22"/>
                <w:szCs w:val="22"/>
                <w:lang w:val="en-US"/>
              </w:rPr>
            </w:pPr>
            <w:r w:rsidRPr="002B5ACE">
              <w:rPr>
                <w:rFonts w:ascii="Avenir Next LT Pro" w:hAnsi="Avenir Next LT Pro" w:cs="Calibri"/>
                <w:b/>
                <w:bCs/>
                <w:color w:val="FFFFFF"/>
                <w:sz w:val="22"/>
                <w:szCs w:val="22"/>
                <w:lang w:val="en-US"/>
              </w:rPr>
              <w:t>WINTER</w:t>
            </w:r>
          </w:p>
        </w:tc>
        <w:tc>
          <w:tcPr>
            <w:tcW w:w="2707" w:type="dxa"/>
            <w:tcBorders>
              <w:top w:val="single" w:sz="4" w:space="0" w:color="auto"/>
              <w:left w:val="nil"/>
              <w:bottom w:val="single" w:sz="4" w:space="0" w:color="auto"/>
              <w:right w:val="single" w:sz="4" w:space="0" w:color="auto"/>
            </w:tcBorders>
            <w:shd w:val="clear" w:color="auto" w:fill="0047B0"/>
            <w:vAlign w:val="center"/>
            <w:hideMark/>
          </w:tcPr>
          <w:p w14:paraId="2CEDC4D6" w14:textId="77777777" w:rsidR="00FF60D4" w:rsidRPr="002B5ACE" w:rsidRDefault="00FF60D4">
            <w:pPr>
              <w:jc w:val="center"/>
              <w:rPr>
                <w:rFonts w:ascii="Avenir Next LT Pro" w:hAnsi="Avenir Next LT Pro" w:cs="Calibri"/>
                <w:b/>
                <w:bCs/>
                <w:color w:val="FFFFFF"/>
                <w:sz w:val="22"/>
                <w:szCs w:val="22"/>
                <w:lang w:val="en-US"/>
              </w:rPr>
            </w:pPr>
            <w:r w:rsidRPr="002B5ACE">
              <w:rPr>
                <w:rFonts w:ascii="Avenir Next LT Pro" w:hAnsi="Avenir Next LT Pro" w:cs="Calibri"/>
                <w:b/>
                <w:bCs/>
                <w:color w:val="FFFFFF"/>
                <w:sz w:val="22"/>
                <w:szCs w:val="22"/>
                <w:lang w:val="en-US"/>
              </w:rPr>
              <w:t>SPRING</w:t>
            </w:r>
          </w:p>
        </w:tc>
      </w:tr>
      <w:tr w:rsidR="00FF60D4" w:rsidRPr="002B5ACE" w14:paraId="6095B664" w14:textId="77777777">
        <w:trPr>
          <w:trHeight w:val="915"/>
          <w:jc w:val="center"/>
        </w:trPr>
        <w:tc>
          <w:tcPr>
            <w:tcW w:w="2816" w:type="dxa"/>
            <w:gridSpan w:val="2"/>
            <w:tcBorders>
              <w:top w:val="single" w:sz="4" w:space="0" w:color="auto"/>
              <w:left w:val="single" w:sz="4" w:space="0" w:color="auto"/>
              <w:bottom w:val="single" w:sz="4" w:space="0" w:color="auto"/>
              <w:right w:val="single" w:sz="4" w:space="0" w:color="auto"/>
            </w:tcBorders>
            <w:vAlign w:val="center"/>
            <w:hideMark/>
          </w:tcPr>
          <w:p w14:paraId="2F2166AD" w14:textId="77777777" w:rsidR="00FF60D4" w:rsidRPr="002B5ACE" w:rsidRDefault="00FF60D4">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Intense heat- Sunshine-</w:t>
            </w:r>
          </w:p>
          <w:p w14:paraId="2F6CCD1F" w14:textId="77777777" w:rsidR="00FF60D4" w:rsidRPr="002B5ACE" w:rsidRDefault="00FF60D4">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Humidity- Fog</w:t>
            </w:r>
          </w:p>
        </w:tc>
        <w:tc>
          <w:tcPr>
            <w:tcW w:w="2754" w:type="dxa"/>
            <w:gridSpan w:val="2"/>
            <w:tcBorders>
              <w:top w:val="single" w:sz="4" w:space="0" w:color="auto"/>
              <w:left w:val="nil"/>
              <w:bottom w:val="single" w:sz="4" w:space="0" w:color="auto"/>
              <w:right w:val="single" w:sz="4" w:space="0" w:color="auto"/>
            </w:tcBorders>
            <w:vAlign w:val="center"/>
            <w:hideMark/>
          </w:tcPr>
          <w:p w14:paraId="7C05E2AB" w14:textId="77777777" w:rsidR="00FF60D4" w:rsidRPr="002B5ACE" w:rsidRDefault="00FF60D4">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Sunshine - Wind - Humidity - Fog</w:t>
            </w:r>
          </w:p>
        </w:tc>
        <w:tc>
          <w:tcPr>
            <w:tcW w:w="1984" w:type="dxa"/>
            <w:tcBorders>
              <w:top w:val="single" w:sz="4" w:space="0" w:color="auto"/>
              <w:left w:val="nil"/>
              <w:bottom w:val="single" w:sz="4" w:space="0" w:color="auto"/>
              <w:right w:val="single" w:sz="4" w:space="0" w:color="auto"/>
            </w:tcBorders>
            <w:vAlign w:val="center"/>
            <w:hideMark/>
          </w:tcPr>
          <w:p w14:paraId="08D5B41C" w14:textId="77777777" w:rsidR="00FF60D4" w:rsidRPr="002B5ACE" w:rsidRDefault="00FF60D4">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Humidity-wind-</w:t>
            </w:r>
          </w:p>
          <w:p w14:paraId="096B3E90" w14:textId="77777777" w:rsidR="00FF60D4" w:rsidRPr="002B5ACE" w:rsidRDefault="00FF60D4">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Average rain - Fog</w:t>
            </w:r>
          </w:p>
        </w:tc>
        <w:tc>
          <w:tcPr>
            <w:tcW w:w="2707" w:type="dxa"/>
            <w:tcBorders>
              <w:top w:val="single" w:sz="4" w:space="0" w:color="auto"/>
              <w:left w:val="nil"/>
              <w:bottom w:val="single" w:sz="4" w:space="0" w:color="auto"/>
              <w:right w:val="single" w:sz="4" w:space="0" w:color="auto"/>
            </w:tcBorders>
            <w:vAlign w:val="center"/>
            <w:hideMark/>
          </w:tcPr>
          <w:p w14:paraId="724BCA1D" w14:textId="77777777" w:rsidR="00FF60D4" w:rsidRPr="002B5ACE" w:rsidRDefault="00FF60D4">
            <w:pPr>
              <w:jc w:val="center"/>
              <w:rPr>
                <w:rFonts w:ascii="Avenir Next LT Pro" w:hAnsi="Avenir Next LT Pro" w:cs="Calibri"/>
                <w:color w:val="000000"/>
                <w:sz w:val="22"/>
                <w:szCs w:val="22"/>
                <w:lang w:val="en-US"/>
              </w:rPr>
            </w:pPr>
            <w:r w:rsidRPr="002B5ACE">
              <w:rPr>
                <w:rFonts w:ascii="Avenir Next LT Pro" w:hAnsi="Avenir Next LT Pro" w:cs="Calibri"/>
                <w:color w:val="000000"/>
                <w:sz w:val="22"/>
                <w:szCs w:val="22"/>
                <w:lang w:val="en-US"/>
              </w:rPr>
              <w:t>Sunshine - Wind - Humidity - Average rain - Fog</w:t>
            </w:r>
          </w:p>
        </w:tc>
      </w:tr>
      <w:bookmarkEnd w:id="32"/>
    </w:tbl>
    <w:p w14:paraId="6A82FDE8" w14:textId="77777777" w:rsidR="00FF60D4" w:rsidRDefault="00FF60D4" w:rsidP="00AA478B">
      <w:pPr>
        <w:ind w:left="-142"/>
        <w:jc w:val="both"/>
        <w:rPr>
          <w:rFonts w:ascii="Avenir Next LT Pro" w:hAnsi="Avenir Next LT Pro"/>
          <w:color w:val="000000"/>
          <w:sz w:val="22"/>
          <w:szCs w:val="22"/>
          <w:lang w:val="en-US"/>
        </w:rPr>
      </w:pPr>
    </w:p>
    <w:p w14:paraId="3E53967B" w14:textId="77777777" w:rsidR="00AD1C38" w:rsidRPr="002B5ACE" w:rsidRDefault="00AD1C38" w:rsidP="00AA478B">
      <w:pPr>
        <w:ind w:left="-142"/>
        <w:jc w:val="both"/>
        <w:rPr>
          <w:rFonts w:ascii="Avenir Next LT Pro" w:hAnsi="Avenir Next LT Pro"/>
          <w:color w:val="000000"/>
          <w:sz w:val="22"/>
          <w:szCs w:val="22"/>
          <w:lang w:val="en-US"/>
        </w:rPr>
      </w:pPr>
    </w:p>
    <w:p w14:paraId="27C0C76C" w14:textId="77777777" w:rsidR="00FF60D4" w:rsidRPr="002B5ACE" w:rsidRDefault="00FF60D4" w:rsidP="00FF60D4">
      <w:pPr>
        <w:pStyle w:val="Prrafodelista"/>
        <w:numPr>
          <w:ilvl w:val="0"/>
          <w:numId w:val="3"/>
        </w:numPr>
        <w:shd w:val="clear" w:color="auto" w:fill="0047B0"/>
        <w:ind w:left="-142" w:firstLine="0"/>
        <w:jc w:val="both"/>
        <w:rPr>
          <w:rFonts w:ascii="Avenir Next LT Pro" w:hAnsi="Avenir Next LT Pro"/>
          <w:color w:val="FFFFFF"/>
          <w:lang w:val="en-US"/>
        </w:rPr>
      </w:pPr>
      <w:bookmarkStart w:id="33" w:name="_Hlk191913304"/>
      <w:r w:rsidRPr="002B5ACE">
        <w:rPr>
          <w:rFonts w:ascii="Avenir Next LT Pro" w:hAnsi="Avenir Next LT Pro"/>
          <w:b/>
          <w:color w:val="FFFFFF"/>
          <w:lang w:val="en-US"/>
        </w:rPr>
        <w:t xml:space="preserve">4.10.   </w:t>
      </w:r>
      <w:r w:rsidRPr="002B5ACE">
        <w:rPr>
          <w:rFonts w:ascii="Avenir Next LT Pro" w:hAnsi="Avenir Next LT Pro"/>
          <w:b/>
          <w:bCs/>
          <w:color w:val="FFFFFF"/>
          <w:lang w:val="en-US"/>
        </w:rPr>
        <w:t>IDENTIFY WATER CROSSINGS (DRY OR WET) ON ROUTE THAT COULD AFFECT TRAVEL, NOTING THE FOLLOWING: MAXIMUM AXLE WEIGHT ALLOWED, OFFICIAL STRENGTH SPECIFICATIONS, PHYSICAL ATTRIBUTES AND VISUAL CONDITIONS, AS WELL AS BY-PASS OR REINFORCEMENT ALTERNATIVES IF POSSIBLE.</w:t>
      </w:r>
    </w:p>
    <w:p w14:paraId="29AF52CD" w14:textId="77777777" w:rsidR="00FF60D4" w:rsidRPr="002B5ACE" w:rsidRDefault="00FF60D4" w:rsidP="00FF60D4">
      <w:pPr>
        <w:jc w:val="both"/>
        <w:rPr>
          <w:rFonts w:ascii="Avenir Next LT Pro" w:hAnsi="Avenir Next LT Pro"/>
          <w:color w:val="000000"/>
          <w:sz w:val="22"/>
          <w:szCs w:val="22"/>
          <w:highlight w:val="cyan"/>
          <w:lang w:val="en-US"/>
        </w:rPr>
      </w:pPr>
    </w:p>
    <w:p w14:paraId="460850C6" w14:textId="77777777" w:rsidR="00B44898" w:rsidRDefault="00B44898" w:rsidP="00B44898">
      <w:pPr>
        <w:ind w:left="-142"/>
        <w:jc w:val="both"/>
        <w:rPr>
          <w:rFonts w:ascii="Avenir Next LT Pro" w:hAnsi="Avenir Next LT Pro"/>
          <w:color w:val="000000"/>
          <w:sz w:val="22"/>
          <w:szCs w:val="22"/>
          <w:lang w:val="en"/>
        </w:rPr>
      </w:pPr>
    </w:p>
    <w:p w14:paraId="480F8EA6" w14:textId="77777777" w:rsidR="00B44898" w:rsidRPr="00B44898" w:rsidRDefault="00B44898" w:rsidP="00B44898">
      <w:pPr>
        <w:ind w:left="-142"/>
        <w:jc w:val="both"/>
        <w:rPr>
          <w:rFonts w:ascii="Avenir Next LT Pro" w:hAnsi="Avenir Next LT Pro"/>
          <w:color w:val="000000"/>
          <w:sz w:val="22"/>
          <w:szCs w:val="22"/>
          <w:lang w:val="en-US"/>
        </w:rPr>
      </w:pPr>
      <w:r w:rsidRPr="00B44898">
        <w:rPr>
          <w:rFonts w:ascii="Avenir Next LT Pro" w:hAnsi="Avenir Next LT Pro"/>
          <w:color w:val="000000"/>
          <w:sz w:val="22"/>
          <w:szCs w:val="22"/>
          <w:lang w:val="en"/>
        </w:rPr>
        <w:t>According to the study, no water crossings were observed.</w:t>
      </w:r>
    </w:p>
    <w:p w14:paraId="17E06487" w14:textId="77777777" w:rsidR="00FF60D4" w:rsidRPr="002B5ACE" w:rsidRDefault="00FF60D4" w:rsidP="00FF60D4">
      <w:pPr>
        <w:ind w:left="-142"/>
        <w:jc w:val="both"/>
        <w:rPr>
          <w:rFonts w:ascii="Avenir Next LT Pro" w:hAnsi="Avenir Next LT Pro"/>
          <w:color w:val="000000"/>
          <w:sz w:val="22"/>
          <w:szCs w:val="22"/>
          <w:lang w:val="en-US"/>
        </w:rPr>
      </w:pPr>
    </w:p>
    <w:p w14:paraId="167D49F1" w14:textId="77777777" w:rsidR="0055463A" w:rsidRPr="002B5ACE" w:rsidRDefault="0055463A" w:rsidP="00882E8B">
      <w:pPr>
        <w:pStyle w:val="Default"/>
        <w:spacing w:after="13"/>
        <w:rPr>
          <w:sz w:val="22"/>
          <w:szCs w:val="22"/>
          <w:lang w:val="en-US"/>
        </w:rPr>
      </w:pPr>
      <w:bookmarkStart w:id="34" w:name="_Hlk191914006"/>
      <w:bookmarkEnd w:id="33"/>
    </w:p>
    <w:p w14:paraId="5F8A4D2F" w14:textId="77777777" w:rsidR="00265D44" w:rsidRPr="002B5ACE" w:rsidRDefault="00265D44" w:rsidP="00973CD7">
      <w:pPr>
        <w:pStyle w:val="Prrafodelista"/>
        <w:shd w:val="clear" w:color="auto" w:fill="0047B0"/>
        <w:spacing w:after="13"/>
        <w:ind w:left="-142" w:right="-331" w:firstLine="0"/>
        <w:jc w:val="both"/>
        <w:rPr>
          <w:rFonts w:ascii="Avenir Next LT Pro" w:hAnsi="Avenir Next LT Pro"/>
          <w:color w:val="000000"/>
          <w:lang w:val="en-US"/>
        </w:rPr>
      </w:pPr>
      <w:r w:rsidRPr="002B5ACE">
        <w:rPr>
          <w:rFonts w:ascii="Avenir Next LT Pro" w:hAnsi="Avenir Next LT Pro"/>
          <w:b/>
          <w:color w:val="FFFFFF"/>
          <w:lang w:val="en-US"/>
        </w:rPr>
        <w:t>4.11.    IDENTIFY POSSIBLE RESTING AND PARKING AREAS IN SAFE CONDITIONS FOR THE DRIVER AND CARGO, FORMULATE RELEVANT RECOMMENDATIONS TO THE ROUTES SUCH AS POSSIBLE IMPROVEMENTS, USE OF SPECIAL EQUIPMENT FOR TRANSPORTING OVERSIZED AND/OR OVERWEIGHT CARGO.</w:t>
      </w:r>
    </w:p>
    <w:p w14:paraId="57BFEB79" w14:textId="77777777" w:rsidR="002F70E9" w:rsidRPr="002B5ACE" w:rsidRDefault="002F70E9" w:rsidP="00265D44">
      <w:pPr>
        <w:jc w:val="both"/>
        <w:rPr>
          <w:rFonts w:ascii="Avenir Next LT Pro" w:hAnsi="Avenir Next LT Pro"/>
          <w:color w:val="000000"/>
          <w:sz w:val="22"/>
          <w:szCs w:val="22"/>
          <w:highlight w:val="cyan"/>
          <w:lang w:val="en-US"/>
        </w:rPr>
      </w:pPr>
    </w:p>
    <w:p w14:paraId="78B97445" w14:textId="77777777" w:rsidR="00265D44" w:rsidRDefault="00265D44" w:rsidP="00265D44">
      <w:pPr>
        <w:ind w:left="-142"/>
        <w:jc w:val="both"/>
        <w:rPr>
          <w:rFonts w:ascii="Avenir Next LT Pro" w:hAnsi="Avenir Next LT Pro"/>
          <w:color w:val="000000"/>
          <w:sz w:val="22"/>
          <w:szCs w:val="22"/>
          <w:lang w:val="en-US"/>
        </w:rPr>
      </w:pPr>
      <w:r w:rsidRPr="002B5ACE">
        <w:rPr>
          <w:rFonts w:ascii="Avenir Next LT Pro" w:hAnsi="Avenir Next LT Pro"/>
          <w:color w:val="000000"/>
          <w:sz w:val="22"/>
          <w:szCs w:val="22"/>
          <w:lang w:val="en-US"/>
        </w:rPr>
        <w:t xml:space="preserve">According to the study, </w:t>
      </w:r>
      <w:r w:rsidR="00B44898">
        <w:rPr>
          <w:rFonts w:ascii="Avenir Next LT Pro" w:hAnsi="Avenir Next LT Pro"/>
          <w:color w:val="000000"/>
          <w:sz w:val="22"/>
          <w:szCs w:val="22"/>
          <w:lang w:val="en-US"/>
        </w:rPr>
        <w:t>one</w:t>
      </w:r>
      <w:r w:rsidRPr="002B5ACE">
        <w:rPr>
          <w:rFonts w:ascii="Avenir Next LT Pro" w:hAnsi="Avenir Next LT Pro"/>
          <w:color w:val="000000"/>
          <w:sz w:val="22"/>
          <w:szCs w:val="22"/>
          <w:lang w:val="en-US"/>
        </w:rPr>
        <w:t xml:space="preserve"> (</w:t>
      </w:r>
      <w:r w:rsidR="00B44898">
        <w:rPr>
          <w:rFonts w:ascii="Avenir Next LT Pro" w:hAnsi="Avenir Next LT Pro"/>
          <w:color w:val="000000"/>
          <w:sz w:val="22"/>
          <w:szCs w:val="22"/>
          <w:lang w:val="en-US"/>
        </w:rPr>
        <w:t>1</w:t>
      </w:r>
      <w:r w:rsidRPr="002B5ACE">
        <w:rPr>
          <w:rFonts w:ascii="Avenir Next LT Pro" w:hAnsi="Avenir Next LT Pro"/>
          <w:color w:val="000000"/>
          <w:sz w:val="22"/>
          <w:szCs w:val="22"/>
          <w:lang w:val="en-US"/>
        </w:rPr>
        <w:t>) resting areas and eighteen (</w:t>
      </w:r>
      <w:r w:rsidR="002F70E9">
        <w:rPr>
          <w:rFonts w:ascii="Avenir Next LT Pro" w:hAnsi="Avenir Next LT Pro"/>
          <w:color w:val="000000"/>
          <w:sz w:val="22"/>
          <w:szCs w:val="22"/>
          <w:lang w:val="en-US"/>
        </w:rPr>
        <w:t>5</w:t>
      </w:r>
      <w:r w:rsidRPr="002B5ACE">
        <w:rPr>
          <w:rFonts w:ascii="Avenir Next LT Pro" w:hAnsi="Avenir Next LT Pro"/>
          <w:color w:val="000000"/>
          <w:sz w:val="22"/>
          <w:szCs w:val="22"/>
          <w:lang w:val="en-US"/>
        </w:rPr>
        <w:t>) parking areas were identified.</w:t>
      </w:r>
    </w:p>
    <w:p w14:paraId="7DAE69CF" w14:textId="77777777" w:rsidR="002F70E9" w:rsidRDefault="002F70E9" w:rsidP="00265D44">
      <w:pPr>
        <w:ind w:left="-142"/>
        <w:jc w:val="both"/>
        <w:rPr>
          <w:rFonts w:ascii="Avenir Next LT Pro" w:hAnsi="Avenir Next LT Pro"/>
          <w:color w:val="000000"/>
          <w:sz w:val="22"/>
          <w:szCs w:val="22"/>
          <w:lang w:val="en-US"/>
        </w:rPr>
      </w:pPr>
    </w:p>
    <w:p w14:paraId="271E1606" w14:textId="77777777" w:rsidR="00F47036" w:rsidRPr="002B5ACE" w:rsidRDefault="00F47036" w:rsidP="00836E40">
      <w:pPr>
        <w:ind w:left="-142"/>
        <w:jc w:val="both"/>
        <w:rPr>
          <w:rFonts w:ascii="Avenir Next LT Pro" w:hAnsi="Avenir Next LT Pro"/>
          <w:color w:val="000000"/>
          <w:sz w:val="22"/>
          <w:szCs w:val="22"/>
          <w:lang w:val="en-US"/>
        </w:rPr>
      </w:pPr>
    </w:p>
    <w:p w14:paraId="483FA657" w14:textId="77777777" w:rsidR="00265D44" w:rsidRPr="002B5ACE" w:rsidRDefault="00265D44" w:rsidP="00973CD7">
      <w:pPr>
        <w:shd w:val="clear" w:color="auto" w:fill="0047B0"/>
        <w:spacing w:line="360" w:lineRule="auto"/>
        <w:ind w:left="-142" w:right="-331"/>
        <w:jc w:val="both"/>
        <w:rPr>
          <w:rFonts w:ascii="Avenir Next LT Pro" w:hAnsi="Avenir Next LT Pro"/>
          <w:b/>
          <w:bCs/>
          <w:color w:val="FFFFFF"/>
          <w:sz w:val="22"/>
          <w:szCs w:val="22"/>
          <w:lang w:val="en-US"/>
        </w:rPr>
      </w:pPr>
      <w:r w:rsidRPr="002B5ACE">
        <w:rPr>
          <w:rFonts w:ascii="Avenir Next LT Pro" w:hAnsi="Avenir Next LT Pro"/>
          <w:b/>
          <w:bCs/>
          <w:color w:val="FFFFFF"/>
          <w:sz w:val="22"/>
          <w:szCs w:val="22"/>
          <w:lang w:val="en-US"/>
        </w:rPr>
        <w:t xml:space="preserve">Resting areas: </w:t>
      </w:r>
    </w:p>
    <w:p w14:paraId="4CDD405B" w14:textId="77777777" w:rsidR="00265D44" w:rsidRDefault="00265D44" w:rsidP="00265D44">
      <w:pPr>
        <w:ind w:left="-142"/>
        <w:jc w:val="both"/>
        <w:rPr>
          <w:rFonts w:ascii="Avenir Next LT Pro" w:hAnsi="Avenir Next LT Pro"/>
          <w:color w:val="000000"/>
          <w:sz w:val="22"/>
          <w:szCs w:val="22"/>
          <w:highlight w:val="cyan"/>
          <w:lang w:val="en-US"/>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2835"/>
        <w:gridCol w:w="2409"/>
        <w:gridCol w:w="2410"/>
      </w:tblGrid>
      <w:tr w:rsidR="00265D44" w:rsidRPr="002B5ACE" w14:paraId="4B6C75ED" w14:textId="77777777" w:rsidTr="00973CD7">
        <w:tc>
          <w:tcPr>
            <w:tcW w:w="2836" w:type="dxa"/>
            <w:shd w:val="clear" w:color="auto" w:fill="0047B0"/>
          </w:tcPr>
          <w:p w14:paraId="5EFABA59" w14:textId="77777777" w:rsidR="00265D44" w:rsidRPr="002B5ACE" w:rsidRDefault="00265D44">
            <w:pPr>
              <w:spacing w:line="360" w:lineRule="auto"/>
              <w:jc w:val="center"/>
              <w:rPr>
                <w:rFonts w:ascii="Avenir Next LT Pro" w:hAnsi="Avenir Next LT Pro"/>
                <w:b/>
                <w:bCs/>
                <w:color w:val="FFFFFF"/>
                <w:sz w:val="22"/>
                <w:szCs w:val="22"/>
                <w:lang w:val="en-US"/>
              </w:rPr>
            </w:pPr>
            <w:r w:rsidRPr="002B5ACE">
              <w:rPr>
                <w:rFonts w:ascii="Avenir Next LT Pro" w:hAnsi="Avenir Next LT Pro"/>
                <w:b/>
                <w:bCs/>
                <w:color w:val="FFFFFF"/>
                <w:sz w:val="22"/>
                <w:szCs w:val="22"/>
                <w:lang w:val="en-US"/>
              </w:rPr>
              <w:t>Name</w:t>
            </w:r>
          </w:p>
        </w:tc>
        <w:tc>
          <w:tcPr>
            <w:tcW w:w="2835" w:type="dxa"/>
            <w:shd w:val="clear" w:color="auto" w:fill="0047B0"/>
          </w:tcPr>
          <w:p w14:paraId="53CBD99F" w14:textId="77777777" w:rsidR="00265D44" w:rsidRPr="002B5ACE" w:rsidRDefault="00265D44">
            <w:pPr>
              <w:spacing w:line="360" w:lineRule="auto"/>
              <w:jc w:val="center"/>
              <w:rPr>
                <w:rFonts w:ascii="Avenir Next LT Pro" w:hAnsi="Avenir Next LT Pro"/>
                <w:b/>
                <w:bCs/>
                <w:color w:val="FFFFFF"/>
                <w:sz w:val="22"/>
                <w:szCs w:val="22"/>
                <w:lang w:val="en-US"/>
              </w:rPr>
            </w:pPr>
            <w:r w:rsidRPr="002B5ACE">
              <w:rPr>
                <w:rFonts w:ascii="Avenir Next LT Pro" w:hAnsi="Avenir Next LT Pro"/>
                <w:b/>
                <w:bCs/>
                <w:color w:val="FFFFFF"/>
                <w:sz w:val="22"/>
                <w:szCs w:val="22"/>
                <w:lang w:val="en-US"/>
              </w:rPr>
              <w:t>Location</w:t>
            </w:r>
          </w:p>
        </w:tc>
        <w:tc>
          <w:tcPr>
            <w:tcW w:w="2409" w:type="dxa"/>
            <w:shd w:val="clear" w:color="auto" w:fill="0047B0"/>
          </w:tcPr>
          <w:p w14:paraId="4E689B2D" w14:textId="77777777" w:rsidR="00265D44" w:rsidRPr="002B5ACE" w:rsidRDefault="00265D44">
            <w:pPr>
              <w:spacing w:line="360" w:lineRule="auto"/>
              <w:jc w:val="center"/>
              <w:rPr>
                <w:rFonts w:ascii="Avenir Next LT Pro" w:hAnsi="Avenir Next LT Pro"/>
                <w:b/>
                <w:bCs/>
                <w:color w:val="FFFFFF"/>
                <w:sz w:val="22"/>
                <w:szCs w:val="22"/>
                <w:lang w:val="en-US"/>
              </w:rPr>
            </w:pPr>
            <w:r w:rsidRPr="002B5ACE">
              <w:rPr>
                <w:rFonts w:ascii="Avenir Next LT Pro" w:hAnsi="Avenir Next LT Pro"/>
                <w:b/>
                <w:bCs/>
                <w:color w:val="FFFFFF"/>
                <w:sz w:val="22"/>
                <w:szCs w:val="22"/>
                <w:lang w:val="en-US"/>
              </w:rPr>
              <w:t>City</w:t>
            </w:r>
          </w:p>
        </w:tc>
        <w:tc>
          <w:tcPr>
            <w:tcW w:w="2410" w:type="dxa"/>
            <w:shd w:val="clear" w:color="auto" w:fill="0047B0"/>
          </w:tcPr>
          <w:p w14:paraId="1E15F533" w14:textId="77777777" w:rsidR="00265D44" w:rsidRPr="002B5ACE" w:rsidRDefault="00265D44">
            <w:pPr>
              <w:spacing w:line="360" w:lineRule="auto"/>
              <w:jc w:val="center"/>
              <w:rPr>
                <w:rFonts w:ascii="Avenir Next LT Pro" w:hAnsi="Avenir Next LT Pro"/>
                <w:b/>
                <w:bCs/>
                <w:color w:val="FFFFFF"/>
                <w:sz w:val="22"/>
                <w:szCs w:val="22"/>
                <w:lang w:val="en-US"/>
              </w:rPr>
            </w:pPr>
            <w:r w:rsidRPr="002B5ACE">
              <w:rPr>
                <w:rFonts w:ascii="Avenir Next LT Pro" w:hAnsi="Avenir Next LT Pro"/>
                <w:b/>
                <w:bCs/>
                <w:color w:val="FFFFFF"/>
                <w:sz w:val="22"/>
                <w:szCs w:val="22"/>
                <w:lang w:val="en-US"/>
              </w:rPr>
              <w:t>Region</w:t>
            </w:r>
          </w:p>
        </w:tc>
      </w:tr>
      <w:tr w:rsidR="00265D44" w:rsidRPr="002B5ACE" w14:paraId="2BE5F8D1" w14:textId="77777777" w:rsidTr="00973CD7">
        <w:tc>
          <w:tcPr>
            <w:tcW w:w="2836" w:type="dxa"/>
          </w:tcPr>
          <w:p w14:paraId="1AF4DB1E" w14:textId="77777777" w:rsidR="00265D44" w:rsidRPr="002B5ACE" w:rsidRDefault="00265D44">
            <w:pPr>
              <w:jc w:val="center"/>
              <w:rPr>
                <w:rFonts w:ascii="Avenir Next LT Pro" w:hAnsi="Avenir Next LT Pro"/>
                <w:color w:val="303030"/>
                <w:sz w:val="22"/>
                <w:szCs w:val="22"/>
                <w:lang w:val="en-US"/>
              </w:rPr>
            </w:pPr>
            <w:r w:rsidRPr="002B5ACE">
              <w:rPr>
                <w:rFonts w:ascii="Avenir Next LT Pro" w:hAnsi="Avenir Next LT Pro"/>
                <w:color w:val="303030"/>
                <w:sz w:val="22"/>
                <w:szCs w:val="22"/>
                <w:lang w:val="en-US"/>
              </w:rPr>
              <w:t>Copec Pozo Almonte</w:t>
            </w:r>
          </w:p>
        </w:tc>
        <w:tc>
          <w:tcPr>
            <w:tcW w:w="2835" w:type="dxa"/>
          </w:tcPr>
          <w:p w14:paraId="3E86D575" w14:textId="77777777" w:rsidR="00265D44" w:rsidRPr="002B5ACE" w:rsidRDefault="00265D44">
            <w:pPr>
              <w:jc w:val="center"/>
              <w:rPr>
                <w:rFonts w:ascii="Avenir Next LT Pro" w:hAnsi="Avenir Next LT Pro"/>
                <w:color w:val="303030"/>
                <w:sz w:val="22"/>
                <w:szCs w:val="22"/>
                <w:lang w:val="en-US"/>
              </w:rPr>
            </w:pPr>
            <w:r w:rsidRPr="002B5ACE">
              <w:rPr>
                <w:rFonts w:ascii="Avenir Next LT Pro" w:hAnsi="Avenir Next LT Pro" w:cs="Arial"/>
                <w:color w:val="303030"/>
                <w:sz w:val="22"/>
                <w:szCs w:val="22"/>
                <w:shd w:val="clear" w:color="auto" w:fill="FEFCE8"/>
                <w:lang w:val="en-US"/>
              </w:rPr>
              <w:t>-20.236697, -69.786627</w:t>
            </w:r>
          </w:p>
        </w:tc>
        <w:tc>
          <w:tcPr>
            <w:tcW w:w="2409" w:type="dxa"/>
          </w:tcPr>
          <w:p w14:paraId="55B7AEE3" w14:textId="77777777" w:rsidR="00265D44" w:rsidRPr="002B5ACE" w:rsidRDefault="00265D44">
            <w:pPr>
              <w:jc w:val="center"/>
              <w:rPr>
                <w:rFonts w:ascii="Avenir Next LT Pro" w:hAnsi="Avenir Next LT Pro"/>
                <w:color w:val="303030"/>
                <w:sz w:val="22"/>
                <w:szCs w:val="22"/>
                <w:lang w:val="en-US"/>
              </w:rPr>
            </w:pPr>
            <w:r w:rsidRPr="002B5ACE">
              <w:rPr>
                <w:rFonts w:ascii="Avenir Next LT Pro" w:hAnsi="Avenir Next LT Pro"/>
                <w:color w:val="303030"/>
                <w:sz w:val="22"/>
                <w:szCs w:val="22"/>
                <w:lang w:val="en-US"/>
              </w:rPr>
              <w:t>Pozo Almonte</w:t>
            </w:r>
          </w:p>
        </w:tc>
        <w:tc>
          <w:tcPr>
            <w:tcW w:w="2410" w:type="dxa"/>
          </w:tcPr>
          <w:p w14:paraId="02BD1BF3" w14:textId="77777777" w:rsidR="00265D44" w:rsidRPr="002B5ACE" w:rsidRDefault="00AD1C38">
            <w:pPr>
              <w:jc w:val="center"/>
              <w:rPr>
                <w:rFonts w:ascii="Avenir Next LT Pro" w:hAnsi="Avenir Next LT Pro"/>
                <w:color w:val="303030"/>
                <w:sz w:val="22"/>
                <w:szCs w:val="22"/>
                <w:lang w:val="en-US"/>
              </w:rPr>
            </w:pPr>
            <w:r w:rsidRPr="002B5ACE">
              <w:rPr>
                <w:rFonts w:ascii="Avenir Next LT Pro" w:hAnsi="Avenir Next LT Pro"/>
                <w:color w:val="303030"/>
                <w:sz w:val="22"/>
                <w:szCs w:val="22"/>
                <w:lang w:val="en-US"/>
              </w:rPr>
              <w:t>Tarapacá</w:t>
            </w:r>
          </w:p>
        </w:tc>
      </w:tr>
    </w:tbl>
    <w:p w14:paraId="308744F8" w14:textId="77777777" w:rsidR="00B44898" w:rsidRDefault="00B44898" w:rsidP="00265D44">
      <w:pPr>
        <w:ind w:left="-142"/>
        <w:jc w:val="both"/>
        <w:rPr>
          <w:rFonts w:ascii="Avenir Next LT Pro" w:hAnsi="Avenir Next LT Pro"/>
          <w:color w:val="000000"/>
          <w:sz w:val="22"/>
          <w:szCs w:val="22"/>
          <w:lang w:val="en-US"/>
        </w:rPr>
      </w:pPr>
    </w:p>
    <w:p w14:paraId="506D9CCF" w14:textId="77777777" w:rsidR="002F70E9" w:rsidRPr="00AD1C38" w:rsidRDefault="002F70E9" w:rsidP="00265D44">
      <w:pPr>
        <w:ind w:left="-142"/>
        <w:jc w:val="both"/>
        <w:rPr>
          <w:rFonts w:ascii="Avenir Next LT Pro" w:hAnsi="Avenir Next LT Pro"/>
          <w:color w:val="000000"/>
          <w:sz w:val="16"/>
          <w:szCs w:val="16"/>
          <w:lang w:val="en-US"/>
        </w:rPr>
      </w:pPr>
    </w:p>
    <w:p w14:paraId="18258C51" w14:textId="77777777" w:rsidR="00265D44" w:rsidRPr="002B5ACE" w:rsidRDefault="00265D44" w:rsidP="00AD1C38">
      <w:pPr>
        <w:shd w:val="clear" w:color="auto" w:fill="0047B0"/>
        <w:spacing w:line="360" w:lineRule="auto"/>
        <w:ind w:right="-331"/>
        <w:jc w:val="center"/>
        <w:rPr>
          <w:rFonts w:ascii="Avenir Next LT Pro" w:hAnsi="Avenir Next LT Pro"/>
          <w:color w:val="FFFFFF"/>
          <w:sz w:val="22"/>
          <w:szCs w:val="22"/>
          <w:lang w:val="en-US"/>
        </w:rPr>
      </w:pPr>
      <w:bookmarkStart w:id="35" w:name="_Hlk191914773"/>
      <w:bookmarkEnd w:id="34"/>
      <w:r w:rsidRPr="002B5ACE">
        <w:rPr>
          <w:rFonts w:ascii="Avenir Next LT Pro" w:hAnsi="Avenir Next LT Pro"/>
          <w:b/>
          <w:bCs/>
          <w:color w:val="FFFFFF"/>
          <w:sz w:val="22"/>
          <w:szCs w:val="22"/>
          <w:lang w:val="en-US"/>
        </w:rPr>
        <w:t>Photographs of resting and parking areas</w:t>
      </w:r>
    </w:p>
    <w:bookmarkEnd w:id="35"/>
    <w:p w14:paraId="7384AE1A" w14:textId="77777777" w:rsidR="0055463A" w:rsidRDefault="0055463A" w:rsidP="005A4434">
      <w:pPr>
        <w:ind w:left="-142"/>
        <w:jc w:val="center"/>
        <w:rPr>
          <w:rFonts w:ascii="Avenir Next LT Pro" w:hAnsi="Avenir Next LT Pro"/>
          <w:color w:val="000000"/>
          <w:sz w:val="22"/>
          <w:szCs w:val="22"/>
          <w:lang w:val="en-US"/>
        </w:rPr>
      </w:pPr>
    </w:p>
    <w:p w14:paraId="441821DE" w14:textId="77777777" w:rsidR="00AD1C38" w:rsidRPr="002B5ACE" w:rsidRDefault="00AD1C38" w:rsidP="005A4434">
      <w:pPr>
        <w:ind w:left="-142"/>
        <w:jc w:val="center"/>
        <w:rPr>
          <w:rFonts w:ascii="Avenir Next LT Pro" w:hAnsi="Avenir Next LT Pro"/>
          <w:color w:val="000000"/>
          <w:sz w:val="22"/>
          <w:szCs w:val="22"/>
          <w:lang w:val="en-US"/>
        </w:rPr>
      </w:pPr>
    </w:p>
    <w:p w14:paraId="6CD81664" w14:textId="4A20B8F5" w:rsidR="00836E40" w:rsidRPr="002B5ACE" w:rsidRDefault="002B04FF" w:rsidP="00AD1C38">
      <w:pPr>
        <w:pStyle w:val="Default"/>
        <w:spacing w:after="13"/>
        <w:jc w:val="both"/>
        <w:rPr>
          <w:sz w:val="22"/>
          <w:szCs w:val="22"/>
          <w:lang w:val="en-US"/>
        </w:rPr>
      </w:pPr>
      <w:r>
        <w:rPr>
          <w:noProof/>
          <w:sz w:val="22"/>
          <w:szCs w:val="22"/>
          <w:lang w:val="en-US"/>
        </w:rPr>
        <w:lastRenderedPageBreak/>
        <w:drawing>
          <wp:inline distT="0" distB="0" distL="0" distR="0" wp14:anchorId="5837E597" wp14:editId="59451418">
            <wp:extent cx="6543675" cy="3124200"/>
            <wp:effectExtent l="0" t="0" r="0" b="0"/>
            <wp:docPr id="28"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lum bright="20000"/>
                      <a:extLst>
                        <a:ext uri="{28A0092B-C50C-407E-A947-70E740481C1C}">
                          <a14:useLocalDpi xmlns:a14="http://schemas.microsoft.com/office/drawing/2010/main" val="0"/>
                        </a:ext>
                      </a:extLst>
                    </a:blip>
                    <a:srcRect/>
                    <a:stretch>
                      <a:fillRect/>
                    </a:stretch>
                  </pic:blipFill>
                  <pic:spPr bwMode="auto">
                    <a:xfrm>
                      <a:off x="0" y="0"/>
                      <a:ext cx="6543675" cy="3124200"/>
                    </a:xfrm>
                    <a:prstGeom prst="rect">
                      <a:avLst/>
                    </a:prstGeom>
                    <a:noFill/>
                    <a:ln>
                      <a:noFill/>
                    </a:ln>
                  </pic:spPr>
                </pic:pic>
              </a:graphicData>
            </a:graphic>
          </wp:inline>
        </w:drawing>
      </w:r>
    </w:p>
    <w:p w14:paraId="38DFE4E0" w14:textId="77777777" w:rsidR="00F47036" w:rsidRDefault="00F47036" w:rsidP="009A7A0D">
      <w:pPr>
        <w:pStyle w:val="Default"/>
        <w:spacing w:after="13"/>
        <w:jc w:val="center"/>
        <w:rPr>
          <w:sz w:val="22"/>
          <w:szCs w:val="22"/>
          <w:lang w:val="en-US"/>
        </w:rPr>
      </w:pPr>
    </w:p>
    <w:p w14:paraId="005C4A9B" w14:textId="77777777" w:rsidR="00AD1C38" w:rsidRPr="002B5ACE" w:rsidRDefault="00AD1C38" w:rsidP="009A7A0D">
      <w:pPr>
        <w:pStyle w:val="Default"/>
        <w:spacing w:after="13"/>
        <w:jc w:val="center"/>
        <w:rPr>
          <w:sz w:val="22"/>
          <w:szCs w:val="22"/>
          <w:lang w:val="en-US"/>
        </w:rPr>
      </w:pPr>
    </w:p>
    <w:p w14:paraId="6FA6DEFE" w14:textId="69A6A1EC" w:rsidR="002B5ACE" w:rsidRPr="002B04FF" w:rsidRDefault="002B04FF">
      <w:pPr>
        <w:numPr>
          <w:ilvl w:val="0"/>
          <w:numId w:val="7"/>
        </w:numPr>
        <w:ind w:left="-426" w:firstLine="0"/>
        <w:jc w:val="center"/>
        <w:rPr>
          <w:rFonts w:ascii="Avenir Next LT Pro" w:hAnsi="Avenir Next LT Pro"/>
          <w:b/>
          <w:sz w:val="22"/>
          <w:szCs w:val="22"/>
          <w:u w:val="single"/>
          <w:lang w:val="en-US"/>
          <w14:shadow w14:blurRad="50800" w14:dist="38100" w14:dir="2700000" w14:sx="100000" w14:sy="100000" w14:kx="0" w14:ky="0" w14:algn="tl">
            <w14:srgbClr w14:val="000000">
              <w14:alpha w14:val="60000"/>
            </w14:srgbClr>
          </w14:shadow>
        </w:rPr>
      </w:pPr>
      <w:r w:rsidRPr="002B04FF">
        <w:rPr>
          <w:rFonts w:ascii="Avenir Next LT Pro" w:hAnsi="Avenir Next LT Pro"/>
          <w:b/>
          <w:noProof/>
          <w:sz w:val="22"/>
          <w:szCs w:val="22"/>
          <w:u w:val="single"/>
          <w:lang w:val="en-US"/>
          <w14:shadow w14:blurRad="50800" w14:dist="38100" w14:dir="2700000" w14:sx="100000" w14:sy="100000" w14:kx="0" w14:ky="0" w14:algn="tl">
            <w14:srgbClr w14:val="000000">
              <w14:alpha w14:val="60000"/>
            </w14:srgbClr>
          </w14:shadow>
        </w:rPr>
        <w:drawing>
          <wp:inline distT="0" distB="0" distL="0" distR="0" wp14:anchorId="736FC551" wp14:editId="53A12F76">
            <wp:extent cx="6619875" cy="3886200"/>
            <wp:effectExtent l="0" t="0" r="0" b="0"/>
            <wp:docPr id="2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19875" cy="3886200"/>
                    </a:xfrm>
                    <a:prstGeom prst="rect">
                      <a:avLst/>
                    </a:prstGeom>
                    <a:noFill/>
                    <a:ln>
                      <a:noFill/>
                    </a:ln>
                  </pic:spPr>
                </pic:pic>
              </a:graphicData>
            </a:graphic>
          </wp:inline>
        </w:drawing>
      </w:r>
    </w:p>
    <w:p w14:paraId="6FC5A970" w14:textId="77777777" w:rsidR="00265D44" w:rsidRPr="002B04FF" w:rsidRDefault="00265D44" w:rsidP="00265D44">
      <w:pPr>
        <w:pStyle w:val="Prrafodelista"/>
        <w:numPr>
          <w:ilvl w:val="0"/>
          <w:numId w:val="4"/>
        </w:numPr>
        <w:shd w:val="clear" w:color="auto" w:fill="0047B0"/>
        <w:spacing w:after="13" w:line="360" w:lineRule="auto"/>
        <w:ind w:left="-142" w:firstLine="0"/>
        <w:jc w:val="both"/>
        <w:rPr>
          <w:rFonts w:ascii="Avenir Next LT Pro" w:hAnsi="Avenir Next LT Pro"/>
          <w:b/>
          <w:u w:val="single"/>
          <w:lang w:val="en-US"/>
          <w14:shadow w14:blurRad="50800" w14:dist="38100" w14:dir="2700000" w14:sx="100000" w14:sy="100000" w14:kx="0" w14:ky="0" w14:algn="tl">
            <w14:srgbClr w14:val="000000">
              <w14:alpha w14:val="60000"/>
            </w14:srgbClr>
          </w14:shadow>
        </w:rPr>
      </w:pPr>
      <w:bookmarkStart w:id="36" w:name="_Hlk191915021"/>
      <w:r w:rsidRPr="002B5ACE">
        <w:rPr>
          <w:rFonts w:ascii="Avenir Next LT Pro" w:hAnsi="Avenir Next LT Pro"/>
          <w:b/>
          <w:color w:val="FFFFFF"/>
          <w:lang w:val="en-US"/>
        </w:rPr>
        <w:t>4.12.    CURRENT LEGISLATION:</w:t>
      </w:r>
    </w:p>
    <w:p w14:paraId="0D021CF6" w14:textId="77777777" w:rsidR="00265D44" w:rsidRPr="002B04FF" w:rsidRDefault="00265D44" w:rsidP="00265D44">
      <w:pPr>
        <w:rPr>
          <w:rFonts w:ascii="Avenir Next LT Pro" w:hAnsi="Avenir Next LT Pro"/>
          <w:b/>
          <w:sz w:val="14"/>
          <w:szCs w:val="14"/>
          <w:u w:val="single"/>
          <w:lang w:val="en-US"/>
          <w14:shadow w14:blurRad="50800" w14:dist="38100" w14:dir="2700000" w14:sx="100000" w14:sy="100000" w14:kx="0" w14:ky="0" w14:algn="tl">
            <w14:srgbClr w14:val="000000">
              <w14:alpha w14:val="60000"/>
            </w14:srgbClr>
          </w14:shadow>
        </w:rPr>
      </w:pPr>
    </w:p>
    <w:p w14:paraId="251DB2CE" w14:textId="77777777" w:rsidR="002F70E9" w:rsidRPr="002B04FF" w:rsidRDefault="002F70E9" w:rsidP="00265D44">
      <w:pPr>
        <w:rPr>
          <w:rFonts w:ascii="Avenir Next LT Pro" w:hAnsi="Avenir Next LT Pro"/>
          <w:b/>
          <w:sz w:val="12"/>
          <w:szCs w:val="12"/>
          <w:u w:val="single"/>
          <w:lang w:val="en-US"/>
          <w14:shadow w14:blurRad="50800" w14:dist="38100" w14:dir="2700000" w14:sx="100000" w14:sy="100000" w14:kx="0" w14:ky="0" w14:algn="tl">
            <w14:srgbClr w14:val="000000">
              <w14:alpha w14:val="60000"/>
            </w14:srgbClr>
          </w14:shadow>
        </w:rPr>
      </w:pPr>
    </w:p>
    <w:p w14:paraId="7F614D77" w14:textId="77777777" w:rsidR="00265D44" w:rsidRPr="001B7528" w:rsidRDefault="00265D44" w:rsidP="00265D44">
      <w:pPr>
        <w:pStyle w:val="Prrafodelista"/>
        <w:shd w:val="clear" w:color="auto" w:fill="0047B0"/>
        <w:tabs>
          <w:tab w:val="left" w:pos="180"/>
          <w:tab w:val="right" w:pos="10017"/>
        </w:tabs>
        <w:spacing w:line="360" w:lineRule="auto"/>
        <w:ind w:left="-142" w:firstLine="0"/>
        <w:rPr>
          <w:rFonts w:ascii="Avenir Next LT Pro" w:hAnsi="Avenir Next LT Pro"/>
          <w:b/>
          <w:color w:val="FFFFFF"/>
          <w:lang w:val="es-CL"/>
        </w:rPr>
      </w:pPr>
      <w:r w:rsidRPr="001B7528">
        <w:rPr>
          <w:rFonts w:ascii="Avenir Next LT Pro" w:hAnsi="Avenir Next LT Pro" w:cs="Arial"/>
          <w:b/>
          <w:color w:val="FFFFFF"/>
          <w:lang w:val="es-CL"/>
        </w:rPr>
        <w:lastRenderedPageBreak/>
        <w:t xml:space="preserve"> 4.13</w:t>
      </w:r>
      <w:r w:rsidRPr="001B7528">
        <w:rPr>
          <w:rFonts w:ascii="Avenir Next LT Pro" w:hAnsi="Avenir Next LT Pro"/>
          <w:b/>
          <w:color w:val="FFFFFF"/>
          <w:spacing w:val="-13"/>
          <w:lang w:val="es-CL"/>
        </w:rPr>
        <w:t xml:space="preserve"> ROAD PROCEDURES </w:t>
      </w:r>
      <w:r w:rsidRPr="001B7528">
        <w:rPr>
          <w:rFonts w:ascii="Avenir Next LT Pro" w:hAnsi="Avenir Next LT Pro"/>
          <w:b/>
          <w:color w:val="FFFFFF"/>
          <w:lang w:val="es-CL"/>
        </w:rPr>
        <w:t>(</w:t>
      </w:r>
      <w:r w:rsidRPr="001B7528">
        <w:rPr>
          <w:rFonts w:ascii="Avenir Next LT Pro" w:hAnsi="Avenir Next LT Pro"/>
          <w:b/>
          <w:color w:val="FFFFFF"/>
          <w:spacing w:val="-4"/>
          <w:lang w:val="es-CL"/>
        </w:rPr>
        <w:t>Ministerio</w:t>
      </w:r>
      <w:r w:rsidRPr="001B7528">
        <w:rPr>
          <w:rFonts w:ascii="Avenir Next LT Pro" w:hAnsi="Avenir Next LT Pro"/>
          <w:b/>
          <w:color w:val="FFFFFF"/>
          <w:spacing w:val="-5"/>
          <w:lang w:val="es-CL"/>
        </w:rPr>
        <w:t xml:space="preserve"> </w:t>
      </w:r>
      <w:r w:rsidRPr="001B7528">
        <w:rPr>
          <w:rFonts w:ascii="Avenir Next LT Pro" w:hAnsi="Avenir Next LT Pro"/>
          <w:b/>
          <w:color w:val="FFFFFF"/>
          <w:lang w:val="es-CL"/>
        </w:rPr>
        <w:t>de</w:t>
      </w:r>
      <w:r w:rsidRPr="001B7528">
        <w:rPr>
          <w:rFonts w:ascii="Avenir Next LT Pro" w:hAnsi="Avenir Next LT Pro"/>
          <w:b/>
          <w:color w:val="FFFFFF"/>
          <w:spacing w:val="-4"/>
          <w:lang w:val="es-CL"/>
        </w:rPr>
        <w:t xml:space="preserve"> </w:t>
      </w:r>
      <w:r w:rsidRPr="001B7528">
        <w:rPr>
          <w:rFonts w:ascii="Avenir Next LT Pro" w:hAnsi="Avenir Next LT Pro"/>
          <w:b/>
          <w:color w:val="FFFFFF"/>
          <w:lang w:val="es-CL"/>
        </w:rPr>
        <w:t>Obras</w:t>
      </w:r>
      <w:r w:rsidRPr="001B7528">
        <w:rPr>
          <w:rFonts w:ascii="Avenir Next LT Pro" w:hAnsi="Avenir Next LT Pro"/>
          <w:b/>
          <w:color w:val="FFFFFF"/>
          <w:spacing w:val="-5"/>
          <w:lang w:val="es-CL"/>
        </w:rPr>
        <w:t xml:space="preserve"> </w:t>
      </w:r>
      <w:r w:rsidRPr="001B7528">
        <w:rPr>
          <w:rFonts w:ascii="Avenir Next LT Pro" w:hAnsi="Avenir Next LT Pro"/>
          <w:b/>
          <w:color w:val="FFFFFF"/>
          <w:lang w:val="es-CL"/>
        </w:rPr>
        <w:t>Públicas</w:t>
      </w:r>
      <w:r w:rsidRPr="001B7528">
        <w:rPr>
          <w:rFonts w:ascii="Avenir Next LT Pro" w:hAnsi="Avenir Next LT Pro"/>
          <w:b/>
          <w:color w:val="FFFFFF"/>
          <w:spacing w:val="-4"/>
          <w:lang w:val="es-CL"/>
        </w:rPr>
        <w:t xml:space="preserve"> </w:t>
      </w:r>
      <w:r w:rsidRPr="001B7528">
        <w:rPr>
          <w:rFonts w:ascii="Avenir Next LT Pro" w:hAnsi="Avenir Next LT Pro"/>
          <w:b/>
          <w:color w:val="FFFFFF"/>
          <w:lang w:val="es-CL"/>
        </w:rPr>
        <w:t>de</w:t>
      </w:r>
      <w:r w:rsidRPr="001B7528">
        <w:rPr>
          <w:rFonts w:ascii="Avenir Next LT Pro" w:hAnsi="Avenir Next LT Pro"/>
          <w:b/>
          <w:color w:val="FFFFFF"/>
          <w:spacing w:val="-5"/>
          <w:lang w:val="es-CL"/>
        </w:rPr>
        <w:t xml:space="preserve"> </w:t>
      </w:r>
      <w:r w:rsidRPr="001B7528">
        <w:rPr>
          <w:rFonts w:ascii="Avenir Next LT Pro" w:hAnsi="Avenir Next LT Pro"/>
          <w:b/>
          <w:color w:val="FFFFFF"/>
          <w:lang w:val="es-CL"/>
        </w:rPr>
        <w:t>Chile</w:t>
      </w:r>
      <w:r w:rsidRPr="001B7528">
        <w:rPr>
          <w:rFonts w:ascii="Avenir Next LT Pro" w:hAnsi="Avenir Next LT Pro"/>
          <w:b/>
          <w:color w:val="FFFFFF"/>
          <w:spacing w:val="-4"/>
          <w:lang w:val="es-CL"/>
        </w:rPr>
        <w:t>)</w:t>
      </w:r>
    </w:p>
    <w:p w14:paraId="52E5DD1E" w14:textId="77777777" w:rsidR="00265D44" w:rsidRPr="001B7528" w:rsidRDefault="00265D44" w:rsidP="00265D44">
      <w:pPr>
        <w:pStyle w:val="Textoindependiente"/>
        <w:spacing w:before="20"/>
        <w:ind w:left="-426" w:hanging="772"/>
        <w:rPr>
          <w:rFonts w:ascii="Avenir Next LT Pro" w:hAnsi="Avenir Next LT Pro"/>
          <w:b/>
          <w:szCs w:val="22"/>
          <w:lang w:val="es-CL"/>
        </w:rPr>
      </w:pPr>
    </w:p>
    <w:p w14:paraId="5760B0B9" w14:textId="77777777" w:rsidR="00265D44" w:rsidRPr="002B5ACE" w:rsidRDefault="00265D44" w:rsidP="00265D44">
      <w:pPr>
        <w:pStyle w:val="Textoindependiente"/>
        <w:tabs>
          <w:tab w:val="left" w:pos="465"/>
        </w:tabs>
        <w:spacing w:before="14"/>
        <w:rPr>
          <w:rFonts w:ascii="Avenir Next LT Pro" w:hAnsi="Avenir Next LT Pro"/>
          <w:szCs w:val="22"/>
        </w:rPr>
      </w:pPr>
      <w:r w:rsidRPr="002B5ACE">
        <w:rPr>
          <w:rFonts w:ascii="Avenir Next LT Pro" w:hAnsi="Avenir Next LT Pro"/>
          <w:szCs w:val="22"/>
        </w:rPr>
        <w:t xml:space="preserve">The authorization process for road procedures </w:t>
      </w:r>
      <w:r w:rsidR="00AD1C38" w:rsidRPr="002B5ACE">
        <w:rPr>
          <w:rFonts w:ascii="Avenir Next LT Pro" w:hAnsi="Avenir Next LT Pro"/>
          <w:szCs w:val="22"/>
        </w:rPr>
        <w:t>oversees</w:t>
      </w:r>
      <w:r w:rsidRPr="002B5ACE">
        <w:rPr>
          <w:rFonts w:ascii="Avenir Next LT Pro" w:hAnsi="Avenir Next LT Pro"/>
          <w:szCs w:val="22"/>
        </w:rPr>
        <w:t xml:space="preserve"> “</w:t>
      </w:r>
      <w:proofErr w:type="spellStart"/>
      <w:r w:rsidRPr="002B5ACE">
        <w:rPr>
          <w:rFonts w:ascii="Avenir Next LT Pro" w:hAnsi="Avenir Next LT Pro"/>
          <w:szCs w:val="22"/>
        </w:rPr>
        <w:t>Ministerio</w:t>
      </w:r>
      <w:proofErr w:type="spellEnd"/>
      <w:r w:rsidRPr="002B5ACE">
        <w:rPr>
          <w:rFonts w:ascii="Avenir Next LT Pro" w:hAnsi="Avenir Next LT Pro"/>
          <w:szCs w:val="22"/>
        </w:rPr>
        <w:t xml:space="preserve"> de Obras </w:t>
      </w:r>
      <w:proofErr w:type="spellStart"/>
      <w:r w:rsidRPr="002B5ACE">
        <w:rPr>
          <w:rFonts w:ascii="Avenir Next LT Pro" w:hAnsi="Avenir Next LT Pro"/>
          <w:szCs w:val="22"/>
        </w:rPr>
        <w:t>Públicas</w:t>
      </w:r>
      <w:proofErr w:type="spellEnd"/>
      <w:r w:rsidRPr="002B5ACE">
        <w:rPr>
          <w:rFonts w:ascii="Avenir Next LT Pro" w:hAnsi="Avenir Next LT Pro"/>
          <w:szCs w:val="22"/>
        </w:rPr>
        <w:t xml:space="preserve"> de Chile”, through the “MANUAL OF AUTHORIZATIONS FOR SPECIAL TRANSPORTATION” of the “</w:t>
      </w:r>
      <w:proofErr w:type="spellStart"/>
      <w:r w:rsidRPr="002B5ACE">
        <w:rPr>
          <w:rFonts w:ascii="Avenir Next LT Pro" w:hAnsi="Avenir Next LT Pro"/>
          <w:szCs w:val="22"/>
        </w:rPr>
        <w:t>Ministerio</w:t>
      </w:r>
      <w:proofErr w:type="spellEnd"/>
      <w:r w:rsidRPr="002B5ACE">
        <w:rPr>
          <w:rFonts w:ascii="Avenir Next LT Pro" w:hAnsi="Avenir Next LT Pro"/>
          <w:szCs w:val="22"/>
        </w:rPr>
        <w:t xml:space="preserve"> de Obras </w:t>
      </w:r>
      <w:proofErr w:type="spellStart"/>
      <w:r w:rsidRPr="002B5ACE">
        <w:rPr>
          <w:rFonts w:ascii="Avenir Next LT Pro" w:hAnsi="Avenir Next LT Pro"/>
          <w:szCs w:val="22"/>
        </w:rPr>
        <w:t>Públicas</w:t>
      </w:r>
      <w:proofErr w:type="spellEnd"/>
      <w:r w:rsidRPr="002B5ACE">
        <w:rPr>
          <w:rFonts w:ascii="Avenir Next LT Pro" w:hAnsi="Avenir Next LT Pro"/>
          <w:szCs w:val="22"/>
        </w:rPr>
        <w:t>” (M.O.P.), updated on September 21, 2023, and which, in turn, refers to the following regulatory framework:</w:t>
      </w:r>
    </w:p>
    <w:p w14:paraId="33688778" w14:textId="77777777" w:rsidR="00265D44" w:rsidRPr="002B5ACE" w:rsidRDefault="00265D44" w:rsidP="00265D44">
      <w:pPr>
        <w:pStyle w:val="Prrafodelista"/>
        <w:numPr>
          <w:ilvl w:val="2"/>
          <w:numId w:val="1"/>
        </w:numPr>
        <w:ind w:left="426" w:hanging="772"/>
        <w:jc w:val="both"/>
        <w:rPr>
          <w:rFonts w:ascii="Avenir Next LT Pro" w:hAnsi="Avenir Next LT Pro"/>
          <w:lang w:val="en-US"/>
        </w:rPr>
      </w:pPr>
      <w:r w:rsidRPr="002B5ACE">
        <w:rPr>
          <w:rFonts w:ascii="Avenir Next LT Pro" w:hAnsi="Avenir Next LT Pro"/>
          <w:lang w:val="en-US"/>
        </w:rPr>
        <w:t xml:space="preserve">Traffic Law </w:t>
      </w:r>
      <w:r w:rsidRPr="002B5ACE">
        <w:rPr>
          <w:rFonts w:ascii="Avenir Next LT Pro" w:hAnsi="Avenir Next LT Pro"/>
          <w:spacing w:val="-2"/>
          <w:lang w:val="en-US"/>
        </w:rPr>
        <w:t>18.290</w:t>
      </w:r>
    </w:p>
    <w:p w14:paraId="4C21CD67" w14:textId="77777777" w:rsidR="00265D44" w:rsidRPr="002B5ACE" w:rsidRDefault="00265D44" w:rsidP="00265D44">
      <w:pPr>
        <w:pStyle w:val="Prrafodelista"/>
        <w:numPr>
          <w:ilvl w:val="2"/>
          <w:numId w:val="1"/>
        </w:numPr>
        <w:ind w:left="426" w:hanging="772"/>
        <w:jc w:val="both"/>
        <w:rPr>
          <w:rFonts w:ascii="Avenir Next LT Pro" w:hAnsi="Avenir Next LT Pro"/>
          <w:lang w:val="en-US"/>
        </w:rPr>
      </w:pPr>
      <w:r w:rsidRPr="002B5ACE">
        <w:rPr>
          <w:rFonts w:ascii="Avenir Next LT Pro" w:hAnsi="Avenir Next LT Pro"/>
          <w:lang w:val="en-US"/>
        </w:rPr>
        <w:t>Law 19.171</w:t>
      </w:r>
      <w:r w:rsidRPr="002B5ACE">
        <w:rPr>
          <w:rFonts w:ascii="Avenir Next LT Pro" w:hAnsi="Avenir Next LT Pro"/>
          <w:spacing w:val="-4"/>
          <w:lang w:val="en-US"/>
        </w:rPr>
        <w:t xml:space="preserve"> </w:t>
      </w:r>
      <w:r w:rsidRPr="002B5ACE">
        <w:rPr>
          <w:rFonts w:ascii="Avenir Next LT Pro" w:hAnsi="Avenir Next LT Pro"/>
          <w:lang w:val="en-US"/>
        </w:rPr>
        <w:t>de</w:t>
      </w:r>
      <w:r w:rsidRPr="002B5ACE">
        <w:rPr>
          <w:rFonts w:ascii="Avenir Next LT Pro" w:hAnsi="Avenir Next LT Pro"/>
          <w:spacing w:val="-3"/>
          <w:lang w:val="en-US"/>
        </w:rPr>
        <w:t xml:space="preserve"> </w:t>
      </w:r>
      <w:r w:rsidRPr="002B5ACE">
        <w:rPr>
          <w:rFonts w:ascii="Avenir Next LT Pro" w:hAnsi="Avenir Next LT Pro"/>
          <w:spacing w:val="-4"/>
          <w:lang w:val="en-US"/>
        </w:rPr>
        <w:t>1992</w:t>
      </w:r>
    </w:p>
    <w:p w14:paraId="47D1B4D8" w14:textId="77777777" w:rsidR="00265D44" w:rsidRPr="002B5ACE" w:rsidRDefault="00265D44" w:rsidP="00265D44">
      <w:pPr>
        <w:pStyle w:val="Prrafodelista"/>
        <w:numPr>
          <w:ilvl w:val="2"/>
          <w:numId w:val="1"/>
        </w:numPr>
        <w:spacing w:before="10"/>
        <w:ind w:left="426" w:hanging="772"/>
        <w:jc w:val="both"/>
        <w:rPr>
          <w:rFonts w:ascii="Avenir Next LT Pro" w:hAnsi="Avenir Next LT Pro"/>
          <w:lang w:val="en-US"/>
        </w:rPr>
      </w:pPr>
      <w:r w:rsidRPr="002B5ACE">
        <w:rPr>
          <w:rFonts w:ascii="Avenir Next LT Pro" w:hAnsi="Avenir Next LT Pro"/>
          <w:lang w:val="en-US"/>
        </w:rPr>
        <w:t>Supreme Decree MOP</w:t>
      </w:r>
      <w:r w:rsidRPr="002B5ACE">
        <w:rPr>
          <w:rFonts w:ascii="Avenir Next LT Pro" w:hAnsi="Avenir Next LT Pro"/>
          <w:spacing w:val="-4"/>
          <w:lang w:val="en-US"/>
        </w:rPr>
        <w:t xml:space="preserve"> </w:t>
      </w:r>
      <w:r w:rsidRPr="002B5ACE">
        <w:rPr>
          <w:rFonts w:ascii="Avenir Next LT Pro" w:hAnsi="Avenir Next LT Pro"/>
          <w:lang w:val="en-US"/>
        </w:rPr>
        <w:t>N°</w:t>
      </w:r>
      <w:r w:rsidRPr="002B5ACE">
        <w:rPr>
          <w:rFonts w:ascii="Avenir Next LT Pro" w:hAnsi="Avenir Next LT Pro"/>
          <w:spacing w:val="-4"/>
          <w:lang w:val="en-US"/>
        </w:rPr>
        <w:t xml:space="preserve"> </w:t>
      </w:r>
      <w:r w:rsidRPr="002B5ACE">
        <w:rPr>
          <w:rFonts w:ascii="Avenir Next LT Pro" w:hAnsi="Avenir Next LT Pro"/>
          <w:lang w:val="en-US"/>
        </w:rPr>
        <w:t>158</w:t>
      </w:r>
      <w:r w:rsidRPr="002B5ACE">
        <w:rPr>
          <w:rFonts w:ascii="Avenir Next LT Pro" w:hAnsi="Avenir Next LT Pro"/>
          <w:spacing w:val="-4"/>
          <w:lang w:val="en-US"/>
        </w:rPr>
        <w:t xml:space="preserve"> </w:t>
      </w:r>
      <w:r w:rsidRPr="002B5ACE">
        <w:rPr>
          <w:rFonts w:ascii="Avenir Next LT Pro" w:hAnsi="Avenir Next LT Pro"/>
          <w:lang w:val="en-US"/>
        </w:rPr>
        <w:t>/</w:t>
      </w:r>
      <w:r w:rsidRPr="002B5ACE">
        <w:rPr>
          <w:rFonts w:ascii="Avenir Next LT Pro" w:hAnsi="Avenir Next LT Pro"/>
          <w:spacing w:val="-3"/>
          <w:lang w:val="en-US"/>
        </w:rPr>
        <w:t xml:space="preserve"> </w:t>
      </w:r>
      <w:r w:rsidRPr="002B5ACE">
        <w:rPr>
          <w:rFonts w:ascii="Avenir Next LT Pro" w:hAnsi="Avenir Next LT Pro"/>
          <w:spacing w:val="-4"/>
          <w:lang w:val="en-US"/>
        </w:rPr>
        <w:t>1980</w:t>
      </w:r>
    </w:p>
    <w:p w14:paraId="5313A6CC" w14:textId="77777777" w:rsidR="00265D44" w:rsidRPr="002B5ACE" w:rsidRDefault="00265D44" w:rsidP="00265D44">
      <w:pPr>
        <w:pStyle w:val="Prrafodelista"/>
        <w:numPr>
          <w:ilvl w:val="2"/>
          <w:numId w:val="1"/>
        </w:numPr>
        <w:spacing w:before="10"/>
        <w:ind w:left="426" w:hanging="772"/>
        <w:jc w:val="both"/>
        <w:rPr>
          <w:rFonts w:ascii="Avenir Next LT Pro" w:hAnsi="Avenir Next LT Pro"/>
          <w:lang w:val="en-US"/>
        </w:rPr>
      </w:pPr>
      <w:r w:rsidRPr="002B5ACE">
        <w:rPr>
          <w:rFonts w:ascii="Avenir Next LT Pro" w:hAnsi="Avenir Next LT Pro"/>
          <w:lang w:val="en-US"/>
        </w:rPr>
        <w:t>Supreme Decree MOP</w:t>
      </w:r>
      <w:r w:rsidRPr="002B5ACE">
        <w:rPr>
          <w:rFonts w:ascii="Avenir Next LT Pro" w:hAnsi="Avenir Next LT Pro"/>
          <w:spacing w:val="-3"/>
          <w:lang w:val="en-US"/>
        </w:rPr>
        <w:t xml:space="preserve"> </w:t>
      </w:r>
      <w:r w:rsidRPr="002B5ACE">
        <w:rPr>
          <w:rFonts w:ascii="Avenir Next LT Pro" w:hAnsi="Avenir Next LT Pro"/>
          <w:lang w:val="en-US"/>
        </w:rPr>
        <w:t>N°</w:t>
      </w:r>
      <w:r w:rsidRPr="002B5ACE">
        <w:rPr>
          <w:rFonts w:ascii="Avenir Next LT Pro" w:hAnsi="Avenir Next LT Pro"/>
          <w:spacing w:val="-4"/>
          <w:lang w:val="en-US"/>
        </w:rPr>
        <w:t xml:space="preserve"> </w:t>
      </w:r>
      <w:r w:rsidRPr="002B5ACE">
        <w:rPr>
          <w:rFonts w:ascii="Avenir Next LT Pro" w:hAnsi="Avenir Next LT Pro"/>
          <w:lang w:val="en-US"/>
        </w:rPr>
        <w:t>19</w:t>
      </w:r>
      <w:r w:rsidRPr="002B5ACE">
        <w:rPr>
          <w:rFonts w:ascii="Avenir Next LT Pro" w:hAnsi="Avenir Next LT Pro"/>
          <w:spacing w:val="-4"/>
          <w:lang w:val="en-US"/>
        </w:rPr>
        <w:t xml:space="preserve"> </w:t>
      </w:r>
      <w:r w:rsidRPr="002B5ACE">
        <w:rPr>
          <w:rFonts w:ascii="Avenir Next LT Pro" w:hAnsi="Avenir Next LT Pro"/>
          <w:lang w:val="en-US"/>
        </w:rPr>
        <w:t>/</w:t>
      </w:r>
      <w:r w:rsidRPr="002B5ACE">
        <w:rPr>
          <w:rFonts w:ascii="Avenir Next LT Pro" w:hAnsi="Avenir Next LT Pro"/>
          <w:spacing w:val="-3"/>
          <w:lang w:val="en-US"/>
        </w:rPr>
        <w:t xml:space="preserve"> </w:t>
      </w:r>
      <w:r w:rsidRPr="002B5ACE">
        <w:rPr>
          <w:rFonts w:ascii="Avenir Next LT Pro" w:hAnsi="Avenir Next LT Pro"/>
          <w:spacing w:val="-4"/>
          <w:lang w:val="en-US"/>
        </w:rPr>
        <w:t>1984</w:t>
      </w:r>
    </w:p>
    <w:p w14:paraId="33F2C244" w14:textId="77777777" w:rsidR="00265D44" w:rsidRPr="002B5ACE" w:rsidRDefault="00265D44" w:rsidP="00265D44">
      <w:pPr>
        <w:pStyle w:val="Prrafodelista"/>
        <w:numPr>
          <w:ilvl w:val="2"/>
          <w:numId w:val="1"/>
        </w:numPr>
        <w:spacing w:before="10"/>
        <w:ind w:left="426" w:hanging="772"/>
        <w:jc w:val="both"/>
        <w:rPr>
          <w:rFonts w:ascii="Avenir Next LT Pro" w:hAnsi="Avenir Next LT Pro"/>
          <w:lang w:val="en-US"/>
        </w:rPr>
      </w:pPr>
      <w:r w:rsidRPr="002B5ACE">
        <w:rPr>
          <w:rFonts w:ascii="Avenir Next LT Pro" w:hAnsi="Avenir Next LT Pro"/>
          <w:lang w:val="en-US"/>
        </w:rPr>
        <w:t>Supreme Decree MOP</w:t>
      </w:r>
      <w:r w:rsidRPr="002B5ACE">
        <w:rPr>
          <w:rFonts w:ascii="Avenir Next LT Pro" w:hAnsi="Avenir Next LT Pro"/>
          <w:spacing w:val="-4"/>
          <w:lang w:val="en-US"/>
        </w:rPr>
        <w:t xml:space="preserve"> </w:t>
      </w:r>
      <w:r w:rsidRPr="002B5ACE">
        <w:rPr>
          <w:rFonts w:ascii="Avenir Next LT Pro" w:hAnsi="Avenir Next LT Pro"/>
          <w:lang w:val="en-US"/>
        </w:rPr>
        <w:t>N°</w:t>
      </w:r>
      <w:r w:rsidRPr="002B5ACE">
        <w:rPr>
          <w:rFonts w:ascii="Avenir Next LT Pro" w:hAnsi="Avenir Next LT Pro"/>
          <w:spacing w:val="-4"/>
          <w:lang w:val="en-US"/>
        </w:rPr>
        <w:t xml:space="preserve"> </w:t>
      </w:r>
      <w:r w:rsidRPr="002B5ACE">
        <w:rPr>
          <w:rFonts w:ascii="Avenir Next LT Pro" w:hAnsi="Avenir Next LT Pro"/>
          <w:lang w:val="en-US"/>
        </w:rPr>
        <w:t>414</w:t>
      </w:r>
      <w:r w:rsidRPr="002B5ACE">
        <w:rPr>
          <w:rFonts w:ascii="Avenir Next LT Pro" w:hAnsi="Avenir Next LT Pro"/>
          <w:spacing w:val="-4"/>
          <w:lang w:val="en-US"/>
        </w:rPr>
        <w:t xml:space="preserve"> </w:t>
      </w:r>
      <w:r w:rsidRPr="002B5ACE">
        <w:rPr>
          <w:rFonts w:ascii="Avenir Next LT Pro" w:hAnsi="Avenir Next LT Pro"/>
          <w:lang w:val="en-US"/>
        </w:rPr>
        <w:t>/</w:t>
      </w:r>
      <w:r w:rsidRPr="002B5ACE">
        <w:rPr>
          <w:rFonts w:ascii="Avenir Next LT Pro" w:hAnsi="Avenir Next LT Pro"/>
          <w:spacing w:val="-3"/>
          <w:lang w:val="en-US"/>
        </w:rPr>
        <w:t xml:space="preserve"> </w:t>
      </w:r>
      <w:r w:rsidRPr="002B5ACE">
        <w:rPr>
          <w:rFonts w:ascii="Avenir Next LT Pro" w:hAnsi="Avenir Next LT Pro"/>
          <w:spacing w:val="-4"/>
          <w:lang w:val="en-US"/>
        </w:rPr>
        <w:t>2015</w:t>
      </w:r>
    </w:p>
    <w:p w14:paraId="03138299" w14:textId="77777777" w:rsidR="00265D44" w:rsidRPr="002B5ACE" w:rsidRDefault="00265D44" w:rsidP="00265D44">
      <w:pPr>
        <w:pStyle w:val="Prrafodelista"/>
        <w:numPr>
          <w:ilvl w:val="2"/>
          <w:numId w:val="1"/>
        </w:numPr>
        <w:spacing w:before="10"/>
        <w:ind w:left="426" w:hanging="772"/>
        <w:jc w:val="both"/>
        <w:rPr>
          <w:rFonts w:ascii="Avenir Next LT Pro" w:hAnsi="Avenir Next LT Pro"/>
          <w:lang w:val="en-US"/>
        </w:rPr>
      </w:pPr>
      <w:r w:rsidRPr="002B5ACE">
        <w:rPr>
          <w:rFonts w:ascii="Avenir Next LT Pro" w:hAnsi="Avenir Next LT Pro"/>
          <w:lang w:val="en-US"/>
        </w:rPr>
        <w:t>DFL</w:t>
      </w:r>
      <w:r w:rsidRPr="002B5ACE">
        <w:rPr>
          <w:rFonts w:ascii="Avenir Next LT Pro" w:hAnsi="Avenir Next LT Pro"/>
          <w:spacing w:val="-4"/>
          <w:lang w:val="en-US"/>
        </w:rPr>
        <w:t xml:space="preserve"> </w:t>
      </w:r>
      <w:r w:rsidRPr="002B5ACE">
        <w:rPr>
          <w:rFonts w:ascii="Avenir Next LT Pro" w:hAnsi="Avenir Next LT Pro"/>
          <w:lang w:val="en-US"/>
        </w:rPr>
        <w:t>N°1</w:t>
      </w:r>
      <w:r w:rsidRPr="002B5ACE">
        <w:rPr>
          <w:rFonts w:ascii="Avenir Next LT Pro" w:hAnsi="Avenir Next LT Pro"/>
          <w:spacing w:val="-4"/>
          <w:lang w:val="en-US"/>
        </w:rPr>
        <w:t xml:space="preserve"> </w:t>
      </w:r>
      <w:r w:rsidRPr="002B5ACE">
        <w:rPr>
          <w:rFonts w:ascii="Avenir Next LT Pro" w:hAnsi="Avenir Next LT Pro"/>
          <w:lang w:val="en-US"/>
        </w:rPr>
        <w:t>de</w:t>
      </w:r>
      <w:r w:rsidRPr="002B5ACE">
        <w:rPr>
          <w:rFonts w:ascii="Avenir Next LT Pro" w:hAnsi="Avenir Next LT Pro"/>
          <w:spacing w:val="49"/>
          <w:lang w:val="en-US"/>
        </w:rPr>
        <w:t xml:space="preserve"> </w:t>
      </w:r>
      <w:r w:rsidRPr="002B5ACE">
        <w:rPr>
          <w:rFonts w:ascii="Avenir Next LT Pro" w:hAnsi="Avenir Next LT Pro"/>
          <w:lang w:val="en-US"/>
        </w:rPr>
        <w:t>2007</w:t>
      </w:r>
      <w:r w:rsidRPr="002B5ACE">
        <w:rPr>
          <w:rFonts w:ascii="Avenir Next LT Pro" w:hAnsi="Avenir Next LT Pro"/>
          <w:spacing w:val="-4"/>
          <w:lang w:val="en-US"/>
        </w:rPr>
        <w:t xml:space="preserve"> </w:t>
      </w:r>
      <w:r w:rsidRPr="002B5ACE">
        <w:rPr>
          <w:rFonts w:ascii="Avenir Next LT Pro" w:hAnsi="Avenir Next LT Pro"/>
          <w:lang w:val="en-US"/>
        </w:rPr>
        <w:t xml:space="preserve">(Article </w:t>
      </w:r>
      <w:r w:rsidRPr="002B5ACE">
        <w:rPr>
          <w:rFonts w:ascii="Avenir Next LT Pro" w:hAnsi="Avenir Next LT Pro"/>
          <w:spacing w:val="-5"/>
          <w:lang w:val="en-US"/>
        </w:rPr>
        <w:t>63)</w:t>
      </w:r>
    </w:p>
    <w:p w14:paraId="1E85DD88" w14:textId="77777777" w:rsidR="00265D44" w:rsidRPr="002B5ACE" w:rsidRDefault="00265D44" w:rsidP="00265D44">
      <w:pPr>
        <w:pStyle w:val="Prrafodelista"/>
        <w:numPr>
          <w:ilvl w:val="2"/>
          <w:numId w:val="1"/>
        </w:numPr>
        <w:spacing w:before="10"/>
        <w:ind w:left="426" w:hanging="772"/>
        <w:jc w:val="both"/>
        <w:rPr>
          <w:rFonts w:ascii="Avenir Next LT Pro" w:hAnsi="Avenir Next LT Pro"/>
          <w:lang w:val="en-US"/>
        </w:rPr>
      </w:pPr>
      <w:r w:rsidRPr="002B5ACE">
        <w:rPr>
          <w:rFonts w:ascii="Avenir Next LT Pro" w:hAnsi="Avenir Next LT Pro"/>
          <w:lang w:val="en-US"/>
        </w:rPr>
        <w:t>DFL</w:t>
      </w:r>
      <w:r w:rsidRPr="002B5ACE">
        <w:rPr>
          <w:rFonts w:ascii="Avenir Next LT Pro" w:hAnsi="Avenir Next LT Pro"/>
          <w:spacing w:val="-4"/>
          <w:lang w:val="en-US"/>
        </w:rPr>
        <w:t xml:space="preserve"> </w:t>
      </w:r>
      <w:r w:rsidRPr="002B5ACE">
        <w:rPr>
          <w:rFonts w:ascii="Avenir Next LT Pro" w:hAnsi="Avenir Next LT Pro"/>
          <w:lang w:val="en-US"/>
        </w:rPr>
        <w:t>MOP</w:t>
      </w:r>
      <w:r w:rsidRPr="002B5ACE">
        <w:rPr>
          <w:rFonts w:ascii="Avenir Next LT Pro" w:hAnsi="Avenir Next LT Pro"/>
          <w:spacing w:val="-3"/>
          <w:lang w:val="en-US"/>
        </w:rPr>
        <w:t xml:space="preserve"> </w:t>
      </w:r>
      <w:r w:rsidRPr="002B5ACE">
        <w:rPr>
          <w:rFonts w:ascii="Avenir Next LT Pro" w:hAnsi="Avenir Next LT Pro"/>
          <w:lang w:val="en-US"/>
        </w:rPr>
        <w:t>N°850</w:t>
      </w:r>
      <w:r w:rsidRPr="002B5ACE">
        <w:rPr>
          <w:rFonts w:ascii="Avenir Next LT Pro" w:hAnsi="Avenir Next LT Pro"/>
          <w:spacing w:val="-3"/>
          <w:lang w:val="en-US"/>
        </w:rPr>
        <w:t xml:space="preserve"> </w:t>
      </w:r>
      <w:r w:rsidRPr="002B5ACE">
        <w:rPr>
          <w:rFonts w:ascii="Avenir Next LT Pro" w:hAnsi="Avenir Next LT Pro"/>
          <w:lang w:val="en-US"/>
        </w:rPr>
        <w:t>de</w:t>
      </w:r>
      <w:r w:rsidRPr="002B5ACE">
        <w:rPr>
          <w:rFonts w:ascii="Avenir Next LT Pro" w:hAnsi="Avenir Next LT Pro"/>
          <w:spacing w:val="-3"/>
          <w:lang w:val="en-US"/>
        </w:rPr>
        <w:t xml:space="preserve"> </w:t>
      </w:r>
      <w:r w:rsidRPr="002B5ACE">
        <w:rPr>
          <w:rFonts w:ascii="Avenir Next LT Pro" w:hAnsi="Avenir Next LT Pro"/>
          <w:spacing w:val="-4"/>
          <w:lang w:val="en-US"/>
        </w:rPr>
        <w:t>1997</w:t>
      </w:r>
    </w:p>
    <w:p w14:paraId="10907BDC" w14:textId="77777777" w:rsidR="00265D44" w:rsidRPr="001B7528" w:rsidRDefault="00265D44" w:rsidP="00265D44">
      <w:pPr>
        <w:pStyle w:val="Prrafodelista"/>
        <w:numPr>
          <w:ilvl w:val="2"/>
          <w:numId w:val="1"/>
        </w:numPr>
        <w:spacing w:before="10"/>
        <w:ind w:left="426" w:hanging="772"/>
        <w:jc w:val="both"/>
        <w:rPr>
          <w:rFonts w:ascii="Avenir Next LT Pro" w:hAnsi="Avenir Next LT Pro"/>
          <w:lang w:val="es-CL"/>
        </w:rPr>
      </w:pPr>
      <w:proofErr w:type="spellStart"/>
      <w:r w:rsidRPr="001B7528">
        <w:rPr>
          <w:rFonts w:ascii="Avenir Next LT Pro" w:hAnsi="Avenir Next LT Pro"/>
          <w:lang w:val="es-CL"/>
        </w:rPr>
        <w:t>Resolution</w:t>
      </w:r>
      <w:proofErr w:type="spellEnd"/>
      <w:r w:rsidRPr="001B7528">
        <w:rPr>
          <w:rFonts w:ascii="Avenir Next LT Pro" w:hAnsi="Avenir Next LT Pro"/>
          <w:lang w:val="es-CL"/>
        </w:rPr>
        <w:t xml:space="preserve"> N°1</w:t>
      </w:r>
      <w:r w:rsidRPr="001B7528">
        <w:rPr>
          <w:rFonts w:ascii="Avenir Next LT Pro" w:hAnsi="Avenir Next LT Pro"/>
          <w:spacing w:val="-5"/>
          <w:lang w:val="es-CL"/>
        </w:rPr>
        <w:t xml:space="preserve"> </w:t>
      </w:r>
      <w:r w:rsidRPr="001B7528">
        <w:rPr>
          <w:rFonts w:ascii="Avenir Next LT Pro" w:hAnsi="Avenir Next LT Pro"/>
          <w:lang w:val="es-CL"/>
        </w:rPr>
        <w:t>de</w:t>
      </w:r>
      <w:r w:rsidRPr="001B7528">
        <w:rPr>
          <w:rFonts w:ascii="Avenir Next LT Pro" w:hAnsi="Avenir Next LT Pro"/>
          <w:spacing w:val="-6"/>
          <w:lang w:val="es-CL"/>
        </w:rPr>
        <w:t xml:space="preserve"> </w:t>
      </w:r>
      <w:r w:rsidRPr="001B7528">
        <w:rPr>
          <w:rFonts w:ascii="Avenir Next LT Pro" w:hAnsi="Avenir Next LT Pro"/>
          <w:lang w:val="es-CL"/>
        </w:rPr>
        <w:t>1995</w:t>
      </w:r>
      <w:r w:rsidRPr="001B7528">
        <w:rPr>
          <w:rFonts w:ascii="Avenir Next LT Pro" w:hAnsi="Avenir Next LT Pro"/>
          <w:spacing w:val="-5"/>
          <w:lang w:val="es-CL"/>
        </w:rPr>
        <w:t xml:space="preserve"> </w:t>
      </w:r>
      <w:r w:rsidRPr="001B7528">
        <w:rPr>
          <w:rFonts w:ascii="Avenir Next LT Pro" w:hAnsi="Avenir Next LT Pro"/>
          <w:lang w:val="es-CL"/>
        </w:rPr>
        <w:t>/</w:t>
      </w:r>
      <w:r w:rsidRPr="001B7528">
        <w:rPr>
          <w:rFonts w:ascii="Avenir Next LT Pro" w:hAnsi="Avenir Next LT Pro"/>
          <w:spacing w:val="-5"/>
          <w:lang w:val="es-CL"/>
        </w:rPr>
        <w:t xml:space="preserve"> </w:t>
      </w:r>
      <w:r w:rsidRPr="001B7528">
        <w:rPr>
          <w:rFonts w:ascii="Avenir Next LT Pro" w:hAnsi="Avenir Next LT Pro"/>
          <w:lang w:val="es-CL"/>
        </w:rPr>
        <w:t>“Ministerio</w:t>
      </w:r>
      <w:r w:rsidRPr="001B7528">
        <w:rPr>
          <w:rFonts w:ascii="Avenir Next LT Pro" w:hAnsi="Avenir Next LT Pro"/>
          <w:spacing w:val="-5"/>
          <w:lang w:val="es-CL"/>
        </w:rPr>
        <w:t xml:space="preserve"> </w:t>
      </w:r>
      <w:r w:rsidRPr="001B7528">
        <w:rPr>
          <w:rFonts w:ascii="Avenir Next LT Pro" w:hAnsi="Avenir Next LT Pro"/>
          <w:lang w:val="es-CL"/>
        </w:rPr>
        <w:t>de</w:t>
      </w:r>
      <w:r w:rsidRPr="001B7528">
        <w:rPr>
          <w:rFonts w:ascii="Avenir Next LT Pro" w:hAnsi="Avenir Next LT Pro"/>
          <w:spacing w:val="-6"/>
          <w:lang w:val="es-CL"/>
        </w:rPr>
        <w:t xml:space="preserve"> </w:t>
      </w:r>
      <w:r w:rsidRPr="001B7528">
        <w:rPr>
          <w:rFonts w:ascii="Avenir Next LT Pro" w:hAnsi="Avenir Next LT Pro"/>
          <w:lang w:val="es-CL"/>
        </w:rPr>
        <w:t>Transportes</w:t>
      </w:r>
      <w:r w:rsidRPr="001B7528">
        <w:rPr>
          <w:rFonts w:ascii="Avenir Next LT Pro" w:hAnsi="Avenir Next LT Pro"/>
          <w:spacing w:val="-5"/>
          <w:lang w:val="es-CL"/>
        </w:rPr>
        <w:t xml:space="preserve"> </w:t>
      </w:r>
      <w:r w:rsidRPr="001B7528">
        <w:rPr>
          <w:rFonts w:ascii="Avenir Next LT Pro" w:hAnsi="Avenir Next LT Pro"/>
          <w:lang w:val="es-CL"/>
        </w:rPr>
        <w:t>y</w:t>
      </w:r>
      <w:r w:rsidRPr="001B7528">
        <w:rPr>
          <w:rFonts w:ascii="Avenir Next LT Pro" w:hAnsi="Avenir Next LT Pro"/>
          <w:spacing w:val="-5"/>
          <w:lang w:val="es-CL"/>
        </w:rPr>
        <w:t xml:space="preserve"> </w:t>
      </w:r>
      <w:r w:rsidRPr="001B7528">
        <w:rPr>
          <w:rFonts w:ascii="Avenir Next LT Pro" w:hAnsi="Avenir Next LT Pro"/>
          <w:spacing w:val="-2"/>
          <w:lang w:val="es-CL"/>
        </w:rPr>
        <w:t>Telecomunicaciones”</w:t>
      </w:r>
    </w:p>
    <w:p w14:paraId="11EC5C0D" w14:textId="77777777" w:rsidR="00265D44" w:rsidRPr="001B7528" w:rsidRDefault="00265D44" w:rsidP="00265D44">
      <w:pPr>
        <w:pStyle w:val="Prrafodelista"/>
        <w:numPr>
          <w:ilvl w:val="2"/>
          <w:numId w:val="1"/>
        </w:numPr>
        <w:spacing w:before="10"/>
        <w:ind w:left="426" w:hanging="772"/>
        <w:jc w:val="both"/>
        <w:rPr>
          <w:rFonts w:ascii="Avenir Next LT Pro" w:hAnsi="Avenir Next LT Pro"/>
          <w:lang w:val="es-CL"/>
        </w:rPr>
      </w:pPr>
      <w:proofErr w:type="spellStart"/>
      <w:r w:rsidRPr="001B7528">
        <w:rPr>
          <w:rFonts w:ascii="Avenir Next LT Pro" w:hAnsi="Avenir Next LT Pro"/>
          <w:lang w:val="es-CL"/>
        </w:rPr>
        <w:t>Resolution</w:t>
      </w:r>
      <w:proofErr w:type="spellEnd"/>
      <w:r w:rsidRPr="001B7528">
        <w:rPr>
          <w:rFonts w:ascii="Avenir Next LT Pro" w:hAnsi="Avenir Next LT Pro"/>
          <w:spacing w:val="-7"/>
          <w:lang w:val="es-CL"/>
        </w:rPr>
        <w:t xml:space="preserve"> </w:t>
      </w:r>
      <w:r w:rsidRPr="001B7528">
        <w:rPr>
          <w:rFonts w:ascii="Avenir Next LT Pro" w:hAnsi="Avenir Next LT Pro"/>
          <w:lang w:val="es-CL"/>
        </w:rPr>
        <w:t>N°</w:t>
      </w:r>
      <w:r w:rsidRPr="001B7528">
        <w:rPr>
          <w:rFonts w:ascii="Avenir Next LT Pro" w:hAnsi="Avenir Next LT Pro"/>
          <w:spacing w:val="-4"/>
          <w:lang w:val="es-CL"/>
        </w:rPr>
        <w:t xml:space="preserve"> </w:t>
      </w:r>
      <w:r w:rsidRPr="001B7528">
        <w:rPr>
          <w:rFonts w:ascii="Avenir Next LT Pro" w:hAnsi="Avenir Next LT Pro"/>
          <w:lang w:val="es-CL"/>
        </w:rPr>
        <w:t>1600</w:t>
      </w:r>
      <w:r w:rsidRPr="001B7528">
        <w:rPr>
          <w:rFonts w:ascii="Avenir Next LT Pro" w:hAnsi="Avenir Next LT Pro"/>
          <w:spacing w:val="-5"/>
          <w:lang w:val="es-CL"/>
        </w:rPr>
        <w:t xml:space="preserve"> </w:t>
      </w:r>
      <w:r w:rsidRPr="001B7528">
        <w:rPr>
          <w:rFonts w:ascii="Avenir Next LT Pro" w:hAnsi="Avenir Next LT Pro"/>
          <w:lang w:val="es-CL"/>
        </w:rPr>
        <w:t>de</w:t>
      </w:r>
      <w:r w:rsidRPr="001B7528">
        <w:rPr>
          <w:rFonts w:ascii="Avenir Next LT Pro" w:hAnsi="Avenir Next LT Pro"/>
          <w:spacing w:val="-4"/>
          <w:lang w:val="es-CL"/>
        </w:rPr>
        <w:t xml:space="preserve"> </w:t>
      </w:r>
      <w:r w:rsidRPr="001B7528">
        <w:rPr>
          <w:rFonts w:ascii="Avenir Next LT Pro" w:hAnsi="Avenir Next LT Pro"/>
          <w:lang w:val="es-CL"/>
        </w:rPr>
        <w:t>2008</w:t>
      </w:r>
      <w:r w:rsidRPr="001B7528">
        <w:rPr>
          <w:rFonts w:ascii="Avenir Next LT Pro" w:hAnsi="Avenir Next LT Pro"/>
          <w:spacing w:val="-5"/>
          <w:lang w:val="es-CL"/>
        </w:rPr>
        <w:t xml:space="preserve"> </w:t>
      </w:r>
      <w:r w:rsidRPr="001B7528">
        <w:rPr>
          <w:rFonts w:ascii="Avenir Next LT Pro" w:hAnsi="Avenir Next LT Pro"/>
          <w:lang w:val="es-CL"/>
        </w:rPr>
        <w:t>/</w:t>
      </w:r>
      <w:r w:rsidRPr="001B7528">
        <w:rPr>
          <w:rFonts w:ascii="Avenir Next LT Pro" w:hAnsi="Avenir Next LT Pro"/>
          <w:spacing w:val="-4"/>
          <w:lang w:val="es-CL"/>
        </w:rPr>
        <w:t xml:space="preserve"> “</w:t>
      </w:r>
      <w:r w:rsidRPr="001B7528">
        <w:rPr>
          <w:rFonts w:ascii="Avenir Next LT Pro" w:hAnsi="Avenir Next LT Pro"/>
          <w:lang w:val="es-CL"/>
        </w:rPr>
        <w:t>Contraloría</w:t>
      </w:r>
      <w:r w:rsidRPr="001B7528">
        <w:rPr>
          <w:rFonts w:ascii="Avenir Next LT Pro" w:hAnsi="Avenir Next LT Pro"/>
          <w:spacing w:val="-5"/>
          <w:lang w:val="es-CL"/>
        </w:rPr>
        <w:t xml:space="preserve"> </w:t>
      </w:r>
      <w:r w:rsidRPr="001B7528">
        <w:rPr>
          <w:rFonts w:ascii="Avenir Next LT Pro" w:hAnsi="Avenir Next LT Pro"/>
          <w:lang w:val="es-CL"/>
        </w:rPr>
        <w:t>General</w:t>
      </w:r>
      <w:r w:rsidRPr="001B7528">
        <w:rPr>
          <w:rFonts w:ascii="Avenir Next LT Pro" w:hAnsi="Avenir Next LT Pro"/>
          <w:spacing w:val="-4"/>
          <w:lang w:val="es-CL"/>
        </w:rPr>
        <w:t xml:space="preserve"> </w:t>
      </w:r>
      <w:r w:rsidRPr="001B7528">
        <w:rPr>
          <w:rFonts w:ascii="Avenir Next LT Pro" w:hAnsi="Avenir Next LT Pro"/>
          <w:lang w:val="es-CL"/>
        </w:rPr>
        <w:t>de</w:t>
      </w:r>
      <w:r w:rsidRPr="001B7528">
        <w:rPr>
          <w:rFonts w:ascii="Avenir Next LT Pro" w:hAnsi="Avenir Next LT Pro"/>
          <w:spacing w:val="-5"/>
          <w:lang w:val="es-CL"/>
        </w:rPr>
        <w:t xml:space="preserve"> </w:t>
      </w:r>
      <w:r w:rsidRPr="001B7528">
        <w:rPr>
          <w:rFonts w:ascii="Avenir Next LT Pro" w:hAnsi="Avenir Next LT Pro"/>
          <w:lang w:val="es-CL"/>
        </w:rPr>
        <w:t>la</w:t>
      </w:r>
      <w:r w:rsidRPr="001B7528">
        <w:rPr>
          <w:rFonts w:ascii="Avenir Next LT Pro" w:hAnsi="Avenir Next LT Pro"/>
          <w:spacing w:val="-4"/>
          <w:lang w:val="es-CL"/>
        </w:rPr>
        <w:t xml:space="preserve"> </w:t>
      </w:r>
      <w:r w:rsidRPr="001B7528">
        <w:rPr>
          <w:rFonts w:ascii="Avenir Next LT Pro" w:hAnsi="Avenir Next LT Pro"/>
          <w:spacing w:val="-2"/>
          <w:lang w:val="es-CL"/>
        </w:rPr>
        <w:t>República”</w:t>
      </w:r>
    </w:p>
    <w:p w14:paraId="339409E2" w14:textId="77777777" w:rsidR="00265D44" w:rsidRPr="002B5ACE" w:rsidRDefault="00265D44" w:rsidP="00265D44">
      <w:pPr>
        <w:pStyle w:val="Prrafodelista"/>
        <w:numPr>
          <w:ilvl w:val="2"/>
          <w:numId w:val="1"/>
        </w:numPr>
        <w:spacing w:before="10"/>
        <w:ind w:left="426" w:hanging="772"/>
        <w:jc w:val="both"/>
        <w:rPr>
          <w:rFonts w:ascii="Avenir Next LT Pro" w:hAnsi="Avenir Next LT Pro"/>
          <w:lang w:val="en-US"/>
        </w:rPr>
      </w:pPr>
      <w:r w:rsidRPr="002B5ACE">
        <w:rPr>
          <w:rFonts w:ascii="Avenir Next LT Pro" w:hAnsi="Avenir Next LT Pro"/>
          <w:lang w:val="en-US"/>
        </w:rPr>
        <w:t>Resolution D.V.</w:t>
      </w:r>
      <w:r w:rsidRPr="002B5ACE">
        <w:rPr>
          <w:rFonts w:ascii="Avenir Next LT Pro" w:hAnsi="Avenir Next LT Pro"/>
          <w:spacing w:val="-8"/>
          <w:lang w:val="en-US"/>
        </w:rPr>
        <w:t xml:space="preserve"> </w:t>
      </w:r>
      <w:r w:rsidRPr="002B5ACE">
        <w:rPr>
          <w:rFonts w:ascii="Avenir Next LT Pro" w:hAnsi="Avenir Next LT Pro"/>
          <w:lang w:val="en-US"/>
        </w:rPr>
        <w:t>(affect)</w:t>
      </w:r>
      <w:r w:rsidRPr="002B5ACE">
        <w:rPr>
          <w:rFonts w:ascii="Avenir Next LT Pro" w:hAnsi="Avenir Next LT Pro"/>
          <w:spacing w:val="-8"/>
          <w:lang w:val="en-US"/>
        </w:rPr>
        <w:t xml:space="preserve"> </w:t>
      </w:r>
      <w:r w:rsidRPr="002B5ACE">
        <w:rPr>
          <w:rFonts w:ascii="Avenir Next LT Pro" w:hAnsi="Avenir Next LT Pro"/>
          <w:lang w:val="en-US"/>
        </w:rPr>
        <w:t>N°</w:t>
      </w:r>
      <w:r w:rsidRPr="002B5ACE">
        <w:rPr>
          <w:rFonts w:ascii="Avenir Next LT Pro" w:hAnsi="Avenir Next LT Pro"/>
          <w:spacing w:val="-8"/>
          <w:lang w:val="en-US"/>
        </w:rPr>
        <w:t xml:space="preserve"> </w:t>
      </w:r>
      <w:r w:rsidRPr="002B5ACE">
        <w:rPr>
          <w:rFonts w:ascii="Avenir Next LT Pro" w:hAnsi="Avenir Next LT Pro"/>
          <w:lang w:val="en-US"/>
        </w:rPr>
        <w:t>60</w:t>
      </w:r>
      <w:r w:rsidRPr="002B5ACE">
        <w:rPr>
          <w:rFonts w:ascii="Avenir Next LT Pro" w:hAnsi="Avenir Next LT Pro"/>
          <w:spacing w:val="-8"/>
          <w:lang w:val="en-US"/>
        </w:rPr>
        <w:t xml:space="preserve"> </w:t>
      </w:r>
      <w:r w:rsidRPr="002B5ACE">
        <w:rPr>
          <w:rFonts w:ascii="Avenir Next LT Pro" w:hAnsi="Avenir Next LT Pro"/>
          <w:lang w:val="en-US"/>
        </w:rPr>
        <w:t>del</w:t>
      </w:r>
      <w:r w:rsidRPr="002B5ACE">
        <w:rPr>
          <w:rFonts w:ascii="Avenir Next LT Pro" w:hAnsi="Avenir Next LT Pro"/>
          <w:spacing w:val="-7"/>
          <w:lang w:val="en-US"/>
        </w:rPr>
        <w:t xml:space="preserve"> </w:t>
      </w:r>
      <w:r w:rsidRPr="002B5ACE">
        <w:rPr>
          <w:rFonts w:ascii="Avenir Next LT Pro" w:hAnsi="Avenir Next LT Pro"/>
          <w:spacing w:val="-4"/>
          <w:lang w:val="en-US"/>
        </w:rPr>
        <w:t>2018</w:t>
      </w:r>
    </w:p>
    <w:p w14:paraId="514BEE8E" w14:textId="77777777" w:rsidR="00265D44" w:rsidRPr="002B5ACE" w:rsidRDefault="00265D44" w:rsidP="00265D44">
      <w:pPr>
        <w:pStyle w:val="Prrafodelista"/>
        <w:numPr>
          <w:ilvl w:val="2"/>
          <w:numId w:val="1"/>
        </w:numPr>
        <w:spacing w:before="11"/>
        <w:ind w:left="426" w:hanging="772"/>
        <w:jc w:val="both"/>
        <w:rPr>
          <w:rFonts w:ascii="Avenir Next LT Pro" w:hAnsi="Avenir Next LT Pro"/>
          <w:lang w:val="en-US"/>
        </w:rPr>
      </w:pPr>
      <w:r w:rsidRPr="002B5ACE">
        <w:rPr>
          <w:rFonts w:ascii="Avenir Next LT Pro" w:hAnsi="Avenir Next LT Pro"/>
          <w:lang w:val="en-US"/>
        </w:rPr>
        <w:t>Resolution</w:t>
      </w:r>
      <w:r w:rsidRPr="002B5ACE">
        <w:rPr>
          <w:rFonts w:ascii="Avenir Next LT Pro" w:hAnsi="Avenir Next LT Pro"/>
          <w:spacing w:val="-8"/>
          <w:lang w:val="en-US"/>
        </w:rPr>
        <w:t xml:space="preserve"> </w:t>
      </w:r>
      <w:r w:rsidRPr="002B5ACE">
        <w:rPr>
          <w:rFonts w:ascii="Avenir Next LT Pro" w:hAnsi="Avenir Next LT Pro"/>
          <w:lang w:val="en-US"/>
        </w:rPr>
        <w:t>D.V.</w:t>
      </w:r>
      <w:r w:rsidRPr="002B5ACE">
        <w:rPr>
          <w:rFonts w:ascii="Avenir Next LT Pro" w:hAnsi="Avenir Next LT Pro"/>
          <w:spacing w:val="-8"/>
          <w:lang w:val="en-US"/>
        </w:rPr>
        <w:t xml:space="preserve"> </w:t>
      </w:r>
      <w:r w:rsidRPr="002B5ACE">
        <w:rPr>
          <w:rFonts w:ascii="Avenir Next LT Pro" w:hAnsi="Avenir Next LT Pro"/>
          <w:lang w:val="en-US"/>
        </w:rPr>
        <w:t>(exempt)</w:t>
      </w:r>
      <w:r w:rsidRPr="002B5ACE">
        <w:rPr>
          <w:rFonts w:ascii="Avenir Next LT Pro" w:hAnsi="Avenir Next LT Pro"/>
          <w:spacing w:val="-8"/>
          <w:lang w:val="en-US"/>
        </w:rPr>
        <w:t xml:space="preserve"> </w:t>
      </w:r>
      <w:r w:rsidRPr="002B5ACE">
        <w:rPr>
          <w:rFonts w:ascii="Avenir Next LT Pro" w:hAnsi="Avenir Next LT Pro"/>
          <w:lang w:val="en-US"/>
        </w:rPr>
        <w:t>N°</w:t>
      </w:r>
      <w:r w:rsidRPr="002B5ACE">
        <w:rPr>
          <w:rFonts w:ascii="Avenir Next LT Pro" w:hAnsi="Avenir Next LT Pro"/>
          <w:spacing w:val="-8"/>
          <w:lang w:val="en-US"/>
        </w:rPr>
        <w:t xml:space="preserve"> </w:t>
      </w:r>
      <w:r w:rsidRPr="002B5ACE">
        <w:rPr>
          <w:rFonts w:ascii="Avenir Next LT Pro" w:hAnsi="Avenir Next LT Pro"/>
          <w:lang w:val="en-US"/>
        </w:rPr>
        <w:t>5168</w:t>
      </w:r>
      <w:r w:rsidRPr="002B5ACE">
        <w:rPr>
          <w:rFonts w:ascii="Avenir Next LT Pro" w:hAnsi="Avenir Next LT Pro"/>
          <w:spacing w:val="-8"/>
          <w:lang w:val="en-US"/>
        </w:rPr>
        <w:t xml:space="preserve"> </w:t>
      </w:r>
      <w:r w:rsidRPr="002B5ACE">
        <w:rPr>
          <w:rFonts w:ascii="Avenir Next LT Pro" w:hAnsi="Avenir Next LT Pro"/>
          <w:lang w:val="en-US"/>
        </w:rPr>
        <w:t>de</w:t>
      </w:r>
      <w:r w:rsidRPr="002B5ACE">
        <w:rPr>
          <w:rFonts w:ascii="Avenir Next LT Pro" w:hAnsi="Avenir Next LT Pro"/>
          <w:spacing w:val="-8"/>
          <w:lang w:val="en-US"/>
        </w:rPr>
        <w:t xml:space="preserve"> </w:t>
      </w:r>
      <w:r w:rsidRPr="002B5ACE">
        <w:rPr>
          <w:rFonts w:ascii="Avenir Next LT Pro" w:hAnsi="Avenir Next LT Pro"/>
          <w:spacing w:val="-4"/>
          <w:lang w:val="en-US"/>
        </w:rPr>
        <w:t>2018</w:t>
      </w:r>
    </w:p>
    <w:p w14:paraId="690B940D" w14:textId="77777777" w:rsidR="00265D44" w:rsidRPr="002B5ACE" w:rsidRDefault="00265D44" w:rsidP="00265D44">
      <w:pPr>
        <w:pStyle w:val="Prrafodelista"/>
        <w:numPr>
          <w:ilvl w:val="2"/>
          <w:numId w:val="1"/>
        </w:numPr>
        <w:spacing w:before="10"/>
        <w:ind w:left="426" w:hanging="772"/>
        <w:jc w:val="both"/>
        <w:rPr>
          <w:rFonts w:ascii="Avenir Next LT Pro" w:hAnsi="Avenir Next LT Pro"/>
          <w:lang w:val="en-US"/>
        </w:rPr>
      </w:pPr>
      <w:r w:rsidRPr="002B5ACE">
        <w:rPr>
          <w:rFonts w:ascii="Avenir Next LT Pro" w:hAnsi="Avenir Next LT Pro"/>
          <w:lang w:val="en-US"/>
        </w:rPr>
        <w:t>Resolution</w:t>
      </w:r>
      <w:r w:rsidRPr="002B5ACE">
        <w:rPr>
          <w:rFonts w:ascii="Avenir Next LT Pro" w:hAnsi="Avenir Next LT Pro"/>
          <w:spacing w:val="-8"/>
          <w:lang w:val="en-US"/>
        </w:rPr>
        <w:t xml:space="preserve"> </w:t>
      </w:r>
      <w:r w:rsidRPr="002B5ACE">
        <w:rPr>
          <w:rFonts w:ascii="Avenir Next LT Pro" w:hAnsi="Avenir Next LT Pro"/>
          <w:lang w:val="en-US"/>
        </w:rPr>
        <w:t>D.V.</w:t>
      </w:r>
      <w:r w:rsidRPr="002B5ACE">
        <w:rPr>
          <w:rFonts w:ascii="Avenir Next LT Pro" w:hAnsi="Avenir Next LT Pro"/>
          <w:spacing w:val="-8"/>
          <w:lang w:val="en-US"/>
        </w:rPr>
        <w:t xml:space="preserve"> </w:t>
      </w:r>
      <w:r w:rsidRPr="002B5ACE">
        <w:rPr>
          <w:rFonts w:ascii="Avenir Next LT Pro" w:hAnsi="Avenir Next LT Pro"/>
          <w:lang w:val="en-US"/>
        </w:rPr>
        <w:t>(exempt)</w:t>
      </w:r>
      <w:r w:rsidRPr="002B5ACE">
        <w:rPr>
          <w:rFonts w:ascii="Avenir Next LT Pro" w:hAnsi="Avenir Next LT Pro"/>
          <w:spacing w:val="-8"/>
          <w:lang w:val="en-US"/>
        </w:rPr>
        <w:t xml:space="preserve"> </w:t>
      </w:r>
      <w:r w:rsidRPr="002B5ACE">
        <w:rPr>
          <w:rFonts w:ascii="Avenir Next LT Pro" w:hAnsi="Avenir Next LT Pro"/>
          <w:lang w:val="en-US"/>
        </w:rPr>
        <w:t>N°</w:t>
      </w:r>
      <w:r w:rsidRPr="002B5ACE">
        <w:rPr>
          <w:rFonts w:ascii="Avenir Next LT Pro" w:hAnsi="Avenir Next LT Pro"/>
          <w:spacing w:val="-8"/>
          <w:lang w:val="en-US"/>
        </w:rPr>
        <w:t xml:space="preserve"> </w:t>
      </w:r>
      <w:r w:rsidRPr="002B5ACE">
        <w:rPr>
          <w:rFonts w:ascii="Avenir Next LT Pro" w:hAnsi="Avenir Next LT Pro"/>
          <w:lang w:val="en-US"/>
        </w:rPr>
        <w:t>2547</w:t>
      </w:r>
      <w:r w:rsidRPr="002B5ACE">
        <w:rPr>
          <w:rFonts w:ascii="Avenir Next LT Pro" w:hAnsi="Avenir Next LT Pro"/>
          <w:spacing w:val="-8"/>
          <w:lang w:val="en-US"/>
        </w:rPr>
        <w:t xml:space="preserve"> </w:t>
      </w:r>
      <w:r w:rsidRPr="002B5ACE">
        <w:rPr>
          <w:rFonts w:ascii="Avenir Next LT Pro" w:hAnsi="Avenir Next LT Pro"/>
          <w:lang w:val="en-US"/>
        </w:rPr>
        <w:t>de</w:t>
      </w:r>
      <w:r w:rsidRPr="002B5ACE">
        <w:rPr>
          <w:rFonts w:ascii="Avenir Next LT Pro" w:hAnsi="Avenir Next LT Pro"/>
          <w:spacing w:val="-8"/>
          <w:lang w:val="en-US"/>
        </w:rPr>
        <w:t xml:space="preserve"> </w:t>
      </w:r>
      <w:r w:rsidRPr="002B5ACE">
        <w:rPr>
          <w:rFonts w:ascii="Avenir Next LT Pro" w:hAnsi="Avenir Next LT Pro"/>
          <w:spacing w:val="-4"/>
          <w:lang w:val="en-US"/>
        </w:rPr>
        <w:t>2020</w:t>
      </w:r>
    </w:p>
    <w:p w14:paraId="7C3BA816" w14:textId="77777777" w:rsidR="00265D44" w:rsidRPr="002B5ACE" w:rsidRDefault="00265D44" w:rsidP="00265D44">
      <w:pPr>
        <w:pStyle w:val="Prrafodelista"/>
        <w:numPr>
          <w:ilvl w:val="2"/>
          <w:numId w:val="1"/>
        </w:numPr>
        <w:spacing w:before="10"/>
        <w:ind w:left="426" w:hanging="772"/>
        <w:jc w:val="both"/>
        <w:rPr>
          <w:rFonts w:ascii="Avenir Next LT Pro" w:hAnsi="Avenir Next LT Pro"/>
          <w:lang w:val="en-US"/>
        </w:rPr>
      </w:pPr>
      <w:r w:rsidRPr="002B5ACE">
        <w:rPr>
          <w:rFonts w:ascii="Avenir Next LT Pro" w:hAnsi="Avenir Next LT Pro"/>
          <w:lang w:val="en-US"/>
        </w:rPr>
        <w:t>Resolution</w:t>
      </w:r>
      <w:r w:rsidRPr="002B5ACE">
        <w:rPr>
          <w:rFonts w:ascii="Avenir Next LT Pro" w:hAnsi="Avenir Next LT Pro"/>
          <w:spacing w:val="-12"/>
          <w:lang w:val="en-US"/>
        </w:rPr>
        <w:t xml:space="preserve"> </w:t>
      </w:r>
      <w:r w:rsidRPr="002B5ACE">
        <w:rPr>
          <w:rFonts w:ascii="Avenir Next LT Pro" w:hAnsi="Avenir Next LT Pro"/>
          <w:lang w:val="en-US"/>
        </w:rPr>
        <w:t>D.V.</w:t>
      </w:r>
      <w:r w:rsidRPr="002B5ACE">
        <w:rPr>
          <w:rFonts w:ascii="Avenir Next LT Pro" w:hAnsi="Avenir Next LT Pro"/>
          <w:spacing w:val="-10"/>
          <w:lang w:val="en-US"/>
        </w:rPr>
        <w:t xml:space="preserve"> </w:t>
      </w:r>
      <w:r w:rsidRPr="002B5ACE">
        <w:rPr>
          <w:rFonts w:ascii="Avenir Next LT Pro" w:hAnsi="Avenir Next LT Pro"/>
          <w:lang w:val="en-US"/>
        </w:rPr>
        <w:t>(exempt)</w:t>
      </w:r>
      <w:r w:rsidRPr="002B5ACE">
        <w:rPr>
          <w:rFonts w:ascii="Avenir Next LT Pro" w:hAnsi="Avenir Next LT Pro"/>
          <w:spacing w:val="-10"/>
          <w:lang w:val="en-US"/>
        </w:rPr>
        <w:t xml:space="preserve"> </w:t>
      </w:r>
      <w:r w:rsidRPr="002B5ACE">
        <w:rPr>
          <w:rFonts w:ascii="Avenir Next LT Pro" w:hAnsi="Avenir Next LT Pro"/>
          <w:lang w:val="en-US"/>
        </w:rPr>
        <w:t>N°3995</w:t>
      </w:r>
      <w:r w:rsidRPr="002B5ACE">
        <w:rPr>
          <w:rFonts w:ascii="Avenir Next LT Pro" w:hAnsi="Avenir Next LT Pro"/>
          <w:spacing w:val="-10"/>
          <w:lang w:val="en-US"/>
        </w:rPr>
        <w:t xml:space="preserve"> </w:t>
      </w:r>
      <w:r w:rsidRPr="002B5ACE">
        <w:rPr>
          <w:rFonts w:ascii="Avenir Next LT Pro" w:hAnsi="Avenir Next LT Pro"/>
          <w:lang w:val="en-US"/>
        </w:rPr>
        <w:t>de</w:t>
      </w:r>
      <w:r w:rsidRPr="002B5ACE">
        <w:rPr>
          <w:rFonts w:ascii="Avenir Next LT Pro" w:hAnsi="Avenir Next LT Pro"/>
          <w:spacing w:val="-9"/>
          <w:lang w:val="en-US"/>
        </w:rPr>
        <w:t xml:space="preserve"> </w:t>
      </w:r>
      <w:r w:rsidRPr="002B5ACE">
        <w:rPr>
          <w:rFonts w:ascii="Avenir Next LT Pro" w:hAnsi="Avenir Next LT Pro"/>
          <w:spacing w:val="-4"/>
          <w:lang w:val="en-US"/>
        </w:rPr>
        <w:t>2023</w:t>
      </w:r>
    </w:p>
    <w:p w14:paraId="17AC4D61" w14:textId="77777777" w:rsidR="00265D44" w:rsidRPr="002B5ACE" w:rsidRDefault="00265D44" w:rsidP="00265D44">
      <w:pPr>
        <w:pStyle w:val="Prrafodelista"/>
        <w:numPr>
          <w:ilvl w:val="2"/>
          <w:numId w:val="1"/>
        </w:numPr>
        <w:spacing w:before="10"/>
        <w:ind w:left="426" w:hanging="772"/>
        <w:jc w:val="both"/>
        <w:rPr>
          <w:rFonts w:ascii="Avenir Next LT Pro" w:hAnsi="Avenir Next LT Pro"/>
          <w:lang w:val="en-US"/>
        </w:rPr>
      </w:pPr>
      <w:r w:rsidRPr="002B5ACE">
        <w:rPr>
          <w:rFonts w:ascii="Avenir Next LT Pro" w:hAnsi="Avenir Next LT Pro"/>
          <w:lang w:val="en-US"/>
        </w:rPr>
        <w:t>Resolution</w:t>
      </w:r>
      <w:r w:rsidRPr="002B5ACE">
        <w:rPr>
          <w:rFonts w:ascii="Avenir Next LT Pro" w:hAnsi="Avenir Next LT Pro"/>
          <w:spacing w:val="-6"/>
          <w:lang w:val="en-US"/>
        </w:rPr>
        <w:t xml:space="preserve"> </w:t>
      </w:r>
      <w:r w:rsidRPr="002B5ACE">
        <w:rPr>
          <w:rFonts w:ascii="Avenir Next LT Pro" w:hAnsi="Avenir Next LT Pro"/>
          <w:lang w:val="en-US"/>
        </w:rPr>
        <w:t>C.G.R.</w:t>
      </w:r>
      <w:r w:rsidRPr="002B5ACE">
        <w:rPr>
          <w:rFonts w:ascii="Avenir Next LT Pro" w:hAnsi="Avenir Next LT Pro"/>
          <w:spacing w:val="-5"/>
          <w:lang w:val="en-US"/>
        </w:rPr>
        <w:t xml:space="preserve"> </w:t>
      </w:r>
      <w:r w:rsidRPr="002B5ACE">
        <w:rPr>
          <w:rFonts w:ascii="Avenir Next LT Pro" w:hAnsi="Avenir Next LT Pro"/>
          <w:lang w:val="en-US"/>
        </w:rPr>
        <w:t>N°7</w:t>
      </w:r>
      <w:r w:rsidRPr="002B5ACE">
        <w:rPr>
          <w:rFonts w:ascii="Avenir Next LT Pro" w:hAnsi="Avenir Next LT Pro"/>
          <w:spacing w:val="-5"/>
          <w:lang w:val="en-US"/>
        </w:rPr>
        <w:t xml:space="preserve"> </w:t>
      </w:r>
      <w:r w:rsidRPr="002B5ACE">
        <w:rPr>
          <w:rFonts w:ascii="Avenir Next LT Pro" w:hAnsi="Avenir Next LT Pro"/>
          <w:lang w:val="en-US"/>
        </w:rPr>
        <w:t>de</w:t>
      </w:r>
      <w:r w:rsidRPr="002B5ACE">
        <w:rPr>
          <w:rFonts w:ascii="Avenir Next LT Pro" w:hAnsi="Avenir Next LT Pro"/>
          <w:spacing w:val="-5"/>
          <w:lang w:val="en-US"/>
        </w:rPr>
        <w:t xml:space="preserve"> </w:t>
      </w:r>
      <w:r w:rsidRPr="002B5ACE">
        <w:rPr>
          <w:rFonts w:ascii="Avenir Next LT Pro" w:hAnsi="Avenir Next LT Pro"/>
          <w:spacing w:val="-4"/>
          <w:lang w:val="en-US"/>
        </w:rPr>
        <w:t>2019</w:t>
      </w:r>
    </w:p>
    <w:p w14:paraId="48213F9B" w14:textId="77777777" w:rsidR="00265D44" w:rsidRPr="002B5ACE" w:rsidRDefault="00265D44" w:rsidP="00265D44">
      <w:pPr>
        <w:pStyle w:val="Prrafodelista"/>
        <w:numPr>
          <w:ilvl w:val="2"/>
          <w:numId w:val="1"/>
        </w:numPr>
        <w:spacing w:before="10"/>
        <w:ind w:left="426" w:hanging="772"/>
        <w:jc w:val="both"/>
        <w:rPr>
          <w:rFonts w:ascii="Avenir Next LT Pro" w:hAnsi="Avenir Next LT Pro"/>
          <w:lang w:val="en-US"/>
        </w:rPr>
      </w:pPr>
      <w:r w:rsidRPr="002B5ACE">
        <w:rPr>
          <w:rFonts w:ascii="Avenir Next LT Pro" w:hAnsi="Avenir Next LT Pro"/>
          <w:lang w:val="en-US"/>
        </w:rPr>
        <w:t>Resolution</w:t>
      </w:r>
      <w:r w:rsidRPr="002B5ACE">
        <w:rPr>
          <w:rFonts w:ascii="Avenir Next LT Pro" w:hAnsi="Avenir Next LT Pro"/>
          <w:spacing w:val="-6"/>
          <w:lang w:val="en-US"/>
        </w:rPr>
        <w:t xml:space="preserve"> </w:t>
      </w:r>
      <w:r w:rsidRPr="002B5ACE">
        <w:rPr>
          <w:rFonts w:ascii="Avenir Next LT Pro" w:hAnsi="Avenir Next LT Pro"/>
          <w:lang w:val="en-US"/>
        </w:rPr>
        <w:t>C.G.R.</w:t>
      </w:r>
      <w:r w:rsidRPr="002B5ACE">
        <w:rPr>
          <w:rFonts w:ascii="Avenir Next LT Pro" w:hAnsi="Avenir Next LT Pro"/>
          <w:spacing w:val="-5"/>
          <w:lang w:val="en-US"/>
        </w:rPr>
        <w:t xml:space="preserve"> </w:t>
      </w:r>
      <w:r w:rsidRPr="002B5ACE">
        <w:rPr>
          <w:rFonts w:ascii="Avenir Next LT Pro" w:hAnsi="Avenir Next LT Pro"/>
          <w:lang w:val="en-US"/>
        </w:rPr>
        <w:t>N°14</w:t>
      </w:r>
      <w:r w:rsidRPr="002B5ACE">
        <w:rPr>
          <w:rFonts w:ascii="Avenir Next LT Pro" w:hAnsi="Avenir Next LT Pro"/>
          <w:spacing w:val="-6"/>
          <w:lang w:val="en-US"/>
        </w:rPr>
        <w:t xml:space="preserve"> </w:t>
      </w:r>
      <w:r w:rsidRPr="002B5ACE">
        <w:rPr>
          <w:rFonts w:ascii="Avenir Next LT Pro" w:hAnsi="Avenir Next LT Pro"/>
          <w:lang w:val="en-US"/>
        </w:rPr>
        <w:t>de</w:t>
      </w:r>
      <w:r w:rsidRPr="002B5ACE">
        <w:rPr>
          <w:rFonts w:ascii="Avenir Next LT Pro" w:hAnsi="Avenir Next LT Pro"/>
          <w:spacing w:val="-5"/>
          <w:lang w:val="en-US"/>
        </w:rPr>
        <w:t xml:space="preserve"> </w:t>
      </w:r>
      <w:r w:rsidRPr="002B5ACE">
        <w:rPr>
          <w:rFonts w:ascii="Avenir Next LT Pro" w:hAnsi="Avenir Next LT Pro"/>
          <w:spacing w:val="-4"/>
          <w:lang w:val="en-US"/>
        </w:rPr>
        <w:t>2022</w:t>
      </w:r>
    </w:p>
    <w:p w14:paraId="3E91EE15" w14:textId="77777777" w:rsidR="00265D44" w:rsidRPr="002B5ACE" w:rsidRDefault="00265D44" w:rsidP="00265D44">
      <w:pPr>
        <w:pStyle w:val="Textoindependiente"/>
        <w:tabs>
          <w:tab w:val="left" w:pos="465"/>
        </w:tabs>
        <w:spacing w:before="19"/>
        <w:ind w:hanging="772"/>
        <w:rPr>
          <w:rFonts w:ascii="Avenir Next LT Pro" w:hAnsi="Avenir Next LT Pro"/>
          <w:szCs w:val="22"/>
          <w:highlight w:val="cyan"/>
        </w:rPr>
      </w:pPr>
    </w:p>
    <w:p w14:paraId="7F676E1F" w14:textId="77777777" w:rsidR="00265D44" w:rsidRPr="002B5ACE" w:rsidRDefault="00265D44" w:rsidP="00265D44">
      <w:pPr>
        <w:pStyle w:val="Textoindependiente"/>
        <w:tabs>
          <w:tab w:val="left" w:pos="465"/>
        </w:tabs>
        <w:spacing w:before="12"/>
        <w:rPr>
          <w:rFonts w:ascii="Avenir Next LT Pro" w:hAnsi="Avenir Next LT Pro"/>
          <w:szCs w:val="22"/>
        </w:rPr>
      </w:pPr>
      <w:r w:rsidRPr="002B5ACE">
        <w:rPr>
          <w:rFonts w:ascii="Avenir Next LT Pro" w:hAnsi="Avenir Next LT Pro"/>
          <w:szCs w:val="22"/>
        </w:rPr>
        <w:t xml:space="preserve">In accordance with the above, any </w:t>
      </w:r>
      <w:r w:rsidR="00AD1C38" w:rsidRPr="002B5ACE">
        <w:rPr>
          <w:rFonts w:ascii="Avenir Next LT Pro" w:hAnsi="Avenir Next LT Pro"/>
          <w:szCs w:val="22"/>
        </w:rPr>
        <w:t>truck</w:t>
      </w:r>
      <w:r w:rsidRPr="002B5ACE">
        <w:rPr>
          <w:rFonts w:ascii="Avenir Next LT Pro" w:hAnsi="Avenir Next LT Pro"/>
          <w:szCs w:val="22"/>
        </w:rPr>
        <w:t xml:space="preserve"> that meets at least one of the following </w:t>
      </w:r>
      <w:r w:rsidR="00AD1C38" w:rsidRPr="002B5ACE">
        <w:rPr>
          <w:rFonts w:ascii="Avenir Next LT Pro" w:hAnsi="Avenir Next LT Pro"/>
          <w:szCs w:val="22"/>
        </w:rPr>
        <w:t>conditions</w:t>
      </w:r>
      <w:r w:rsidRPr="002B5ACE">
        <w:rPr>
          <w:rFonts w:ascii="Avenir Next LT Pro" w:hAnsi="Avenir Next LT Pro"/>
          <w:szCs w:val="22"/>
        </w:rPr>
        <w:t xml:space="preserve"> must apply to the M.O.P. for a special authorization to travel with oversize cargo:</w:t>
      </w:r>
    </w:p>
    <w:p w14:paraId="3DF89AF1" w14:textId="77777777" w:rsidR="00265D44" w:rsidRPr="002B5ACE" w:rsidRDefault="00265D44" w:rsidP="00265D44">
      <w:pPr>
        <w:pStyle w:val="Textoindependiente"/>
        <w:tabs>
          <w:tab w:val="left" w:pos="465"/>
        </w:tabs>
        <w:spacing w:before="12"/>
        <w:rPr>
          <w:rFonts w:ascii="Avenir Next LT Pro" w:hAnsi="Avenir Next LT Pro"/>
          <w:szCs w:val="22"/>
        </w:rPr>
      </w:pPr>
    </w:p>
    <w:p w14:paraId="055CD6D0" w14:textId="77777777" w:rsidR="00265D44" w:rsidRPr="002B5ACE" w:rsidRDefault="00265D44" w:rsidP="00AD1C38">
      <w:pPr>
        <w:pStyle w:val="Prrafodelista"/>
        <w:numPr>
          <w:ilvl w:val="2"/>
          <w:numId w:val="1"/>
        </w:numPr>
        <w:ind w:left="284" w:hanging="426"/>
        <w:jc w:val="both"/>
        <w:rPr>
          <w:rFonts w:ascii="Avenir Next LT Pro" w:hAnsi="Avenir Next LT Pro"/>
          <w:b/>
          <w:color w:val="0047B0"/>
          <w:lang w:val="en-US"/>
        </w:rPr>
      </w:pPr>
      <w:r w:rsidRPr="002B5ACE">
        <w:rPr>
          <w:rFonts w:ascii="Avenir Next LT Pro" w:hAnsi="Avenir Next LT Pro"/>
          <w:b/>
          <w:color w:val="0047B0"/>
          <w:lang w:val="en-US"/>
        </w:rPr>
        <w:t>Total length bigger than 18.60</w:t>
      </w:r>
      <w:r w:rsidRPr="002B5ACE">
        <w:rPr>
          <w:rFonts w:ascii="Avenir Next LT Pro" w:hAnsi="Avenir Next LT Pro"/>
          <w:b/>
          <w:color w:val="0047B0"/>
          <w:spacing w:val="-4"/>
          <w:lang w:val="en-US"/>
        </w:rPr>
        <w:t xml:space="preserve"> </w:t>
      </w:r>
      <w:r w:rsidRPr="002B5ACE">
        <w:rPr>
          <w:rFonts w:ascii="Avenir Next LT Pro" w:hAnsi="Avenir Next LT Pro"/>
          <w:b/>
          <w:color w:val="0047B0"/>
          <w:spacing w:val="-5"/>
          <w:lang w:val="en-US"/>
        </w:rPr>
        <w:t>mts</w:t>
      </w:r>
    </w:p>
    <w:p w14:paraId="55A99312" w14:textId="77777777" w:rsidR="00265D44" w:rsidRPr="002B5ACE" w:rsidRDefault="00265D44" w:rsidP="00AD1C38">
      <w:pPr>
        <w:pStyle w:val="Prrafodelista"/>
        <w:numPr>
          <w:ilvl w:val="2"/>
          <w:numId w:val="1"/>
        </w:numPr>
        <w:spacing w:before="10"/>
        <w:ind w:left="284" w:hanging="426"/>
        <w:jc w:val="both"/>
        <w:rPr>
          <w:rFonts w:ascii="Avenir Next LT Pro" w:hAnsi="Avenir Next LT Pro"/>
          <w:b/>
          <w:color w:val="0047B0"/>
          <w:lang w:val="en-US"/>
        </w:rPr>
      </w:pPr>
      <w:r w:rsidRPr="002B5ACE">
        <w:rPr>
          <w:rFonts w:ascii="Avenir Next LT Pro" w:hAnsi="Avenir Next LT Pro"/>
          <w:b/>
          <w:color w:val="0047B0"/>
          <w:lang w:val="en-US"/>
        </w:rPr>
        <w:t>Total width bigger than 2.60</w:t>
      </w:r>
      <w:r w:rsidRPr="002B5ACE">
        <w:rPr>
          <w:rFonts w:ascii="Avenir Next LT Pro" w:hAnsi="Avenir Next LT Pro"/>
          <w:b/>
          <w:color w:val="0047B0"/>
          <w:spacing w:val="-4"/>
          <w:lang w:val="en-US"/>
        </w:rPr>
        <w:t xml:space="preserve"> </w:t>
      </w:r>
      <w:r w:rsidRPr="002B5ACE">
        <w:rPr>
          <w:rFonts w:ascii="Avenir Next LT Pro" w:hAnsi="Avenir Next LT Pro"/>
          <w:b/>
          <w:color w:val="0047B0"/>
          <w:spacing w:val="-5"/>
          <w:lang w:val="en-US"/>
        </w:rPr>
        <w:t>mts</w:t>
      </w:r>
    </w:p>
    <w:p w14:paraId="657C0B81" w14:textId="77777777" w:rsidR="00265D44" w:rsidRPr="002B5ACE" w:rsidRDefault="00265D44" w:rsidP="00AD1C38">
      <w:pPr>
        <w:pStyle w:val="Prrafodelista"/>
        <w:numPr>
          <w:ilvl w:val="2"/>
          <w:numId w:val="1"/>
        </w:numPr>
        <w:spacing w:before="10"/>
        <w:ind w:left="284" w:hanging="426"/>
        <w:jc w:val="both"/>
        <w:rPr>
          <w:rFonts w:ascii="Avenir Next LT Pro" w:hAnsi="Avenir Next LT Pro"/>
          <w:b/>
          <w:color w:val="0047B0"/>
          <w:lang w:val="en-US"/>
        </w:rPr>
      </w:pPr>
      <w:r w:rsidRPr="002B5ACE">
        <w:rPr>
          <w:rFonts w:ascii="Avenir Next LT Pro" w:hAnsi="Avenir Next LT Pro"/>
          <w:b/>
          <w:color w:val="0047B0"/>
          <w:lang w:val="en-US"/>
        </w:rPr>
        <w:t xml:space="preserve">Total high </w:t>
      </w:r>
      <w:r w:rsidR="00AD1C38" w:rsidRPr="002B5ACE">
        <w:rPr>
          <w:rFonts w:ascii="Avenir Next LT Pro" w:hAnsi="Avenir Next LT Pro"/>
          <w:b/>
          <w:color w:val="0047B0"/>
          <w:lang w:val="en-US"/>
        </w:rPr>
        <w:t>is bigger</w:t>
      </w:r>
      <w:r w:rsidRPr="002B5ACE">
        <w:rPr>
          <w:rFonts w:ascii="Avenir Next LT Pro" w:hAnsi="Avenir Next LT Pro"/>
          <w:b/>
          <w:color w:val="0047B0"/>
          <w:lang w:val="en-US"/>
        </w:rPr>
        <w:t xml:space="preserve"> than 4.20</w:t>
      </w:r>
      <w:r w:rsidRPr="002B5ACE">
        <w:rPr>
          <w:rFonts w:ascii="Avenir Next LT Pro" w:hAnsi="Avenir Next LT Pro"/>
          <w:b/>
          <w:color w:val="0047B0"/>
          <w:spacing w:val="-4"/>
          <w:lang w:val="en-US"/>
        </w:rPr>
        <w:t xml:space="preserve"> </w:t>
      </w:r>
      <w:r w:rsidRPr="002B5ACE">
        <w:rPr>
          <w:rFonts w:ascii="Avenir Next LT Pro" w:hAnsi="Avenir Next LT Pro"/>
          <w:b/>
          <w:color w:val="0047B0"/>
          <w:spacing w:val="-5"/>
          <w:lang w:val="en-US"/>
        </w:rPr>
        <w:t>mts</w:t>
      </w:r>
    </w:p>
    <w:p w14:paraId="62D23844" w14:textId="77777777" w:rsidR="00265D44" w:rsidRPr="002B5ACE" w:rsidRDefault="00265D44" w:rsidP="00265D44">
      <w:pPr>
        <w:pStyle w:val="Textoindependiente"/>
        <w:tabs>
          <w:tab w:val="left" w:pos="465"/>
        </w:tabs>
        <w:spacing w:before="20"/>
        <w:ind w:hanging="772"/>
        <w:rPr>
          <w:rFonts w:ascii="Avenir Next LT Pro" w:hAnsi="Avenir Next LT Pro"/>
          <w:b/>
          <w:szCs w:val="22"/>
        </w:rPr>
      </w:pPr>
    </w:p>
    <w:p w14:paraId="35C571D4" w14:textId="77777777" w:rsidR="00265D44" w:rsidRPr="002B5ACE" w:rsidRDefault="00265D44" w:rsidP="00265D44">
      <w:pPr>
        <w:pStyle w:val="Textoindependiente"/>
        <w:spacing w:before="12"/>
        <w:rPr>
          <w:rFonts w:ascii="Avenir Next LT Pro" w:hAnsi="Avenir Next LT Pro"/>
          <w:szCs w:val="22"/>
          <w:highlight w:val="cyan"/>
        </w:rPr>
      </w:pPr>
      <w:r w:rsidRPr="002B5ACE">
        <w:rPr>
          <w:rFonts w:ascii="Avenir Next LT Pro" w:hAnsi="Avenir Next LT Pro"/>
          <w:szCs w:val="22"/>
        </w:rPr>
        <w:t xml:space="preserve">Additionally, any truck exceeding </w:t>
      </w:r>
      <w:r w:rsidRPr="002B5ACE">
        <w:rPr>
          <w:rFonts w:ascii="Avenir Next LT Pro" w:hAnsi="Avenir Next LT Pro"/>
          <w:b/>
          <w:bCs/>
          <w:color w:val="0047B0"/>
          <w:szCs w:val="22"/>
        </w:rPr>
        <w:t>45 tons of Total Gross Weight</w:t>
      </w:r>
      <w:r w:rsidRPr="002B5ACE">
        <w:rPr>
          <w:rFonts w:ascii="Avenir Next LT Pro" w:hAnsi="Avenir Next LT Pro"/>
          <w:szCs w:val="22"/>
        </w:rPr>
        <w:t xml:space="preserve"> must request to M.O.P. a special authorization for travelling with overweight cargo; M.O.P. may request complementary “Route Studies”, elaborated by engineers specialized in Road Safety, for those special transport requests that present the following minimum conditions:</w:t>
      </w:r>
    </w:p>
    <w:p w14:paraId="72ACA5C8" w14:textId="77777777" w:rsidR="00265D44" w:rsidRPr="002B5ACE" w:rsidRDefault="00265D44" w:rsidP="00265D44">
      <w:pPr>
        <w:pStyle w:val="Textoindependiente"/>
        <w:spacing w:before="12"/>
        <w:rPr>
          <w:rFonts w:ascii="Avenir Next LT Pro" w:hAnsi="Avenir Next LT Pro"/>
          <w:szCs w:val="22"/>
        </w:rPr>
      </w:pPr>
    </w:p>
    <w:p w14:paraId="6460ECB4" w14:textId="77777777" w:rsidR="00265D44" w:rsidRPr="002B5ACE" w:rsidRDefault="00265D44" w:rsidP="00AD1C38">
      <w:pPr>
        <w:pStyle w:val="Prrafodelista"/>
        <w:numPr>
          <w:ilvl w:val="2"/>
          <w:numId w:val="1"/>
        </w:numPr>
        <w:ind w:left="-284" w:firstLine="142"/>
        <w:rPr>
          <w:rFonts w:ascii="Avenir Next LT Pro" w:hAnsi="Avenir Next LT Pro"/>
          <w:b/>
          <w:color w:val="0047B0"/>
          <w:lang w:val="en-US"/>
        </w:rPr>
      </w:pPr>
      <w:r w:rsidRPr="002B5ACE">
        <w:rPr>
          <w:rFonts w:ascii="Avenir Next LT Pro" w:hAnsi="Avenir Next LT Pro"/>
          <w:b/>
          <w:color w:val="0047B0"/>
          <w:lang w:val="en-US"/>
        </w:rPr>
        <w:t xml:space="preserve">   Length equal to or bigger than 36</w:t>
      </w:r>
      <w:r w:rsidRPr="002B5ACE">
        <w:rPr>
          <w:rFonts w:ascii="Avenir Next LT Pro" w:hAnsi="Avenir Next LT Pro"/>
          <w:b/>
          <w:color w:val="0047B0"/>
          <w:spacing w:val="-3"/>
          <w:lang w:val="en-US"/>
        </w:rPr>
        <w:t xml:space="preserve"> </w:t>
      </w:r>
      <w:r w:rsidRPr="002B5ACE">
        <w:rPr>
          <w:rFonts w:ascii="Avenir Next LT Pro" w:hAnsi="Avenir Next LT Pro"/>
          <w:b/>
          <w:color w:val="0047B0"/>
          <w:spacing w:val="-2"/>
          <w:lang w:val="en-US"/>
        </w:rPr>
        <w:t>mts</w:t>
      </w:r>
    </w:p>
    <w:p w14:paraId="7565A9C0" w14:textId="77777777" w:rsidR="00265D44" w:rsidRPr="002B5ACE" w:rsidRDefault="00265D44" w:rsidP="00AD1C38">
      <w:pPr>
        <w:pStyle w:val="Prrafodelista"/>
        <w:numPr>
          <w:ilvl w:val="2"/>
          <w:numId w:val="1"/>
        </w:numPr>
        <w:spacing w:before="10"/>
        <w:ind w:left="-284" w:firstLine="142"/>
        <w:rPr>
          <w:rFonts w:ascii="Avenir Next LT Pro" w:hAnsi="Avenir Next LT Pro"/>
          <w:b/>
          <w:color w:val="0047B0"/>
          <w:lang w:val="en-US"/>
        </w:rPr>
      </w:pPr>
      <w:r w:rsidRPr="002B5ACE">
        <w:rPr>
          <w:rFonts w:ascii="Avenir Next LT Pro" w:hAnsi="Avenir Next LT Pro"/>
          <w:b/>
          <w:color w:val="0047B0"/>
          <w:lang w:val="en-US"/>
        </w:rPr>
        <w:t xml:space="preserve">   Width bigger than 4,5</w:t>
      </w:r>
      <w:r w:rsidRPr="002B5ACE">
        <w:rPr>
          <w:rFonts w:ascii="Avenir Next LT Pro" w:hAnsi="Avenir Next LT Pro"/>
          <w:b/>
          <w:color w:val="0047B0"/>
          <w:spacing w:val="-3"/>
          <w:lang w:val="en-US"/>
        </w:rPr>
        <w:t xml:space="preserve"> </w:t>
      </w:r>
      <w:r w:rsidRPr="002B5ACE">
        <w:rPr>
          <w:rFonts w:ascii="Avenir Next LT Pro" w:hAnsi="Avenir Next LT Pro"/>
          <w:b/>
          <w:color w:val="0047B0"/>
          <w:spacing w:val="-2"/>
          <w:lang w:val="en-US"/>
        </w:rPr>
        <w:t>mts</w:t>
      </w:r>
    </w:p>
    <w:p w14:paraId="582E2E53" w14:textId="77777777" w:rsidR="00265D44" w:rsidRPr="002B5ACE" w:rsidRDefault="00265D44" w:rsidP="00AD1C38">
      <w:pPr>
        <w:pStyle w:val="Prrafodelista"/>
        <w:numPr>
          <w:ilvl w:val="2"/>
          <w:numId w:val="1"/>
        </w:numPr>
        <w:spacing w:before="10"/>
        <w:ind w:left="-284" w:firstLine="142"/>
        <w:rPr>
          <w:rFonts w:ascii="Avenir Next LT Pro" w:hAnsi="Avenir Next LT Pro"/>
          <w:b/>
          <w:color w:val="0047B0"/>
          <w:lang w:val="en-US"/>
        </w:rPr>
      </w:pPr>
      <w:r w:rsidRPr="002B5ACE">
        <w:rPr>
          <w:rFonts w:ascii="Avenir Next LT Pro" w:hAnsi="Avenir Next LT Pro"/>
          <w:b/>
          <w:color w:val="0047B0"/>
          <w:lang w:val="en-US"/>
        </w:rPr>
        <w:t xml:space="preserve">   High equal to or bigger than 5,5</w:t>
      </w:r>
      <w:r w:rsidRPr="002B5ACE">
        <w:rPr>
          <w:rFonts w:ascii="Avenir Next LT Pro" w:hAnsi="Avenir Next LT Pro"/>
          <w:b/>
          <w:color w:val="0047B0"/>
          <w:spacing w:val="-3"/>
          <w:lang w:val="en-US"/>
        </w:rPr>
        <w:t xml:space="preserve"> </w:t>
      </w:r>
      <w:r w:rsidRPr="002B5ACE">
        <w:rPr>
          <w:rFonts w:ascii="Avenir Next LT Pro" w:hAnsi="Avenir Next LT Pro"/>
          <w:b/>
          <w:color w:val="0047B0"/>
          <w:spacing w:val="-2"/>
          <w:lang w:val="en-US"/>
        </w:rPr>
        <w:t>mts</w:t>
      </w:r>
    </w:p>
    <w:p w14:paraId="7EB3FE7D" w14:textId="77777777" w:rsidR="00265D44" w:rsidRPr="002B5ACE" w:rsidRDefault="00265D44" w:rsidP="00AD1C38">
      <w:pPr>
        <w:pStyle w:val="Prrafodelista"/>
        <w:numPr>
          <w:ilvl w:val="2"/>
          <w:numId w:val="1"/>
        </w:numPr>
        <w:spacing w:before="10"/>
        <w:ind w:left="-284" w:firstLine="142"/>
        <w:rPr>
          <w:rFonts w:ascii="Avenir Next LT Pro" w:hAnsi="Avenir Next LT Pro"/>
          <w:b/>
          <w:color w:val="0047B0"/>
          <w:lang w:val="en-US"/>
        </w:rPr>
      </w:pPr>
      <w:r w:rsidRPr="002B5ACE">
        <w:rPr>
          <w:rFonts w:ascii="Avenir Next LT Pro" w:hAnsi="Avenir Next LT Pro"/>
          <w:b/>
          <w:color w:val="0047B0"/>
          <w:lang w:val="en-US"/>
        </w:rPr>
        <w:t xml:space="preserve">   Total gross weight (TGW) equal to or bigger than 100</w:t>
      </w:r>
      <w:r w:rsidRPr="002B5ACE">
        <w:rPr>
          <w:rFonts w:ascii="Avenir Next LT Pro" w:hAnsi="Avenir Next LT Pro"/>
          <w:b/>
          <w:color w:val="0047B0"/>
          <w:spacing w:val="-3"/>
          <w:lang w:val="en-US"/>
        </w:rPr>
        <w:t xml:space="preserve"> </w:t>
      </w:r>
      <w:r w:rsidRPr="002B5ACE">
        <w:rPr>
          <w:rFonts w:ascii="Avenir Next LT Pro" w:hAnsi="Avenir Next LT Pro"/>
          <w:b/>
          <w:color w:val="0047B0"/>
          <w:spacing w:val="-2"/>
          <w:lang w:val="en-US"/>
        </w:rPr>
        <w:t>tons</w:t>
      </w:r>
    </w:p>
    <w:p w14:paraId="5A370788" w14:textId="77777777" w:rsidR="00265D44" w:rsidRPr="002B5ACE" w:rsidRDefault="00265D44" w:rsidP="00265D44">
      <w:pPr>
        <w:pStyle w:val="Prrafodelista"/>
        <w:tabs>
          <w:tab w:val="left" w:pos="1185"/>
        </w:tabs>
        <w:spacing w:before="10"/>
        <w:rPr>
          <w:rFonts w:ascii="Avenir Next LT Pro" w:hAnsi="Avenir Next LT Pro"/>
          <w:b/>
          <w:spacing w:val="-2"/>
          <w:lang w:val="en-US"/>
        </w:rPr>
      </w:pPr>
    </w:p>
    <w:p w14:paraId="0C28CBA5" w14:textId="77777777" w:rsidR="00265D44" w:rsidRPr="00AD1C38" w:rsidRDefault="00265D44" w:rsidP="00265D44">
      <w:pPr>
        <w:pStyle w:val="Prrafodelista"/>
        <w:spacing w:before="10"/>
        <w:ind w:left="0" w:firstLine="0"/>
        <w:rPr>
          <w:rFonts w:ascii="Avenir Next LT Pro" w:hAnsi="Avenir Next LT Pro"/>
          <w:bCs/>
          <w:sz w:val="16"/>
          <w:szCs w:val="16"/>
          <w:highlight w:val="cyan"/>
          <w:lang w:val="en-US"/>
        </w:rPr>
      </w:pPr>
    </w:p>
    <w:p w14:paraId="14192740" w14:textId="77777777" w:rsidR="00265D44" w:rsidRDefault="00265D44" w:rsidP="00AD1C38">
      <w:pPr>
        <w:pStyle w:val="Prrafodelista"/>
        <w:spacing w:before="10"/>
        <w:ind w:left="0" w:firstLine="0"/>
        <w:jc w:val="both"/>
        <w:rPr>
          <w:rFonts w:ascii="Avenir Next LT Pro" w:hAnsi="Avenir Next LT Pro"/>
          <w:bCs/>
          <w:lang w:val="en-US"/>
        </w:rPr>
      </w:pPr>
      <w:r w:rsidRPr="002B5ACE">
        <w:rPr>
          <w:rFonts w:ascii="Avenir Next LT Pro" w:hAnsi="Avenir Next LT Pro"/>
          <w:bCs/>
          <w:lang w:val="en-US"/>
        </w:rPr>
        <w:t xml:space="preserve">Considering that the cargo to be transported </w:t>
      </w:r>
      <w:r w:rsidR="00AD1C38" w:rsidRPr="002B5ACE">
        <w:rPr>
          <w:rFonts w:ascii="Avenir Next LT Pro" w:hAnsi="Avenir Next LT Pro"/>
          <w:bCs/>
          <w:lang w:val="en-US"/>
        </w:rPr>
        <w:t>complies</w:t>
      </w:r>
      <w:r w:rsidRPr="002B5ACE">
        <w:rPr>
          <w:rFonts w:ascii="Avenir Next LT Pro" w:hAnsi="Avenir Next LT Pro"/>
          <w:bCs/>
          <w:lang w:val="en-US"/>
        </w:rPr>
        <w:t xml:space="preserve"> with the established width, height and length indicated by the law, the information is only as reference.</w:t>
      </w:r>
    </w:p>
    <w:p w14:paraId="24037F78" w14:textId="77777777" w:rsidR="002F70E9" w:rsidRDefault="002F70E9" w:rsidP="00265D44">
      <w:pPr>
        <w:pStyle w:val="Prrafodelista"/>
        <w:spacing w:before="10"/>
        <w:ind w:left="0" w:firstLine="0"/>
        <w:rPr>
          <w:rFonts w:ascii="Avenir Next LT Pro" w:hAnsi="Avenir Next LT Pro"/>
          <w:bCs/>
          <w:lang w:val="en-US"/>
        </w:rPr>
      </w:pPr>
    </w:p>
    <w:p w14:paraId="353DE16E" w14:textId="77777777" w:rsidR="00473DA5" w:rsidRPr="002B5ACE" w:rsidRDefault="00E03214" w:rsidP="00AD1C38">
      <w:pPr>
        <w:shd w:val="clear" w:color="auto" w:fill="0047B0"/>
        <w:tabs>
          <w:tab w:val="left" w:pos="525"/>
          <w:tab w:val="center" w:pos="4916"/>
          <w:tab w:val="left" w:pos="9770"/>
        </w:tabs>
        <w:spacing w:line="360" w:lineRule="auto"/>
        <w:ind w:right="247"/>
        <w:rPr>
          <w:rFonts w:ascii="Avenir Next LT Pro" w:hAnsi="Avenir Next LT Pro"/>
          <w:b/>
          <w:color w:val="FFFFFF"/>
          <w:sz w:val="22"/>
          <w:szCs w:val="22"/>
          <w:lang w:val="en-US"/>
        </w:rPr>
      </w:pPr>
      <w:bookmarkStart w:id="37" w:name="_Hlk191915100"/>
      <w:bookmarkEnd w:id="36"/>
      <w:r w:rsidRPr="002B5ACE">
        <w:rPr>
          <w:rFonts w:ascii="Avenir Next LT Pro" w:hAnsi="Avenir Next LT Pro"/>
          <w:b/>
          <w:color w:val="FFFFFF"/>
          <w:sz w:val="22"/>
          <w:szCs w:val="22"/>
          <w:lang w:val="en-US"/>
        </w:rPr>
        <w:tab/>
        <w:t>5.-</w:t>
      </w:r>
      <w:r w:rsidRPr="002B5ACE">
        <w:rPr>
          <w:rFonts w:ascii="Avenir Next LT Pro" w:hAnsi="Avenir Next LT Pro"/>
          <w:b/>
          <w:color w:val="FFFFFF"/>
          <w:sz w:val="22"/>
          <w:szCs w:val="22"/>
          <w:lang w:val="en-US"/>
        </w:rPr>
        <w:tab/>
      </w:r>
      <w:r w:rsidR="00265D44" w:rsidRPr="002B5ACE">
        <w:rPr>
          <w:rFonts w:ascii="Avenir Next LT Pro" w:hAnsi="Avenir Next LT Pro"/>
          <w:b/>
          <w:color w:val="FFFFFF"/>
          <w:sz w:val="22"/>
          <w:szCs w:val="22"/>
          <w:lang w:val="en-US"/>
        </w:rPr>
        <w:t>EVALUATION OF THE ROUTE</w:t>
      </w:r>
      <w:r w:rsidR="00057602" w:rsidRPr="002B5ACE">
        <w:rPr>
          <w:rFonts w:ascii="Avenir Next LT Pro" w:hAnsi="Avenir Next LT Pro"/>
          <w:b/>
          <w:color w:val="FFFFFF"/>
          <w:spacing w:val="-4"/>
          <w:sz w:val="22"/>
          <w:szCs w:val="22"/>
          <w:lang w:val="en-US"/>
        </w:rPr>
        <w:t>.</w:t>
      </w:r>
      <w:r w:rsidR="009678C7" w:rsidRPr="002B5ACE">
        <w:rPr>
          <w:rFonts w:ascii="Avenir Next LT Pro" w:hAnsi="Avenir Next LT Pro"/>
          <w:b/>
          <w:color w:val="FFFFFF"/>
          <w:spacing w:val="-4"/>
          <w:sz w:val="22"/>
          <w:szCs w:val="22"/>
          <w:lang w:val="en-US"/>
        </w:rPr>
        <w:t xml:space="preserve">                              </w:t>
      </w:r>
    </w:p>
    <w:p w14:paraId="21FE13B4" w14:textId="77777777" w:rsidR="00473DA5" w:rsidRPr="002B5ACE" w:rsidRDefault="00473DA5" w:rsidP="00473DA5">
      <w:pPr>
        <w:pStyle w:val="Textoindependiente"/>
        <w:spacing w:before="20"/>
        <w:rPr>
          <w:rFonts w:ascii="Avenir Next LT Pro" w:hAnsi="Avenir Next LT Pro"/>
          <w:b/>
          <w:szCs w:val="22"/>
        </w:rPr>
      </w:pPr>
    </w:p>
    <w:p w14:paraId="2B469298" w14:textId="77777777" w:rsidR="00265D44" w:rsidRPr="002B5ACE" w:rsidRDefault="00265D44" w:rsidP="00265D44">
      <w:pPr>
        <w:spacing w:line="360" w:lineRule="auto"/>
        <w:ind w:right="236"/>
        <w:contextualSpacing/>
        <w:jc w:val="both"/>
        <w:rPr>
          <w:rFonts w:ascii="Avenir Next LT Pro" w:hAnsi="Avenir Next LT Pro"/>
          <w:color w:val="000000"/>
          <w:sz w:val="22"/>
          <w:szCs w:val="22"/>
          <w:lang w:val="en-US"/>
        </w:rPr>
      </w:pPr>
      <w:r w:rsidRPr="002B5ACE">
        <w:rPr>
          <w:rFonts w:ascii="Avenir Next LT Pro" w:hAnsi="Avenir Next LT Pro"/>
          <w:sz w:val="22"/>
          <w:szCs w:val="22"/>
          <w:lang w:val="en-US"/>
        </w:rPr>
        <w:lastRenderedPageBreak/>
        <w:t xml:space="preserve">The following route is considered from Iquique Port to PFV, along the routes </w:t>
      </w:r>
      <w:r w:rsidRPr="002B5ACE">
        <w:rPr>
          <w:rFonts w:ascii="Avenir Next LT Pro" w:hAnsi="Avenir Next LT Pro"/>
          <w:color w:val="000000"/>
          <w:sz w:val="22"/>
          <w:szCs w:val="22"/>
          <w:lang w:val="en-US"/>
        </w:rPr>
        <w:t>A16</w:t>
      </w:r>
      <w:r w:rsidR="002F70E9">
        <w:rPr>
          <w:rFonts w:ascii="Avenir Next LT Pro" w:hAnsi="Avenir Next LT Pro"/>
          <w:color w:val="000000"/>
          <w:sz w:val="22"/>
          <w:szCs w:val="22"/>
          <w:lang w:val="en-US"/>
        </w:rPr>
        <w:t xml:space="preserve"> </w:t>
      </w:r>
      <w:r w:rsidRPr="002B5ACE">
        <w:rPr>
          <w:rFonts w:ascii="Avenir Next LT Pro" w:hAnsi="Avenir Next LT Pro"/>
          <w:color w:val="000000"/>
          <w:sz w:val="22"/>
          <w:szCs w:val="22"/>
          <w:lang w:val="en-US"/>
        </w:rPr>
        <w:t>/ 5 Norte</w:t>
      </w:r>
      <w:r w:rsidR="002F70E9">
        <w:rPr>
          <w:rFonts w:ascii="Avenir Next LT Pro" w:hAnsi="Avenir Next LT Pro"/>
          <w:color w:val="000000"/>
          <w:sz w:val="22"/>
          <w:szCs w:val="22"/>
          <w:lang w:val="en-US"/>
        </w:rPr>
        <w:t xml:space="preserve"> </w:t>
      </w:r>
      <w:r w:rsidRPr="002B5ACE">
        <w:rPr>
          <w:rFonts w:ascii="Avenir Next LT Pro" w:hAnsi="Avenir Next LT Pro"/>
          <w:color w:val="000000"/>
          <w:sz w:val="22"/>
          <w:szCs w:val="22"/>
          <w:lang w:val="en-US"/>
        </w:rPr>
        <w:t xml:space="preserve">/ A65/ and route </w:t>
      </w:r>
      <w:r w:rsidR="002F70E9">
        <w:rPr>
          <w:rFonts w:ascii="Avenir Next LT Pro" w:hAnsi="Avenir Next LT Pro"/>
          <w:color w:val="000000"/>
          <w:sz w:val="22"/>
          <w:szCs w:val="22"/>
          <w:lang w:val="en-US"/>
        </w:rPr>
        <w:t>A 653</w:t>
      </w:r>
    </w:p>
    <w:bookmarkEnd w:id="37"/>
    <w:p w14:paraId="4D729F85" w14:textId="77777777" w:rsidR="00265D44" w:rsidRPr="002B5ACE" w:rsidRDefault="00265D44" w:rsidP="00265D44">
      <w:pPr>
        <w:spacing w:line="360" w:lineRule="auto"/>
        <w:ind w:right="236"/>
        <w:contextualSpacing/>
        <w:jc w:val="both"/>
        <w:rPr>
          <w:rFonts w:ascii="Avenir Next LT Pro" w:hAnsi="Avenir Next LT Pro"/>
          <w:color w:val="000000"/>
          <w:sz w:val="22"/>
          <w:szCs w:val="22"/>
          <w:highlight w:val="cyan"/>
          <w:lang w:val="en-US"/>
        </w:rPr>
      </w:pPr>
    </w:p>
    <w:p w14:paraId="415E840A" w14:textId="77777777" w:rsidR="00265D44" w:rsidRPr="002B5ACE" w:rsidRDefault="00265D44" w:rsidP="00265D44">
      <w:pPr>
        <w:pStyle w:val="Prrafodelista"/>
        <w:numPr>
          <w:ilvl w:val="0"/>
          <w:numId w:val="2"/>
        </w:numPr>
        <w:tabs>
          <w:tab w:val="left" w:pos="1185"/>
        </w:tabs>
        <w:spacing w:line="360" w:lineRule="auto"/>
        <w:contextualSpacing/>
        <w:rPr>
          <w:rFonts w:ascii="Avenir Next LT Pro" w:hAnsi="Avenir Next LT Pro"/>
          <w:lang w:val="en-US"/>
        </w:rPr>
      </w:pPr>
      <w:r w:rsidRPr="002B5ACE">
        <w:rPr>
          <w:rFonts w:ascii="Avenir Next LT Pro" w:hAnsi="Avenir Next LT Pro"/>
          <w:lang w:val="en-US"/>
        </w:rPr>
        <w:t>Distance:</w:t>
      </w:r>
      <w:r w:rsidRPr="002B5ACE">
        <w:rPr>
          <w:rFonts w:ascii="Avenir Next LT Pro" w:hAnsi="Avenir Next LT Pro"/>
          <w:spacing w:val="-6"/>
          <w:lang w:val="en-US"/>
        </w:rPr>
        <w:t xml:space="preserve"> </w:t>
      </w:r>
      <w:r w:rsidR="002F70E9">
        <w:rPr>
          <w:rFonts w:ascii="Avenir Next LT Pro" w:hAnsi="Avenir Next LT Pro"/>
          <w:spacing w:val="-6"/>
          <w:lang w:val="en-US"/>
        </w:rPr>
        <w:t>98</w:t>
      </w:r>
      <w:r w:rsidRPr="002B5ACE">
        <w:rPr>
          <w:rFonts w:ascii="Avenir Next LT Pro" w:hAnsi="Avenir Next LT Pro"/>
          <w:spacing w:val="-6"/>
          <w:lang w:val="en-US"/>
        </w:rPr>
        <w:t xml:space="preserve"> </w:t>
      </w:r>
      <w:r w:rsidRPr="002B5ACE">
        <w:rPr>
          <w:rFonts w:ascii="Avenir Next LT Pro" w:hAnsi="Avenir Next LT Pro"/>
          <w:spacing w:val="-5"/>
          <w:lang w:val="en-US"/>
        </w:rPr>
        <w:t>km</w:t>
      </w:r>
    </w:p>
    <w:p w14:paraId="61FC3B7D" w14:textId="77777777" w:rsidR="00265D44" w:rsidRPr="002B5ACE" w:rsidRDefault="00265D44" w:rsidP="00265D44">
      <w:pPr>
        <w:pStyle w:val="Textoindependiente"/>
        <w:spacing w:line="360" w:lineRule="auto"/>
        <w:contextualSpacing/>
        <w:rPr>
          <w:rFonts w:ascii="Avenir Next LT Pro" w:hAnsi="Avenir Next LT Pro"/>
          <w:szCs w:val="22"/>
          <w:highlight w:val="cyan"/>
        </w:rPr>
      </w:pPr>
    </w:p>
    <w:p w14:paraId="24830BAB" w14:textId="77777777" w:rsidR="00265D44" w:rsidRPr="002B5ACE" w:rsidRDefault="00265D44" w:rsidP="00265D44">
      <w:pPr>
        <w:spacing w:line="360" w:lineRule="auto"/>
        <w:ind w:left="465"/>
        <w:contextualSpacing/>
        <w:rPr>
          <w:rFonts w:ascii="Avenir Next LT Pro" w:hAnsi="Avenir Next LT Pro"/>
          <w:b/>
          <w:bCs/>
          <w:spacing w:val="-2"/>
          <w:sz w:val="22"/>
          <w:szCs w:val="22"/>
          <w:lang w:val="en-US"/>
        </w:rPr>
      </w:pPr>
      <w:r w:rsidRPr="002B5ACE">
        <w:rPr>
          <w:rFonts w:ascii="Avenir Next LT Pro" w:hAnsi="Avenir Next LT Pro"/>
          <w:b/>
          <w:bCs/>
          <w:spacing w:val="-2"/>
          <w:sz w:val="22"/>
          <w:szCs w:val="22"/>
          <w:lang w:val="en-US"/>
        </w:rPr>
        <w:t>Destination:</w:t>
      </w:r>
    </w:p>
    <w:p w14:paraId="5263701E" w14:textId="77777777" w:rsidR="00F23612" w:rsidRPr="002B5ACE" w:rsidRDefault="00265D44" w:rsidP="00265D44">
      <w:pPr>
        <w:pStyle w:val="Prrafodelista"/>
        <w:numPr>
          <w:ilvl w:val="0"/>
          <w:numId w:val="2"/>
        </w:numPr>
        <w:tabs>
          <w:tab w:val="left" w:pos="1185"/>
        </w:tabs>
        <w:spacing w:line="360" w:lineRule="auto"/>
        <w:contextualSpacing/>
        <w:rPr>
          <w:rFonts w:ascii="Avenir Next LT Pro" w:hAnsi="Avenir Next LT Pro"/>
          <w:lang w:val="en-US"/>
        </w:rPr>
      </w:pPr>
      <w:r w:rsidRPr="002B5ACE">
        <w:rPr>
          <w:rFonts w:ascii="Avenir Next LT Pro" w:hAnsi="Avenir Next LT Pro"/>
          <w:lang w:val="en-US"/>
        </w:rPr>
        <w:t xml:space="preserve"> Photovoltaic Power P</w:t>
      </w:r>
      <w:r w:rsidR="000E4782" w:rsidRPr="002B5ACE">
        <w:rPr>
          <w:rFonts w:ascii="Avenir Next LT Pro" w:hAnsi="Avenir Next LT Pro"/>
          <w:lang w:val="en-US"/>
        </w:rPr>
        <w:t>ark</w:t>
      </w:r>
    </w:p>
    <w:p w14:paraId="4BD1164D" w14:textId="77777777" w:rsidR="00F23612" w:rsidRPr="002B5ACE" w:rsidRDefault="00F23612" w:rsidP="00F23612">
      <w:pPr>
        <w:pStyle w:val="Prrafodelista"/>
        <w:tabs>
          <w:tab w:val="left" w:pos="1185"/>
        </w:tabs>
        <w:spacing w:before="10"/>
        <w:rPr>
          <w:rFonts w:ascii="Avenir Next LT Pro" w:hAnsi="Avenir Next LT Pro"/>
          <w:lang w:val="en-US"/>
        </w:rPr>
      </w:pPr>
    </w:p>
    <w:p w14:paraId="2F5154ED" w14:textId="7D7B83E3" w:rsidR="00F23612" w:rsidRPr="002B5ACE" w:rsidRDefault="002B04FF" w:rsidP="00F97D0F">
      <w:pPr>
        <w:pStyle w:val="Prrafodelista"/>
        <w:tabs>
          <w:tab w:val="left" w:pos="9781"/>
        </w:tabs>
        <w:spacing w:before="10"/>
        <w:ind w:left="0" w:right="236" w:firstLine="0"/>
        <w:rPr>
          <w:rFonts w:ascii="Avenir Next LT Pro" w:hAnsi="Avenir Next LT Pro"/>
          <w:lang w:val="en-US"/>
        </w:rPr>
      </w:pPr>
      <w:r w:rsidRPr="002F70E9">
        <w:rPr>
          <w:rFonts w:ascii="Avenir Next LT Pro" w:hAnsi="Avenir Next LT Pro"/>
          <w:noProof/>
          <w:lang w:val="en-US"/>
        </w:rPr>
        <w:drawing>
          <wp:inline distT="0" distB="0" distL="0" distR="0" wp14:anchorId="21F1B11C" wp14:editId="3272E9AE">
            <wp:extent cx="6257925" cy="4638675"/>
            <wp:effectExtent l="0" t="0" r="0" b="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57925" cy="4638675"/>
                    </a:xfrm>
                    <a:prstGeom prst="rect">
                      <a:avLst/>
                    </a:prstGeom>
                    <a:noFill/>
                    <a:ln>
                      <a:noFill/>
                    </a:ln>
                  </pic:spPr>
                </pic:pic>
              </a:graphicData>
            </a:graphic>
          </wp:inline>
        </w:drawing>
      </w:r>
    </w:p>
    <w:p w14:paraId="5E33D07A" w14:textId="77777777" w:rsidR="00F23612" w:rsidRPr="002B5ACE" w:rsidRDefault="00F23612" w:rsidP="00F23612">
      <w:pPr>
        <w:rPr>
          <w:rFonts w:ascii="Avenir Next LT Pro" w:hAnsi="Avenir Next LT Pro"/>
          <w:sz w:val="22"/>
          <w:szCs w:val="22"/>
          <w:lang w:val="en-US"/>
        </w:rPr>
      </w:pPr>
    </w:p>
    <w:p w14:paraId="04D1C3FF" w14:textId="77777777" w:rsidR="009A7A0D" w:rsidRDefault="009A7A0D" w:rsidP="00265D44">
      <w:pPr>
        <w:jc w:val="both"/>
        <w:rPr>
          <w:rFonts w:ascii="Avenir Next LT Pro" w:hAnsi="Avenir Next LT Pro"/>
          <w:sz w:val="22"/>
          <w:szCs w:val="22"/>
          <w:lang w:val="en-US"/>
        </w:rPr>
      </w:pPr>
      <w:bookmarkStart w:id="38" w:name="_Hlk191915533"/>
    </w:p>
    <w:p w14:paraId="7E58C1C9" w14:textId="77777777" w:rsidR="009A7A0D" w:rsidRDefault="009A7A0D" w:rsidP="00265D44">
      <w:pPr>
        <w:jc w:val="both"/>
        <w:rPr>
          <w:rFonts w:ascii="Avenir Next LT Pro" w:hAnsi="Avenir Next LT Pro"/>
          <w:sz w:val="22"/>
          <w:szCs w:val="22"/>
          <w:lang w:val="en-US"/>
        </w:rPr>
      </w:pPr>
    </w:p>
    <w:p w14:paraId="2E0F260B" w14:textId="77777777" w:rsidR="009A7A0D" w:rsidRDefault="009A7A0D" w:rsidP="00265D44">
      <w:pPr>
        <w:jc w:val="both"/>
        <w:rPr>
          <w:rFonts w:ascii="Avenir Next LT Pro" w:hAnsi="Avenir Next LT Pro"/>
          <w:sz w:val="22"/>
          <w:szCs w:val="22"/>
          <w:lang w:val="en-US"/>
        </w:rPr>
      </w:pPr>
    </w:p>
    <w:p w14:paraId="16334EBD" w14:textId="77777777" w:rsidR="009A7A0D" w:rsidRDefault="009A7A0D" w:rsidP="00265D44">
      <w:pPr>
        <w:jc w:val="both"/>
        <w:rPr>
          <w:rFonts w:ascii="Avenir Next LT Pro" w:hAnsi="Avenir Next LT Pro"/>
          <w:sz w:val="22"/>
          <w:szCs w:val="22"/>
          <w:lang w:val="en-US"/>
        </w:rPr>
      </w:pPr>
    </w:p>
    <w:p w14:paraId="49605ADD" w14:textId="77777777" w:rsidR="009A7A0D" w:rsidRDefault="009A7A0D" w:rsidP="00265D44">
      <w:pPr>
        <w:jc w:val="both"/>
        <w:rPr>
          <w:rFonts w:ascii="Avenir Next LT Pro" w:hAnsi="Avenir Next LT Pro"/>
          <w:sz w:val="22"/>
          <w:szCs w:val="22"/>
          <w:lang w:val="en-US"/>
        </w:rPr>
      </w:pPr>
    </w:p>
    <w:p w14:paraId="108A9E97" w14:textId="77777777" w:rsidR="00265D44" w:rsidRDefault="00265D44" w:rsidP="00265D44">
      <w:pPr>
        <w:jc w:val="both"/>
        <w:rPr>
          <w:rFonts w:ascii="Avenir Next LT Pro" w:hAnsi="Avenir Next LT Pro"/>
          <w:sz w:val="22"/>
          <w:szCs w:val="22"/>
          <w:lang w:val="en-US"/>
        </w:rPr>
      </w:pPr>
      <w:r w:rsidRPr="002B5ACE">
        <w:rPr>
          <w:rFonts w:ascii="Avenir Next LT Pro" w:hAnsi="Avenir Next LT Pro"/>
          <w:sz w:val="22"/>
          <w:szCs w:val="22"/>
          <w:lang w:val="en-US"/>
        </w:rPr>
        <w:t>The study of this report starts from the maritime terminal entrance, through Jorge Barrera Street:</w:t>
      </w:r>
    </w:p>
    <w:p w14:paraId="30F2B337" w14:textId="77777777" w:rsidR="00F97D0F" w:rsidRPr="002B5ACE" w:rsidRDefault="00F97D0F" w:rsidP="00265D44">
      <w:pPr>
        <w:jc w:val="both"/>
        <w:rPr>
          <w:rFonts w:ascii="Avenir Next LT Pro" w:hAnsi="Avenir Next LT Pro"/>
          <w:sz w:val="22"/>
          <w:szCs w:val="22"/>
          <w:highlight w:val="cyan"/>
          <w:lang w:val="en-US"/>
        </w:rPr>
      </w:pPr>
    </w:p>
    <w:bookmarkEnd w:id="38"/>
    <w:p w14:paraId="69D20CD6" w14:textId="77777777" w:rsidR="00265D44" w:rsidRPr="002B5ACE" w:rsidRDefault="00265D44" w:rsidP="00265D44">
      <w:pPr>
        <w:jc w:val="center"/>
        <w:rPr>
          <w:rFonts w:ascii="Avenir Next LT Pro" w:hAnsi="Avenir Next LT Pro"/>
          <w:sz w:val="22"/>
          <w:szCs w:val="22"/>
          <w:highlight w:val="cyan"/>
          <w:lang w:val="en-US"/>
        </w:rPr>
      </w:pPr>
    </w:p>
    <w:tbl>
      <w:tblPr>
        <w:tblW w:w="0" w:type="auto"/>
        <w:tblCellSpacing w:w="20" w:type="dxa"/>
        <w:tblBorders>
          <w:top w:val="outset" w:sz="2" w:space="0" w:color="C0C0C0"/>
          <w:left w:val="outset" w:sz="2" w:space="0" w:color="C0C0C0"/>
          <w:bottom w:val="outset" w:sz="2" w:space="0" w:color="C0C0C0"/>
          <w:right w:val="outset" w:sz="2" w:space="0" w:color="C0C0C0"/>
          <w:insideH w:val="outset" w:sz="2" w:space="0" w:color="C0C0C0"/>
          <w:insideV w:val="outset" w:sz="2" w:space="0" w:color="C0C0C0"/>
        </w:tblBorders>
        <w:tblLayout w:type="fixed"/>
        <w:tblLook w:val="01E0" w:firstRow="1" w:lastRow="1" w:firstColumn="1" w:lastColumn="1" w:noHBand="0" w:noVBand="0"/>
      </w:tblPr>
      <w:tblGrid>
        <w:gridCol w:w="4934"/>
        <w:gridCol w:w="4935"/>
      </w:tblGrid>
      <w:tr w:rsidR="00265D44" w:rsidRPr="002B5ACE" w14:paraId="36E6B50A" w14:textId="77777777" w:rsidTr="005B7C44">
        <w:trPr>
          <w:trHeight w:val="3228"/>
          <w:tblCellSpacing w:w="20" w:type="dxa"/>
        </w:trPr>
        <w:tc>
          <w:tcPr>
            <w:tcW w:w="4874" w:type="dxa"/>
            <w:tcBorders>
              <w:top w:val="outset" w:sz="2" w:space="0" w:color="C0C0C0"/>
              <w:left w:val="outset" w:sz="2" w:space="0" w:color="C0C0C0"/>
              <w:bottom w:val="outset" w:sz="2" w:space="0" w:color="C0C0C0"/>
              <w:right w:val="outset" w:sz="2" w:space="0" w:color="C0C0C0"/>
            </w:tcBorders>
            <w:vAlign w:val="center"/>
          </w:tcPr>
          <w:p w14:paraId="3A434F00" w14:textId="547AE5FD" w:rsidR="00265D44" w:rsidRPr="002B5ACE" w:rsidRDefault="002B04FF">
            <w:pPr>
              <w:pStyle w:val="NormalWeb"/>
              <w:rPr>
                <w:rFonts w:ascii="Avenir Next LT Pro" w:hAnsi="Avenir Next LT Pro"/>
                <w:sz w:val="22"/>
                <w:szCs w:val="22"/>
                <w:lang w:val="en-US"/>
              </w:rPr>
            </w:pPr>
            <w:bookmarkStart w:id="39" w:name="_Hlk191915668"/>
            <w:r>
              <w:rPr>
                <w:rFonts w:ascii="Avenir Next LT Pro" w:hAnsi="Avenir Next LT Pro"/>
                <w:noProof/>
                <w:sz w:val="22"/>
                <w:szCs w:val="22"/>
                <w:lang w:val="en-US"/>
              </w:rPr>
              <w:drawing>
                <wp:inline distT="0" distB="0" distL="0" distR="0" wp14:anchorId="50243C3D" wp14:editId="0848308A">
                  <wp:extent cx="3019425" cy="28289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lum bright="20000"/>
                            <a:extLst>
                              <a:ext uri="{28A0092B-C50C-407E-A947-70E740481C1C}">
                                <a14:useLocalDpi xmlns:a14="http://schemas.microsoft.com/office/drawing/2010/main" val="0"/>
                              </a:ext>
                            </a:extLst>
                          </a:blip>
                          <a:srcRect/>
                          <a:stretch>
                            <a:fillRect/>
                          </a:stretch>
                        </pic:blipFill>
                        <pic:spPr bwMode="auto">
                          <a:xfrm>
                            <a:off x="0" y="0"/>
                            <a:ext cx="3019425" cy="2828925"/>
                          </a:xfrm>
                          <a:prstGeom prst="rect">
                            <a:avLst/>
                          </a:prstGeom>
                          <a:noFill/>
                          <a:ln>
                            <a:noFill/>
                          </a:ln>
                        </pic:spPr>
                      </pic:pic>
                    </a:graphicData>
                  </a:graphic>
                </wp:inline>
              </w:drawing>
            </w:r>
          </w:p>
        </w:tc>
        <w:tc>
          <w:tcPr>
            <w:tcW w:w="4875" w:type="dxa"/>
            <w:tcBorders>
              <w:top w:val="outset" w:sz="2" w:space="0" w:color="C0C0C0"/>
              <w:left w:val="outset" w:sz="2" w:space="0" w:color="C0C0C0"/>
              <w:bottom w:val="outset" w:sz="2" w:space="0" w:color="C0C0C0"/>
              <w:right w:val="outset" w:sz="2" w:space="0" w:color="C0C0C0"/>
            </w:tcBorders>
            <w:vAlign w:val="center"/>
          </w:tcPr>
          <w:p w14:paraId="433A83FF" w14:textId="1CE93D2A" w:rsidR="00265D44" w:rsidRPr="002B5ACE" w:rsidRDefault="002B04FF">
            <w:pPr>
              <w:pStyle w:val="NormalWeb"/>
              <w:rPr>
                <w:rFonts w:ascii="Avenir Next LT Pro" w:hAnsi="Avenir Next LT Pro"/>
                <w:sz w:val="22"/>
                <w:szCs w:val="22"/>
                <w:lang w:val="en-US"/>
              </w:rPr>
            </w:pPr>
            <w:r>
              <w:rPr>
                <w:rFonts w:ascii="Avenir Next LT Pro" w:hAnsi="Avenir Next LT Pro"/>
                <w:noProof/>
                <w:sz w:val="22"/>
                <w:szCs w:val="22"/>
                <w:lang w:val="en-US"/>
              </w:rPr>
              <mc:AlternateContent>
                <mc:Choice Requires="wps">
                  <w:drawing>
                    <wp:anchor distT="0" distB="0" distL="114300" distR="114300" simplePos="0" relativeHeight="251661312" behindDoc="0" locked="0" layoutInCell="1" allowOverlap="1" wp14:anchorId="2B328DC0" wp14:editId="52979984">
                      <wp:simplePos x="0" y="0"/>
                      <wp:positionH relativeFrom="column">
                        <wp:posOffset>1159510</wp:posOffset>
                      </wp:positionH>
                      <wp:positionV relativeFrom="paragraph">
                        <wp:posOffset>2386965</wp:posOffset>
                      </wp:positionV>
                      <wp:extent cx="381000" cy="38100"/>
                      <wp:effectExtent l="0" t="0" r="0" b="0"/>
                      <wp:wrapNone/>
                      <wp:docPr id="36130858"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0" cy="38100"/>
                              </a:xfrm>
                              <a:prstGeom prst="straightConnector1">
                                <a:avLst/>
                              </a:prstGeom>
                              <a:noFill/>
                              <a:ln w="15875">
                                <a:solidFill>
                                  <a:srgbClr val="00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A8B029D" id="_x0000_t32" coordsize="21600,21600" o:spt="32" o:oned="t" path="m,l21600,21600e" filled="f">
                      <v:path arrowok="t" fillok="f" o:connecttype="none"/>
                      <o:lock v:ext="edit" shapetype="t"/>
                    </v:shapetype>
                    <v:shape id="AutoShape 177" o:spid="_x0000_s1026" type="#_x0000_t32" style="position:absolute;margin-left:91.3pt;margin-top:187.95pt;width:30pt;height:3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" strokecolor="lime" strokeweight="1.25pt">
                      <v:stroke endarrow="block"/>
                    </v:shape>
                  </w:pict>
                </mc:Fallback>
              </mc:AlternateContent>
            </w:r>
            <w:r>
              <w:rPr>
                <w:rFonts w:ascii="Avenir Next LT Pro" w:hAnsi="Avenir Next LT Pro"/>
                <w:noProof/>
                <w:sz w:val="22"/>
                <w:szCs w:val="22"/>
                <w:lang w:val="en-US"/>
              </w:rPr>
              <mc:AlternateContent>
                <mc:Choice Requires="wps">
                  <w:drawing>
                    <wp:anchor distT="0" distB="0" distL="114300" distR="114300" simplePos="0" relativeHeight="251660288" behindDoc="0" locked="0" layoutInCell="1" allowOverlap="1" wp14:anchorId="4D74C9D4" wp14:editId="5CFDAAAA">
                      <wp:simplePos x="0" y="0"/>
                      <wp:positionH relativeFrom="column">
                        <wp:posOffset>1587500</wp:posOffset>
                      </wp:positionH>
                      <wp:positionV relativeFrom="paragraph">
                        <wp:posOffset>2451735</wp:posOffset>
                      </wp:positionV>
                      <wp:extent cx="0" cy="361950"/>
                      <wp:effectExtent l="0" t="0" r="0" b="0"/>
                      <wp:wrapNone/>
                      <wp:docPr id="1277053910"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1950"/>
                              </a:xfrm>
                              <a:prstGeom prst="straightConnector1">
                                <a:avLst/>
                              </a:prstGeom>
                              <a:noFill/>
                              <a:ln w="15875">
                                <a:solidFill>
                                  <a:srgbClr val="00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96F368" id="AutoShape 176" o:spid="_x0000_s1026" type="#_x0000_t32" style="position:absolute;margin-left:125pt;margin-top:193.05pt;width:0;height:28.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" strokecolor="lime" strokeweight="1.25pt">
                      <v:stroke endarrow="block"/>
                    </v:shape>
                  </w:pict>
                </mc:Fallback>
              </mc:AlternateContent>
            </w:r>
            <w:r>
              <w:rPr>
                <w:rFonts w:ascii="Avenir Next LT Pro" w:hAnsi="Avenir Next LT Pro"/>
                <w:noProof/>
                <w:sz w:val="22"/>
                <w:szCs w:val="22"/>
                <w:lang w:val="en-US"/>
              </w:rPr>
              <w:drawing>
                <wp:inline distT="0" distB="0" distL="0" distR="0" wp14:anchorId="1927CB6D" wp14:editId="598ACDF7">
                  <wp:extent cx="3019425" cy="2828925"/>
                  <wp:effectExtent l="0" t="0" r="0" b="0"/>
                  <wp:docPr id="3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lum bright="20000"/>
                            <a:extLst>
                              <a:ext uri="{28A0092B-C50C-407E-A947-70E740481C1C}">
                                <a14:useLocalDpi xmlns:a14="http://schemas.microsoft.com/office/drawing/2010/main" val="0"/>
                              </a:ext>
                            </a:extLst>
                          </a:blip>
                          <a:srcRect/>
                          <a:stretch>
                            <a:fillRect/>
                          </a:stretch>
                        </pic:blipFill>
                        <pic:spPr bwMode="auto">
                          <a:xfrm>
                            <a:off x="0" y="0"/>
                            <a:ext cx="3019425" cy="2828925"/>
                          </a:xfrm>
                          <a:prstGeom prst="rect">
                            <a:avLst/>
                          </a:prstGeom>
                          <a:noFill/>
                          <a:ln>
                            <a:noFill/>
                          </a:ln>
                        </pic:spPr>
                      </pic:pic>
                    </a:graphicData>
                  </a:graphic>
                </wp:inline>
              </w:drawing>
            </w:r>
          </w:p>
        </w:tc>
      </w:tr>
      <w:tr w:rsidR="00265D44" w:rsidRPr="002B5ACE" w14:paraId="320885AF" w14:textId="77777777" w:rsidTr="005B7C44">
        <w:trPr>
          <w:trHeight w:val="465"/>
          <w:tblCellSpacing w:w="20" w:type="dxa"/>
        </w:trPr>
        <w:tc>
          <w:tcPr>
            <w:tcW w:w="4874" w:type="dxa"/>
            <w:tcBorders>
              <w:top w:val="outset" w:sz="2" w:space="0" w:color="C0C0C0"/>
              <w:left w:val="outset" w:sz="2" w:space="0" w:color="C0C0C0"/>
              <w:bottom w:val="outset" w:sz="2" w:space="0" w:color="C0C0C0"/>
              <w:right w:val="outset" w:sz="2" w:space="0" w:color="C0C0C0"/>
            </w:tcBorders>
            <w:vAlign w:val="center"/>
          </w:tcPr>
          <w:p w14:paraId="4BBC0D95" w14:textId="77777777" w:rsidR="00265D44" w:rsidRPr="002B5ACE" w:rsidRDefault="00265D44">
            <w:pPr>
              <w:numPr>
                <w:ilvl w:val="0"/>
                <w:numId w:val="5"/>
              </w:numPr>
              <w:jc w:val="center"/>
              <w:rPr>
                <w:rFonts w:ascii="Avenir Next LT Pro" w:hAnsi="Avenir Next LT Pro"/>
                <w:sz w:val="22"/>
                <w:szCs w:val="22"/>
                <w:lang w:val="en-US"/>
              </w:rPr>
            </w:pPr>
            <w:r w:rsidRPr="002B5ACE">
              <w:rPr>
                <w:rFonts w:ascii="Avenir Next LT Pro" w:hAnsi="Avenir Next LT Pro"/>
                <w:sz w:val="22"/>
                <w:szCs w:val="22"/>
                <w:lang w:val="en-US"/>
              </w:rPr>
              <w:t>Exit of Iquique Port; maximum height: 6,65m.</w:t>
            </w:r>
          </w:p>
        </w:tc>
        <w:tc>
          <w:tcPr>
            <w:tcW w:w="4875" w:type="dxa"/>
            <w:tcBorders>
              <w:top w:val="outset" w:sz="2" w:space="0" w:color="C0C0C0"/>
              <w:left w:val="outset" w:sz="2" w:space="0" w:color="C0C0C0"/>
              <w:bottom w:val="outset" w:sz="2" w:space="0" w:color="C0C0C0"/>
              <w:right w:val="outset" w:sz="2" w:space="0" w:color="C0C0C0"/>
            </w:tcBorders>
            <w:vAlign w:val="center"/>
          </w:tcPr>
          <w:p w14:paraId="0861FBE0" w14:textId="77777777" w:rsidR="00265D44" w:rsidRPr="002B5ACE" w:rsidRDefault="00265D44">
            <w:pPr>
              <w:numPr>
                <w:ilvl w:val="0"/>
                <w:numId w:val="5"/>
              </w:numPr>
              <w:jc w:val="center"/>
              <w:rPr>
                <w:rFonts w:ascii="Avenir Next LT Pro" w:hAnsi="Avenir Next LT Pro"/>
                <w:sz w:val="22"/>
                <w:szCs w:val="22"/>
                <w:lang w:val="en-US"/>
              </w:rPr>
            </w:pPr>
            <w:r w:rsidRPr="002B5ACE">
              <w:rPr>
                <w:rFonts w:ascii="Avenir Next LT Pro" w:hAnsi="Avenir Next LT Pro"/>
                <w:sz w:val="22"/>
                <w:szCs w:val="22"/>
                <w:lang w:val="en-US"/>
              </w:rPr>
              <w:t>Exit in front of Arturo Prat Av.</w:t>
            </w:r>
          </w:p>
        </w:tc>
      </w:tr>
    </w:tbl>
    <w:p w14:paraId="0BFD6517" w14:textId="77777777" w:rsidR="00265D44" w:rsidRPr="002B5ACE" w:rsidRDefault="00265D44" w:rsidP="00265D44">
      <w:pPr>
        <w:jc w:val="center"/>
        <w:rPr>
          <w:rFonts w:ascii="Avenir Next LT Pro" w:hAnsi="Avenir Next LT Pro"/>
          <w:sz w:val="22"/>
          <w:szCs w:val="22"/>
          <w:highlight w:val="cyan"/>
          <w:lang w:val="en-US"/>
        </w:rPr>
      </w:pPr>
    </w:p>
    <w:p w14:paraId="131BE705" w14:textId="77777777" w:rsidR="00265D44" w:rsidRPr="002B5ACE" w:rsidRDefault="00265D44" w:rsidP="00265D44">
      <w:pPr>
        <w:tabs>
          <w:tab w:val="left" w:pos="1590"/>
        </w:tabs>
        <w:jc w:val="both"/>
        <w:rPr>
          <w:rFonts w:ascii="Avenir Next LT Pro" w:hAnsi="Avenir Next LT Pro"/>
          <w:sz w:val="22"/>
          <w:szCs w:val="22"/>
          <w:lang w:val="en-US"/>
        </w:rPr>
      </w:pPr>
      <w:r w:rsidRPr="002B5ACE">
        <w:rPr>
          <w:rFonts w:ascii="Avenir Next LT Pro" w:hAnsi="Avenir Next LT Pro"/>
          <w:sz w:val="22"/>
          <w:szCs w:val="22"/>
          <w:lang w:val="en-US"/>
        </w:rPr>
        <w:tab/>
      </w:r>
      <w:r w:rsidRPr="002B5ACE">
        <w:rPr>
          <w:rFonts w:ascii="Avenir Next LT Pro" w:hAnsi="Avenir Next LT Pro"/>
          <w:sz w:val="22"/>
          <w:szCs w:val="22"/>
          <w:lang w:val="en-US"/>
        </w:rPr>
        <w:tab/>
      </w:r>
    </w:p>
    <w:tbl>
      <w:tblPr>
        <w:tblW w:w="0" w:type="auto"/>
        <w:tblCellSpacing w:w="20" w:type="dxa"/>
        <w:tblBorders>
          <w:top w:val="outset" w:sz="2" w:space="0" w:color="C0C0C0"/>
          <w:left w:val="outset" w:sz="2" w:space="0" w:color="C0C0C0"/>
          <w:bottom w:val="outset" w:sz="2" w:space="0" w:color="C0C0C0"/>
          <w:right w:val="outset" w:sz="2" w:space="0" w:color="C0C0C0"/>
          <w:insideH w:val="outset" w:sz="2" w:space="0" w:color="C0C0C0"/>
          <w:insideV w:val="outset" w:sz="2" w:space="0" w:color="C0C0C0"/>
        </w:tblBorders>
        <w:tblLayout w:type="fixed"/>
        <w:tblLook w:val="01E0" w:firstRow="1" w:lastRow="1" w:firstColumn="1" w:lastColumn="1" w:noHBand="0" w:noVBand="0"/>
      </w:tblPr>
      <w:tblGrid>
        <w:gridCol w:w="4848"/>
        <w:gridCol w:w="4944"/>
      </w:tblGrid>
      <w:tr w:rsidR="00265D44" w:rsidRPr="002B5ACE" w14:paraId="4B81818F" w14:textId="77777777" w:rsidTr="005B7C44">
        <w:trPr>
          <w:trHeight w:val="3228"/>
          <w:tblCellSpacing w:w="20" w:type="dxa"/>
        </w:trPr>
        <w:tc>
          <w:tcPr>
            <w:tcW w:w="4788" w:type="dxa"/>
            <w:tcBorders>
              <w:top w:val="outset" w:sz="2" w:space="0" w:color="C0C0C0"/>
              <w:left w:val="outset" w:sz="2" w:space="0" w:color="C0C0C0"/>
              <w:bottom w:val="outset" w:sz="2" w:space="0" w:color="C0C0C0"/>
              <w:right w:val="outset" w:sz="2" w:space="0" w:color="C0C0C0"/>
            </w:tcBorders>
          </w:tcPr>
          <w:p w14:paraId="307A5F1E" w14:textId="53F07DC6" w:rsidR="00265D44" w:rsidRPr="002B5ACE" w:rsidRDefault="002B04FF" w:rsidP="00E94CD6">
            <w:pPr>
              <w:pStyle w:val="NormalWeb"/>
              <w:jc w:val="both"/>
              <w:rPr>
                <w:rFonts w:ascii="Avenir Next LT Pro" w:hAnsi="Avenir Next LT Pro"/>
                <w:sz w:val="22"/>
                <w:szCs w:val="22"/>
                <w:lang w:val="en-US"/>
              </w:rPr>
            </w:pPr>
            <w:r>
              <w:rPr>
                <w:noProof/>
              </w:rPr>
              <w:drawing>
                <wp:inline distT="0" distB="0" distL="0" distR="0" wp14:anchorId="26B3D137" wp14:editId="0EFE0018">
                  <wp:extent cx="2981325" cy="2752725"/>
                  <wp:effectExtent l="0" t="0" r="0" b="0"/>
                  <wp:docPr id="33"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lum bright="20000"/>
                            <a:extLst>
                              <a:ext uri="{28A0092B-C50C-407E-A947-70E740481C1C}">
                                <a14:useLocalDpi xmlns:a14="http://schemas.microsoft.com/office/drawing/2010/main" val="0"/>
                              </a:ext>
                            </a:extLst>
                          </a:blip>
                          <a:srcRect/>
                          <a:stretch>
                            <a:fillRect/>
                          </a:stretch>
                        </pic:blipFill>
                        <pic:spPr bwMode="auto">
                          <a:xfrm>
                            <a:off x="0" y="0"/>
                            <a:ext cx="2981325" cy="2752725"/>
                          </a:xfrm>
                          <a:prstGeom prst="rect">
                            <a:avLst/>
                          </a:prstGeom>
                          <a:noFill/>
                          <a:ln>
                            <a:noFill/>
                          </a:ln>
                        </pic:spPr>
                      </pic:pic>
                    </a:graphicData>
                  </a:graphic>
                </wp:inline>
              </w:drawing>
            </w:r>
            <w:r>
              <w:rPr>
                <w:rFonts w:ascii="Avenir Next LT Pro" w:hAnsi="Avenir Next LT Pro"/>
                <w:noProof/>
                <w:sz w:val="22"/>
                <w:szCs w:val="22"/>
                <w:lang w:val="en-US"/>
              </w:rPr>
              <mc:AlternateContent>
                <mc:Choice Requires="wps">
                  <w:drawing>
                    <wp:anchor distT="0" distB="0" distL="114300" distR="114300" simplePos="0" relativeHeight="251663360" behindDoc="0" locked="0" layoutInCell="1" allowOverlap="1" wp14:anchorId="146FA402" wp14:editId="22D4ACA8">
                      <wp:simplePos x="0" y="0"/>
                      <wp:positionH relativeFrom="column">
                        <wp:posOffset>294005</wp:posOffset>
                      </wp:positionH>
                      <wp:positionV relativeFrom="paragraph">
                        <wp:posOffset>1703070</wp:posOffset>
                      </wp:positionV>
                      <wp:extent cx="954405" cy="38735"/>
                      <wp:effectExtent l="0" t="0" r="0" b="0"/>
                      <wp:wrapNone/>
                      <wp:docPr id="1856716946"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4405" cy="38735"/>
                              </a:xfrm>
                              <a:prstGeom prst="straightConnector1">
                                <a:avLst/>
                              </a:prstGeom>
                              <a:noFill/>
                              <a:ln w="19050">
                                <a:solidFill>
                                  <a:srgbClr val="00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039642" id="AutoShape 179" o:spid="_x0000_s1026" type="#_x0000_t32" style="position:absolute;margin-left:23.15pt;margin-top:134.1pt;width:75.15pt;height:3.0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" strokecolor="lime" strokeweight="1.5pt">
                      <v:stroke endarrow="block"/>
                    </v:shape>
                  </w:pict>
                </mc:Fallback>
              </mc:AlternateContent>
            </w:r>
            <w:r>
              <w:rPr>
                <w:rFonts w:ascii="Avenir Next LT Pro" w:hAnsi="Avenir Next LT Pro"/>
                <w:noProof/>
                <w:sz w:val="22"/>
                <w:szCs w:val="22"/>
                <w:lang w:val="en-US"/>
              </w:rPr>
              <mc:AlternateContent>
                <mc:Choice Requires="wps">
                  <w:drawing>
                    <wp:anchor distT="0" distB="0" distL="114300" distR="114300" simplePos="0" relativeHeight="251662336" behindDoc="0" locked="0" layoutInCell="1" allowOverlap="1" wp14:anchorId="19F399F9" wp14:editId="0B76389B">
                      <wp:simplePos x="0" y="0"/>
                      <wp:positionH relativeFrom="column">
                        <wp:posOffset>1296035</wp:posOffset>
                      </wp:positionH>
                      <wp:positionV relativeFrom="paragraph">
                        <wp:posOffset>1720850</wp:posOffset>
                      </wp:positionV>
                      <wp:extent cx="9525" cy="504825"/>
                      <wp:effectExtent l="0" t="0" r="0" b="0"/>
                      <wp:wrapNone/>
                      <wp:docPr id="363145379"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504825"/>
                              </a:xfrm>
                              <a:prstGeom prst="straightConnector1">
                                <a:avLst/>
                              </a:prstGeom>
                              <a:noFill/>
                              <a:ln w="15875">
                                <a:solidFill>
                                  <a:srgbClr val="00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12D41F" id="AutoShape 178" o:spid="_x0000_s1026" type="#_x0000_t32" style="position:absolute;margin-left:102.05pt;margin-top:135.5pt;width:.75pt;height:39.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" strokecolor="lime" strokeweight="1.25pt">
                      <v:stroke endarrow="block"/>
                    </v:shape>
                  </w:pict>
                </mc:Fallback>
              </mc:AlternateContent>
            </w:r>
          </w:p>
        </w:tc>
        <w:tc>
          <w:tcPr>
            <w:tcW w:w="4884" w:type="dxa"/>
            <w:tcBorders>
              <w:top w:val="outset" w:sz="2" w:space="0" w:color="C0C0C0"/>
              <w:left w:val="outset" w:sz="2" w:space="0" w:color="C0C0C0"/>
              <w:bottom w:val="outset" w:sz="2" w:space="0" w:color="C0C0C0"/>
              <w:right w:val="outset" w:sz="2" w:space="0" w:color="C0C0C0"/>
            </w:tcBorders>
          </w:tcPr>
          <w:p w14:paraId="619FD37E" w14:textId="5762BC08" w:rsidR="00265D44" w:rsidRPr="002B5ACE" w:rsidRDefault="002B04FF" w:rsidP="005B7C44">
            <w:pPr>
              <w:pStyle w:val="NormalWeb"/>
              <w:rPr>
                <w:rFonts w:ascii="Avenir Next LT Pro" w:hAnsi="Avenir Next LT Pro"/>
                <w:sz w:val="22"/>
                <w:szCs w:val="22"/>
                <w:lang w:val="en-US"/>
              </w:rPr>
            </w:pPr>
            <w:r>
              <w:rPr>
                <w:noProof/>
              </w:rPr>
              <w:drawing>
                <wp:anchor distT="0" distB="0" distL="114300" distR="114300" simplePos="0" relativeHeight="251671552" behindDoc="0" locked="0" layoutInCell="1" allowOverlap="1" wp14:anchorId="3166B69B" wp14:editId="42126969">
                  <wp:simplePos x="0" y="0"/>
                  <wp:positionH relativeFrom="column">
                    <wp:posOffset>-61595</wp:posOffset>
                  </wp:positionH>
                  <wp:positionV relativeFrom="paragraph">
                    <wp:posOffset>5080</wp:posOffset>
                  </wp:positionV>
                  <wp:extent cx="3114675" cy="2868295"/>
                  <wp:effectExtent l="0" t="0" r="0" b="0"/>
                  <wp:wrapNone/>
                  <wp:docPr id="198"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4">
                            <a:lum bright="20000"/>
                            <a:extLst>
                              <a:ext uri="{28A0092B-C50C-407E-A947-70E740481C1C}">
                                <a14:useLocalDpi xmlns:a14="http://schemas.microsoft.com/office/drawing/2010/main" val="0"/>
                              </a:ext>
                            </a:extLst>
                          </a:blip>
                          <a:srcRect/>
                          <a:stretch>
                            <a:fillRect/>
                          </a:stretch>
                        </pic:blipFill>
                        <pic:spPr bwMode="auto">
                          <a:xfrm>
                            <a:off x="0" y="0"/>
                            <a:ext cx="3114675" cy="28682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65D44" w:rsidRPr="00F97D0F" w14:paraId="5A433468" w14:textId="77777777" w:rsidTr="005B7C44">
        <w:trPr>
          <w:trHeight w:val="465"/>
          <w:tblCellSpacing w:w="20" w:type="dxa"/>
        </w:trPr>
        <w:tc>
          <w:tcPr>
            <w:tcW w:w="4788" w:type="dxa"/>
            <w:tcBorders>
              <w:top w:val="outset" w:sz="2" w:space="0" w:color="C0C0C0"/>
              <w:left w:val="outset" w:sz="2" w:space="0" w:color="C0C0C0"/>
              <w:bottom w:val="outset" w:sz="2" w:space="0" w:color="C0C0C0"/>
              <w:right w:val="outset" w:sz="2" w:space="0" w:color="C0C0C0"/>
            </w:tcBorders>
            <w:vAlign w:val="center"/>
          </w:tcPr>
          <w:p w14:paraId="42541D4C" w14:textId="6C7011F5" w:rsidR="00265D44" w:rsidRPr="002B5ACE" w:rsidRDefault="00265D44">
            <w:pPr>
              <w:pStyle w:val="Prrafodelista"/>
              <w:widowControl/>
              <w:numPr>
                <w:ilvl w:val="0"/>
                <w:numId w:val="5"/>
              </w:numPr>
              <w:autoSpaceDE/>
              <w:autoSpaceDN/>
              <w:jc w:val="center"/>
              <w:rPr>
                <w:rFonts w:ascii="Avenir Next LT Pro" w:hAnsi="Avenir Next LT Pro"/>
                <w:lang w:val="en-US"/>
              </w:rPr>
            </w:pPr>
            <w:r w:rsidRPr="002B5ACE">
              <w:rPr>
                <w:rFonts w:ascii="Avenir Next LT Pro" w:hAnsi="Avenir Next LT Pro"/>
                <w:lang w:val="en-US"/>
              </w:rPr>
              <w:t xml:space="preserve">Street closed for working in route, detour to </w:t>
            </w:r>
            <w:proofErr w:type="gramStart"/>
            <w:r w:rsidR="00F97D0F">
              <w:rPr>
                <w:rFonts w:ascii="Avenir Next LT Pro" w:hAnsi="Avenir Next LT Pro"/>
                <w:lang w:val="en-US"/>
              </w:rPr>
              <w:t>Z</w:t>
            </w:r>
            <w:r w:rsidRPr="002B5ACE">
              <w:rPr>
                <w:rFonts w:ascii="Avenir Next LT Pro" w:hAnsi="Avenir Next LT Pro"/>
                <w:lang w:val="en-US"/>
              </w:rPr>
              <w:t>(</w:t>
            </w:r>
            <w:proofErr w:type="gramEnd"/>
            <w:r w:rsidRPr="002B5ACE">
              <w:rPr>
                <w:rFonts w:ascii="Avenir Next LT Pro" w:hAnsi="Avenir Next LT Pro"/>
                <w:lang w:val="en-US"/>
              </w:rPr>
              <w:t xml:space="preserve">commencing the route to las </w:t>
            </w:r>
            <w:proofErr w:type="spellStart"/>
            <w:r w:rsidRPr="002B5ACE">
              <w:rPr>
                <w:rFonts w:ascii="Avenir Next LT Pro" w:hAnsi="Avenir Next LT Pro"/>
                <w:lang w:val="en-US"/>
              </w:rPr>
              <w:t>cabras</w:t>
            </w:r>
            <w:proofErr w:type="spellEnd"/>
            <w:r w:rsidR="00E94CD6">
              <w:rPr>
                <w:rFonts w:ascii="Avenir Next LT Pro" w:hAnsi="Avenir Next LT Pro"/>
                <w:lang w:val="en-US"/>
              </w:rPr>
              <w:t xml:space="preserve"> </w:t>
            </w:r>
            <w:r w:rsidRPr="002B5ACE">
              <w:rPr>
                <w:rFonts w:ascii="Avenir Next LT Pro" w:hAnsi="Avenir Next LT Pro"/>
                <w:lang w:val="en-US"/>
              </w:rPr>
              <w:t>/ L. Jaspar)</w:t>
            </w:r>
            <w:r w:rsidR="002B04FF">
              <w:rPr>
                <w:rFonts w:ascii="Avenir Next LT Pro" w:hAnsi="Avenir Next LT Pro"/>
                <w:lang w:val="en-US"/>
              </w:rPr>
              <w:t>.</w:t>
            </w:r>
          </w:p>
        </w:tc>
        <w:tc>
          <w:tcPr>
            <w:tcW w:w="4884" w:type="dxa"/>
            <w:tcBorders>
              <w:top w:val="outset" w:sz="2" w:space="0" w:color="C0C0C0"/>
              <w:left w:val="outset" w:sz="2" w:space="0" w:color="C0C0C0"/>
              <w:bottom w:val="outset" w:sz="2" w:space="0" w:color="C0C0C0"/>
              <w:right w:val="outset" w:sz="2" w:space="0" w:color="C0C0C0"/>
            </w:tcBorders>
            <w:vAlign w:val="center"/>
          </w:tcPr>
          <w:p w14:paraId="2FF4B7FD" w14:textId="255296CE" w:rsidR="00265D44" w:rsidRPr="00F97D0F" w:rsidRDefault="00F97D0F">
            <w:pPr>
              <w:pStyle w:val="Prrafodelista"/>
              <w:widowControl/>
              <w:numPr>
                <w:ilvl w:val="0"/>
                <w:numId w:val="5"/>
              </w:numPr>
              <w:autoSpaceDE/>
              <w:autoSpaceDN/>
              <w:jc w:val="center"/>
              <w:rPr>
                <w:rFonts w:ascii="Avenir Next LT Pro" w:hAnsi="Avenir Next LT Pro"/>
                <w:lang w:val="en-US"/>
              </w:rPr>
            </w:pPr>
            <w:r w:rsidRPr="00F97D0F">
              <w:rPr>
                <w:rFonts w:ascii="Avenir Next LT Pro" w:hAnsi="Avenir Next LT Pro"/>
                <w:lang w:val="en-US"/>
              </w:rPr>
              <w:t xml:space="preserve">Route door Nr.4 of </w:t>
            </w:r>
            <w:proofErr w:type="spellStart"/>
            <w:r w:rsidRPr="00F97D0F">
              <w:rPr>
                <w:rFonts w:ascii="Avenir Next LT Pro" w:hAnsi="Avenir Next LT Pro"/>
                <w:lang w:val="en-US"/>
              </w:rPr>
              <w:t>Zofri</w:t>
            </w:r>
            <w:proofErr w:type="spellEnd"/>
            <w:r w:rsidRPr="00F97D0F">
              <w:rPr>
                <w:rFonts w:ascii="Avenir Next LT Pro" w:hAnsi="Avenir Next LT Pro"/>
                <w:lang w:val="en-US"/>
              </w:rPr>
              <w:t xml:space="preserve"> closed due to roadworks, so you must turn left.</w:t>
            </w:r>
          </w:p>
        </w:tc>
      </w:tr>
    </w:tbl>
    <w:p w14:paraId="5F3E6F44" w14:textId="77777777" w:rsidR="00265D44" w:rsidRPr="00F97D0F" w:rsidRDefault="00265D44" w:rsidP="00265D44">
      <w:pPr>
        <w:tabs>
          <w:tab w:val="left" w:pos="1590"/>
        </w:tabs>
        <w:rPr>
          <w:rFonts w:ascii="Avenir Next LT Pro" w:hAnsi="Avenir Next LT Pro"/>
          <w:sz w:val="22"/>
          <w:szCs w:val="22"/>
          <w:highlight w:val="cyan"/>
          <w:lang w:val="en-US"/>
        </w:rPr>
      </w:pPr>
    </w:p>
    <w:p w14:paraId="793F7CB6" w14:textId="77777777" w:rsidR="00265D44" w:rsidRPr="00F97D0F" w:rsidRDefault="00265D44" w:rsidP="00265D44">
      <w:pPr>
        <w:rPr>
          <w:rFonts w:ascii="Avenir Next LT Pro" w:hAnsi="Avenir Next LT Pro"/>
          <w:sz w:val="22"/>
          <w:szCs w:val="22"/>
          <w:highlight w:val="cyan"/>
          <w:lang w:val="en-US"/>
        </w:rPr>
      </w:pPr>
    </w:p>
    <w:tbl>
      <w:tblPr>
        <w:tblW w:w="0" w:type="auto"/>
        <w:jc w:val="center"/>
        <w:tblCellSpacing w:w="20" w:type="dxa"/>
        <w:tblBorders>
          <w:top w:val="outset" w:sz="2" w:space="0" w:color="C0C0C0"/>
          <w:left w:val="outset" w:sz="2" w:space="0" w:color="C0C0C0"/>
          <w:bottom w:val="outset" w:sz="2" w:space="0" w:color="C0C0C0"/>
          <w:right w:val="outset" w:sz="2" w:space="0" w:color="C0C0C0"/>
          <w:insideH w:val="outset" w:sz="2" w:space="0" w:color="C0C0C0"/>
          <w:insideV w:val="outset" w:sz="2" w:space="0" w:color="C0C0C0"/>
        </w:tblBorders>
        <w:tblLayout w:type="fixed"/>
        <w:tblLook w:val="01E0" w:firstRow="1" w:lastRow="1" w:firstColumn="1" w:lastColumn="1" w:noHBand="0" w:noVBand="0"/>
      </w:tblPr>
      <w:tblGrid>
        <w:gridCol w:w="4848"/>
        <w:gridCol w:w="4944"/>
      </w:tblGrid>
      <w:tr w:rsidR="00E94CD6" w:rsidRPr="002B5ACE" w14:paraId="2F17BB69" w14:textId="77777777" w:rsidTr="00E94CD6">
        <w:trPr>
          <w:trHeight w:val="3228"/>
          <w:tblCellSpacing w:w="20" w:type="dxa"/>
          <w:jc w:val="center"/>
        </w:trPr>
        <w:tc>
          <w:tcPr>
            <w:tcW w:w="4788" w:type="dxa"/>
            <w:tcBorders>
              <w:top w:val="outset" w:sz="2" w:space="0" w:color="C0C0C0"/>
              <w:left w:val="outset" w:sz="2" w:space="0" w:color="C0C0C0"/>
              <w:bottom w:val="outset" w:sz="2" w:space="0" w:color="C0C0C0"/>
              <w:right w:val="outset" w:sz="2" w:space="0" w:color="C0C0C0"/>
            </w:tcBorders>
          </w:tcPr>
          <w:p w14:paraId="13A0395F" w14:textId="0F6EDA5A" w:rsidR="00E94CD6" w:rsidRPr="002B5ACE" w:rsidRDefault="002B04FF" w:rsidP="005E5B42">
            <w:pPr>
              <w:pStyle w:val="NormalWeb"/>
              <w:jc w:val="both"/>
              <w:rPr>
                <w:rFonts w:ascii="Avenir Next LT Pro" w:hAnsi="Avenir Next LT Pro"/>
                <w:sz w:val="22"/>
                <w:szCs w:val="22"/>
                <w:lang w:val="en-US"/>
              </w:rPr>
            </w:pPr>
            <w:r>
              <w:rPr>
                <w:rFonts w:ascii="Avenir Next LT Pro" w:hAnsi="Avenir Next LT Pro"/>
                <w:noProof/>
                <w:sz w:val="22"/>
                <w:szCs w:val="22"/>
                <w:lang w:val="en-US"/>
              </w:rPr>
              <w:lastRenderedPageBreak/>
              <mc:AlternateContent>
                <mc:Choice Requires="wps">
                  <w:drawing>
                    <wp:anchor distT="0" distB="0" distL="114300" distR="114300" simplePos="0" relativeHeight="251664384" behindDoc="0" locked="0" layoutInCell="1" allowOverlap="1" wp14:anchorId="4C782748" wp14:editId="2D862CBB">
                      <wp:simplePos x="0" y="0"/>
                      <wp:positionH relativeFrom="column">
                        <wp:posOffset>971550</wp:posOffset>
                      </wp:positionH>
                      <wp:positionV relativeFrom="paragraph">
                        <wp:posOffset>2199640</wp:posOffset>
                      </wp:positionV>
                      <wp:extent cx="190500" cy="523875"/>
                      <wp:effectExtent l="0" t="0" r="0" b="0"/>
                      <wp:wrapNone/>
                      <wp:docPr id="1249061244"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523875"/>
                              </a:xfrm>
                              <a:prstGeom prst="straightConnector1">
                                <a:avLst/>
                              </a:prstGeom>
                              <a:noFill/>
                              <a:ln w="22225">
                                <a:solidFill>
                                  <a:srgbClr val="00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99C8E1" id="AutoShape 182" o:spid="_x0000_s1026" type="#_x0000_t32" style="position:absolute;margin-left:76.5pt;margin-top:173.2pt;width:15pt;height:41.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" strokecolor="lime" strokeweight="1.75pt">
                      <v:stroke endarrow="block"/>
                    </v:shape>
                  </w:pict>
                </mc:Fallback>
              </mc:AlternateContent>
            </w:r>
            <w:r>
              <w:rPr>
                <w:rFonts w:ascii="Avenir Next LT Pro" w:hAnsi="Avenir Next LT Pro"/>
                <w:noProof/>
                <w:sz w:val="22"/>
                <w:szCs w:val="22"/>
                <w:lang w:val="en-US"/>
              </w:rPr>
              <mc:AlternateContent>
                <mc:Choice Requires="wps">
                  <w:drawing>
                    <wp:anchor distT="0" distB="0" distL="114300" distR="114300" simplePos="0" relativeHeight="251665408" behindDoc="0" locked="0" layoutInCell="1" allowOverlap="1" wp14:anchorId="3887E03B" wp14:editId="4B6D9980">
                      <wp:simplePos x="0" y="0"/>
                      <wp:positionH relativeFrom="column">
                        <wp:posOffset>1191895</wp:posOffset>
                      </wp:positionH>
                      <wp:positionV relativeFrom="paragraph">
                        <wp:posOffset>2228850</wp:posOffset>
                      </wp:positionV>
                      <wp:extent cx="1219200" cy="0"/>
                      <wp:effectExtent l="0" t="0" r="0" b="0"/>
                      <wp:wrapNone/>
                      <wp:docPr id="131542619"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straightConnector1">
                                <a:avLst/>
                              </a:prstGeom>
                              <a:noFill/>
                              <a:ln w="22225">
                                <a:solidFill>
                                  <a:srgbClr val="00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E79DA9" id="AutoShape 183" o:spid="_x0000_s1026" type="#_x0000_t32" style="position:absolute;margin-left:93.85pt;margin-top:175.5pt;width:96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" strokecolor="lime" strokeweight="1.75pt">
                      <v:stroke endarrow="block"/>
                    </v:shape>
                  </w:pict>
                </mc:Fallback>
              </mc:AlternateContent>
            </w:r>
            <w:r>
              <w:rPr>
                <w:rFonts w:ascii="Avenir Next LT Pro" w:hAnsi="Avenir Next LT Pro"/>
                <w:noProof/>
                <w:sz w:val="22"/>
                <w:szCs w:val="22"/>
                <w:lang w:val="en-US"/>
              </w:rPr>
              <w:drawing>
                <wp:inline distT="0" distB="0" distL="0" distR="0" wp14:anchorId="5B6E02CC" wp14:editId="7603188A">
                  <wp:extent cx="3028950" cy="2743200"/>
                  <wp:effectExtent l="0" t="0" r="0" b="0"/>
                  <wp:docPr id="3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28950" cy="2743200"/>
                          </a:xfrm>
                          <a:prstGeom prst="rect">
                            <a:avLst/>
                          </a:prstGeom>
                          <a:noFill/>
                          <a:ln>
                            <a:noFill/>
                          </a:ln>
                        </pic:spPr>
                      </pic:pic>
                    </a:graphicData>
                  </a:graphic>
                </wp:inline>
              </w:drawing>
            </w:r>
          </w:p>
        </w:tc>
        <w:tc>
          <w:tcPr>
            <w:tcW w:w="4884" w:type="dxa"/>
            <w:tcBorders>
              <w:top w:val="outset" w:sz="2" w:space="0" w:color="C0C0C0"/>
              <w:left w:val="outset" w:sz="2" w:space="0" w:color="C0C0C0"/>
              <w:bottom w:val="outset" w:sz="2" w:space="0" w:color="C0C0C0"/>
              <w:right w:val="outset" w:sz="2" w:space="0" w:color="C0C0C0"/>
            </w:tcBorders>
          </w:tcPr>
          <w:p w14:paraId="04C5B0AE" w14:textId="25B52656" w:rsidR="00E94CD6" w:rsidRPr="002B5ACE" w:rsidRDefault="002B04FF" w:rsidP="005E5B42">
            <w:pPr>
              <w:pStyle w:val="NormalWeb"/>
              <w:rPr>
                <w:rFonts w:ascii="Avenir Next LT Pro" w:hAnsi="Avenir Next LT Pro"/>
                <w:sz w:val="22"/>
                <w:szCs w:val="22"/>
                <w:lang w:val="en-US"/>
              </w:rPr>
            </w:pPr>
            <w:r>
              <w:rPr>
                <w:rFonts w:ascii="Avenir Next LT Pro" w:hAnsi="Avenir Next LT Pro"/>
                <w:noProof/>
                <w:sz w:val="22"/>
                <w:szCs w:val="22"/>
                <w:lang w:val="en-US"/>
              </w:rPr>
              <w:drawing>
                <wp:inline distT="0" distB="0" distL="0" distR="0" wp14:anchorId="266E2174" wp14:editId="1CF6089D">
                  <wp:extent cx="3028950" cy="2752725"/>
                  <wp:effectExtent l="0" t="0" r="0" b="0"/>
                  <wp:docPr id="3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lum bright="20000"/>
                            <a:extLst>
                              <a:ext uri="{28A0092B-C50C-407E-A947-70E740481C1C}">
                                <a14:useLocalDpi xmlns:a14="http://schemas.microsoft.com/office/drawing/2010/main" val="0"/>
                              </a:ext>
                            </a:extLst>
                          </a:blip>
                          <a:srcRect/>
                          <a:stretch>
                            <a:fillRect/>
                          </a:stretch>
                        </pic:blipFill>
                        <pic:spPr bwMode="auto">
                          <a:xfrm>
                            <a:off x="0" y="0"/>
                            <a:ext cx="3028950" cy="2752725"/>
                          </a:xfrm>
                          <a:prstGeom prst="rect">
                            <a:avLst/>
                          </a:prstGeom>
                          <a:noFill/>
                          <a:ln>
                            <a:noFill/>
                          </a:ln>
                        </pic:spPr>
                      </pic:pic>
                    </a:graphicData>
                  </a:graphic>
                </wp:inline>
              </w:drawing>
            </w:r>
          </w:p>
        </w:tc>
      </w:tr>
      <w:tr w:rsidR="00E94CD6" w:rsidRPr="00F97D0F" w14:paraId="6B3509CF" w14:textId="77777777" w:rsidTr="00F97D0F">
        <w:trPr>
          <w:trHeight w:val="465"/>
          <w:tblCellSpacing w:w="20" w:type="dxa"/>
          <w:jc w:val="center"/>
        </w:trPr>
        <w:tc>
          <w:tcPr>
            <w:tcW w:w="4788" w:type="dxa"/>
            <w:tcBorders>
              <w:top w:val="outset" w:sz="2" w:space="0" w:color="C0C0C0"/>
              <w:left w:val="outset" w:sz="2" w:space="0" w:color="C0C0C0"/>
              <w:bottom w:val="outset" w:sz="2" w:space="0" w:color="C0C0C0"/>
              <w:right w:val="outset" w:sz="2" w:space="0" w:color="C0C0C0"/>
            </w:tcBorders>
            <w:vAlign w:val="center"/>
          </w:tcPr>
          <w:p w14:paraId="3C7D6776" w14:textId="02345248" w:rsidR="00E94CD6" w:rsidRPr="00F97D0F" w:rsidRDefault="00F97D0F" w:rsidP="00F97D0F">
            <w:pPr>
              <w:pStyle w:val="Prrafodelista"/>
              <w:numPr>
                <w:ilvl w:val="0"/>
                <w:numId w:val="5"/>
              </w:numPr>
              <w:jc w:val="center"/>
              <w:rPr>
                <w:rFonts w:ascii="Avenir Next LT Pro" w:hAnsi="Avenir Next LT Pro"/>
                <w:lang w:val="en-US"/>
              </w:rPr>
            </w:pPr>
            <w:r w:rsidRPr="00F97D0F">
              <w:rPr>
                <w:rFonts w:ascii="Avenir Next LT Pro" w:hAnsi="Avenir Next LT Pro"/>
                <w:lang w:val="en-US"/>
              </w:rPr>
              <w:t xml:space="preserve">Take </w:t>
            </w:r>
            <w:r w:rsidRPr="00F97D0F">
              <w:rPr>
                <w:rFonts w:ascii="Avenir Next LT Pro" w:hAnsi="Avenir Next LT Pro"/>
                <w:lang w:val="en"/>
              </w:rPr>
              <w:t>avenue A</w:t>
            </w:r>
            <w:r w:rsidR="00D43D39" w:rsidRPr="00F97D0F">
              <w:rPr>
                <w:rFonts w:ascii="Avenir Next LT Pro" w:hAnsi="Avenir Next LT Pro"/>
                <w:lang w:val="en-US"/>
              </w:rPr>
              <w:t>Arturo</w:t>
            </w:r>
            <w:r w:rsidR="00E94CD6" w:rsidRPr="00F97D0F">
              <w:rPr>
                <w:rFonts w:ascii="Avenir Next LT Pro" w:hAnsi="Avenir Next LT Pro"/>
                <w:lang w:val="en-US"/>
              </w:rPr>
              <w:t xml:space="preserve"> Prat, </w:t>
            </w:r>
            <w:r w:rsidRPr="00F97D0F">
              <w:rPr>
                <w:rFonts w:ascii="Avenir Next LT Pro" w:hAnsi="Avenir Next LT Pro"/>
                <w:lang w:val="en-US"/>
              </w:rPr>
              <w:t>turn to right</w:t>
            </w:r>
            <w:r w:rsidR="002B04FF">
              <w:rPr>
                <w:rFonts w:ascii="Avenir Next LT Pro" w:hAnsi="Avenir Next LT Pro"/>
                <w:lang w:val="en-US"/>
              </w:rPr>
              <w:t>.</w:t>
            </w:r>
          </w:p>
        </w:tc>
        <w:tc>
          <w:tcPr>
            <w:tcW w:w="4884" w:type="dxa"/>
            <w:tcBorders>
              <w:top w:val="outset" w:sz="2" w:space="0" w:color="C0C0C0"/>
              <w:left w:val="outset" w:sz="2" w:space="0" w:color="C0C0C0"/>
              <w:bottom w:val="outset" w:sz="2" w:space="0" w:color="C0C0C0"/>
              <w:right w:val="outset" w:sz="2" w:space="0" w:color="C0C0C0"/>
            </w:tcBorders>
            <w:vAlign w:val="center"/>
          </w:tcPr>
          <w:p w14:paraId="31F6FC2D" w14:textId="77777777" w:rsidR="00E94CD6" w:rsidRPr="00F97D0F" w:rsidRDefault="00E94CD6" w:rsidP="00E94CD6">
            <w:pPr>
              <w:pStyle w:val="Prrafodelista"/>
              <w:widowControl/>
              <w:numPr>
                <w:ilvl w:val="0"/>
                <w:numId w:val="5"/>
              </w:numPr>
              <w:autoSpaceDE/>
              <w:autoSpaceDN/>
              <w:jc w:val="center"/>
              <w:rPr>
                <w:rFonts w:ascii="Avenir Next LT Pro" w:hAnsi="Avenir Next LT Pro"/>
                <w:lang w:val="en-US"/>
              </w:rPr>
            </w:pPr>
            <w:r w:rsidRPr="00F97D0F">
              <w:rPr>
                <w:rFonts w:ascii="Avenir Next LT Pro" w:hAnsi="Avenir Next LT Pro"/>
                <w:lang w:val="en-US"/>
              </w:rPr>
              <w:t>T</w:t>
            </w:r>
            <w:r w:rsidR="00F97D0F" w:rsidRPr="00F97D0F">
              <w:rPr>
                <w:rFonts w:ascii="Avenir Next LT Pro" w:hAnsi="Avenir Next LT Pro"/>
                <w:lang w:val="en-US"/>
              </w:rPr>
              <w:t xml:space="preserve">ake avenue Santa Rosa </w:t>
            </w:r>
            <w:r w:rsidR="00D43D39" w:rsidRPr="00F97D0F">
              <w:rPr>
                <w:rFonts w:ascii="Avenir Next LT Pro" w:hAnsi="Avenir Next LT Pro"/>
                <w:lang w:val="en-US"/>
              </w:rPr>
              <w:t xml:space="preserve">of </w:t>
            </w:r>
            <w:proofErr w:type="spellStart"/>
            <w:r w:rsidR="00D43D39" w:rsidRPr="00F97D0F">
              <w:rPr>
                <w:rFonts w:ascii="Avenir Next LT Pro" w:hAnsi="Avenir Next LT Pro"/>
                <w:lang w:val="en-US"/>
              </w:rPr>
              <w:t>Huara</w:t>
            </w:r>
            <w:proofErr w:type="spellEnd"/>
            <w:r w:rsidRPr="00F97D0F">
              <w:rPr>
                <w:rFonts w:ascii="Avenir Next LT Pro" w:hAnsi="Avenir Next LT Pro"/>
                <w:lang w:val="en-US"/>
              </w:rPr>
              <w:t>.</w:t>
            </w:r>
          </w:p>
        </w:tc>
      </w:tr>
    </w:tbl>
    <w:p w14:paraId="6CC644A1" w14:textId="77777777" w:rsidR="00E94CD6" w:rsidRPr="00F97D0F" w:rsidRDefault="00E94CD6" w:rsidP="00265D44">
      <w:pPr>
        <w:rPr>
          <w:rFonts w:ascii="Avenir Next LT Pro" w:hAnsi="Avenir Next LT Pro"/>
          <w:sz w:val="22"/>
          <w:szCs w:val="22"/>
          <w:highlight w:val="cyan"/>
          <w:lang w:val="en-US"/>
        </w:rPr>
      </w:pPr>
    </w:p>
    <w:p w14:paraId="0D43CD34" w14:textId="77777777" w:rsidR="00265D44" w:rsidRPr="00F97D0F" w:rsidRDefault="00265D44" w:rsidP="00265D44">
      <w:pPr>
        <w:rPr>
          <w:rFonts w:ascii="Avenir Next LT Pro" w:hAnsi="Avenir Next LT Pro"/>
          <w:sz w:val="22"/>
          <w:szCs w:val="22"/>
          <w:highlight w:val="cyan"/>
          <w:lang w:val="en-US"/>
        </w:rPr>
      </w:pPr>
    </w:p>
    <w:tbl>
      <w:tblPr>
        <w:tblW w:w="0" w:type="auto"/>
        <w:jc w:val="center"/>
        <w:tblCellSpacing w:w="20" w:type="dxa"/>
        <w:tblBorders>
          <w:top w:val="outset" w:sz="2" w:space="0" w:color="C0C0C0"/>
          <w:left w:val="outset" w:sz="2" w:space="0" w:color="C0C0C0"/>
          <w:bottom w:val="outset" w:sz="2" w:space="0" w:color="C0C0C0"/>
          <w:right w:val="outset" w:sz="2" w:space="0" w:color="C0C0C0"/>
          <w:insideH w:val="outset" w:sz="2" w:space="0" w:color="C0C0C0"/>
          <w:insideV w:val="outset" w:sz="2" w:space="0" w:color="C0C0C0"/>
        </w:tblBorders>
        <w:tblLayout w:type="fixed"/>
        <w:tblLook w:val="01E0" w:firstRow="1" w:lastRow="1" w:firstColumn="1" w:lastColumn="1" w:noHBand="0" w:noVBand="0"/>
      </w:tblPr>
      <w:tblGrid>
        <w:gridCol w:w="4788"/>
        <w:gridCol w:w="4915"/>
      </w:tblGrid>
      <w:tr w:rsidR="00265D44" w:rsidRPr="002B5ACE" w14:paraId="5504C0D2" w14:textId="77777777">
        <w:trPr>
          <w:trHeight w:val="3228"/>
          <w:tblCellSpacing w:w="20" w:type="dxa"/>
          <w:jc w:val="center"/>
        </w:trPr>
        <w:tc>
          <w:tcPr>
            <w:tcW w:w="4728" w:type="dxa"/>
            <w:tcBorders>
              <w:top w:val="outset" w:sz="2" w:space="0" w:color="C0C0C0"/>
              <w:left w:val="outset" w:sz="2" w:space="0" w:color="C0C0C0"/>
              <w:bottom w:val="outset" w:sz="2" w:space="0" w:color="C0C0C0"/>
              <w:right w:val="outset" w:sz="2" w:space="0" w:color="C0C0C0"/>
            </w:tcBorders>
          </w:tcPr>
          <w:p w14:paraId="7D23E8FA" w14:textId="1F686685" w:rsidR="00265D44" w:rsidRPr="002B5ACE" w:rsidRDefault="002B04FF" w:rsidP="00E94CD6">
            <w:pPr>
              <w:pStyle w:val="NormalWeb"/>
              <w:rPr>
                <w:rFonts w:ascii="Avenir Next LT Pro" w:hAnsi="Avenir Next LT Pro"/>
                <w:sz w:val="22"/>
                <w:szCs w:val="22"/>
                <w:lang w:val="en-US"/>
              </w:rPr>
            </w:pPr>
            <w:r>
              <w:rPr>
                <w:rFonts w:ascii="Avenir Next LT Pro" w:hAnsi="Avenir Next LT Pro"/>
                <w:noProof/>
                <w:sz w:val="22"/>
                <w:szCs w:val="22"/>
                <w:lang w:val="en-US"/>
              </w:rPr>
              <w:drawing>
                <wp:inline distT="0" distB="0" distL="0" distR="0" wp14:anchorId="6A0634B5" wp14:editId="45F9E8E5">
                  <wp:extent cx="2924175" cy="2724150"/>
                  <wp:effectExtent l="0" t="0" r="0" b="0"/>
                  <wp:docPr id="3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lum bright="20000"/>
                            <a:extLst>
                              <a:ext uri="{28A0092B-C50C-407E-A947-70E740481C1C}">
                                <a14:useLocalDpi xmlns:a14="http://schemas.microsoft.com/office/drawing/2010/main" val="0"/>
                              </a:ext>
                            </a:extLst>
                          </a:blip>
                          <a:srcRect/>
                          <a:stretch>
                            <a:fillRect/>
                          </a:stretch>
                        </pic:blipFill>
                        <pic:spPr bwMode="auto">
                          <a:xfrm>
                            <a:off x="0" y="0"/>
                            <a:ext cx="2924175" cy="2724150"/>
                          </a:xfrm>
                          <a:prstGeom prst="rect">
                            <a:avLst/>
                          </a:prstGeom>
                          <a:noFill/>
                          <a:ln>
                            <a:noFill/>
                          </a:ln>
                        </pic:spPr>
                      </pic:pic>
                    </a:graphicData>
                  </a:graphic>
                </wp:inline>
              </w:drawing>
            </w:r>
          </w:p>
        </w:tc>
        <w:tc>
          <w:tcPr>
            <w:tcW w:w="4855" w:type="dxa"/>
            <w:tcBorders>
              <w:top w:val="outset" w:sz="2" w:space="0" w:color="C0C0C0"/>
              <w:left w:val="outset" w:sz="2" w:space="0" w:color="C0C0C0"/>
              <w:bottom w:val="outset" w:sz="2" w:space="0" w:color="C0C0C0"/>
              <w:right w:val="outset" w:sz="2" w:space="0" w:color="C0C0C0"/>
            </w:tcBorders>
          </w:tcPr>
          <w:p w14:paraId="65ADBBA6" w14:textId="75C7918E" w:rsidR="00265D44" w:rsidRPr="002B5ACE" w:rsidRDefault="002B04FF" w:rsidP="005B7C44">
            <w:pPr>
              <w:pStyle w:val="NormalWeb"/>
              <w:jc w:val="center"/>
              <w:rPr>
                <w:rFonts w:ascii="Avenir Next LT Pro" w:hAnsi="Avenir Next LT Pro"/>
                <w:sz w:val="22"/>
                <w:szCs w:val="22"/>
                <w:lang w:val="en-US"/>
              </w:rPr>
            </w:pPr>
            <w:r>
              <w:rPr>
                <w:rFonts w:ascii="Avenir Next LT Pro" w:hAnsi="Avenir Next LT Pro"/>
                <w:noProof/>
                <w:sz w:val="22"/>
                <w:szCs w:val="22"/>
                <w:lang w:val="en-US"/>
              </w:rPr>
              <w:drawing>
                <wp:inline distT="0" distB="0" distL="0" distR="0" wp14:anchorId="0B20EE3B" wp14:editId="2A5ABB13">
                  <wp:extent cx="3019425" cy="2714625"/>
                  <wp:effectExtent l="0" t="0" r="0" b="0"/>
                  <wp:docPr id="3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lum bright="20000"/>
                            <a:extLst>
                              <a:ext uri="{28A0092B-C50C-407E-A947-70E740481C1C}">
                                <a14:useLocalDpi xmlns:a14="http://schemas.microsoft.com/office/drawing/2010/main" val="0"/>
                              </a:ext>
                            </a:extLst>
                          </a:blip>
                          <a:srcRect/>
                          <a:stretch>
                            <a:fillRect/>
                          </a:stretch>
                        </pic:blipFill>
                        <pic:spPr bwMode="auto">
                          <a:xfrm>
                            <a:off x="0" y="0"/>
                            <a:ext cx="3019425" cy="2714625"/>
                          </a:xfrm>
                          <a:prstGeom prst="rect">
                            <a:avLst/>
                          </a:prstGeom>
                          <a:noFill/>
                          <a:ln>
                            <a:noFill/>
                          </a:ln>
                        </pic:spPr>
                      </pic:pic>
                    </a:graphicData>
                  </a:graphic>
                </wp:inline>
              </w:drawing>
            </w:r>
          </w:p>
        </w:tc>
      </w:tr>
      <w:tr w:rsidR="00265D44" w:rsidRPr="002B5ACE" w14:paraId="5B1B7165" w14:textId="77777777">
        <w:trPr>
          <w:trHeight w:val="465"/>
          <w:tblCellSpacing w:w="20" w:type="dxa"/>
          <w:jc w:val="center"/>
        </w:trPr>
        <w:tc>
          <w:tcPr>
            <w:tcW w:w="4728" w:type="dxa"/>
            <w:tcBorders>
              <w:top w:val="outset" w:sz="2" w:space="0" w:color="C0C0C0"/>
              <w:left w:val="outset" w:sz="2" w:space="0" w:color="C0C0C0"/>
              <w:bottom w:val="outset" w:sz="2" w:space="0" w:color="C0C0C0"/>
              <w:right w:val="outset" w:sz="2" w:space="0" w:color="C0C0C0"/>
            </w:tcBorders>
            <w:vAlign w:val="center"/>
          </w:tcPr>
          <w:p w14:paraId="3266193F" w14:textId="77777777" w:rsidR="00265D44" w:rsidRPr="002B5ACE" w:rsidRDefault="00265D44" w:rsidP="00E94CD6">
            <w:pPr>
              <w:pStyle w:val="Prrafodelista"/>
              <w:widowControl/>
              <w:numPr>
                <w:ilvl w:val="0"/>
                <w:numId w:val="5"/>
              </w:numPr>
              <w:autoSpaceDE/>
              <w:autoSpaceDN/>
              <w:jc w:val="center"/>
              <w:rPr>
                <w:rFonts w:ascii="Avenir Next LT Pro" w:hAnsi="Avenir Next LT Pro"/>
                <w:lang w:val="en-US"/>
              </w:rPr>
            </w:pPr>
            <w:r w:rsidRPr="002B5ACE">
              <w:rPr>
                <w:rFonts w:ascii="Avenir Next LT Pro" w:hAnsi="Avenir Next LT Pro"/>
                <w:lang w:val="en-US"/>
              </w:rPr>
              <w:t xml:space="preserve">Route to the right, Av. </w:t>
            </w:r>
            <w:proofErr w:type="spellStart"/>
            <w:r w:rsidRPr="002B5ACE">
              <w:rPr>
                <w:rFonts w:ascii="Avenir Next LT Pro" w:hAnsi="Avenir Next LT Pro"/>
                <w:lang w:val="en-US"/>
              </w:rPr>
              <w:t>Circunvalacion</w:t>
            </w:r>
            <w:proofErr w:type="spellEnd"/>
            <w:r w:rsidRPr="002B5ACE">
              <w:rPr>
                <w:rFonts w:ascii="Avenir Next LT Pro" w:hAnsi="Avenir Next LT Pro"/>
                <w:lang w:val="en-US"/>
              </w:rPr>
              <w:t>.</w:t>
            </w:r>
          </w:p>
        </w:tc>
        <w:tc>
          <w:tcPr>
            <w:tcW w:w="4855" w:type="dxa"/>
            <w:tcBorders>
              <w:top w:val="outset" w:sz="2" w:space="0" w:color="C0C0C0"/>
              <w:left w:val="outset" w:sz="2" w:space="0" w:color="C0C0C0"/>
              <w:bottom w:val="outset" w:sz="2" w:space="0" w:color="C0C0C0"/>
              <w:right w:val="outset" w:sz="2" w:space="0" w:color="C0C0C0"/>
            </w:tcBorders>
            <w:vAlign w:val="center"/>
          </w:tcPr>
          <w:p w14:paraId="11E36161" w14:textId="77777777" w:rsidR="00265D44" w:rsidRPr="002B5ACE" w:rsidRDefault="00265D44" w:rsidP="00E94CD6">
            <w:pPr>
              <w:pStyle w:val="Prrafodelista"/>
              <w:widowControl/>
              <w:numPr>
                <w:ilvl w:val="0"/>
                <w:numId w:val="5"/>
              </w:numPr>
              <w:autoSpaceDE/>
              <w:autoSpaceDN/>
              <w:jc w:val="center"/>
              <w:rPr>
                <w:rFonts w:ascii="Avenir Next LT Pro" w:hAnsi="Avenir Next LT Pro"/>
                <w:lang w:val="en-US"/>
              </w:rPr>
            </w:pPr>
            <w:r w:rsidRPr="002B5ACE">
              <w:rPr>
                <w:rFonts w:ascii="Avenir Next LT Pro" w:hAnsi="Avenir Next LT Pro"/>
                <w:lang w:val="en-US"/>
              </w:rPr>
              <w:t xml:space="preserve">Av. </w:t>
            </w:r>
            <w:proofErr w:type="spellStart"/>
            <w:r w:rsidRPr="002B5ACE">
              <w:rPr>
                <w:rFonts w:ascii="Avenir Next LT Pro" w:hAnsi="Avenir Next LT Pro"/>
                <w:lang w:val="en-US"/>
              </w:rPr>
              <w:t>Circunvalacion</w:t>
            </w:r>
            <w:proofErr w:type="spellEnd"/>
            <w:r w:rsidRPr="002B5ACE">
              <w:rPr>
                <w:rFonts w:ascii="Avenir Next LT Pro" w:hAnsi="Avenir Next LT Pro"/>
                <w:lang w:val="en-US"/>
              </w:rPr>
              <w:t xml:space="preserve">, straight road until arriving at “Rotonda </w:t>
            </w:r>
            <w:proofErr w:type="spellStart"/>
            <w:r w:rsidRPr="002B5ACE">
              <w:rPr>
                <w:rFonts w:ascii="Avenir Next LT Pro" w:hAnsi="Avenir Next LT Pro"/>
                <w:lang w:val="en-US"/>
              </w:rPr>
              <w:t>Pampino</w:t>
            </w:r>
            <w:proofErr w:type="spellEnd"/>
            <w:r w:rsidRPr="002B5ACE">
              <w:rPr>
                <w:rFonts w:ascii="Avenir Next LT Pro" w:hAnsi="Avenir Next LT Pro"/>
                <w:lang w:val="en-US"/>
              </w:rPr>
              <w:t>”.</w:t>
            </w:r>
          </w:p>
        </w:tc>
      </w:tr>
    </w:tbl>
    <w:p w14:paraId="46DA2182" w14:textId="77777777" w:rsidR="00265D44" w:rsidRPr="002B5ACE" w:rsidRDefault="00265D44" w:rsidP="00265D44">
      <w:pPr>
        <w:jc w:val="center"/>
        <w:rPr>
          <w:rFonts w:ascii="Avenir Next LT Pro" w:hAnsi="Avenir Next LT Pro"/>
          <w:sz w:val="22"/>
          <w:szCs w:val="22"/>
          <w:highlight w:val="cyan"/>
          <w:lang w:val="en-US"/>
        </w:rPr>
      </w:pPr>
    </w:p>
    <w:p w14:paraId="39444EB2" w14:textId="77777777" w:rsidR="00265D44" w:rsidRPr="002B5ACE" w:rsidRDefault="00265D44" w:rsidP="00265D44">
      <w:pPr>
        <w:jc w:val="center"/>
        <w:rPr>
          <w:rFonts w:ascii="Avenir Next LT Pro" w:hAnsi="Avenir Next LT Pro"/>
          <w:sz w:val="22"/>
          <w:szCs w:val="22"/>
          <w:highlight w:val="cyan"/>
          <w:lang w:val="en-US"/>
        </w:rPr>
      </w:pPr>
    </w:p>
    <w:tbl>
      <w:tblPr>
        <w:tblW w:w="0" w:type="auto"/>
        <w:jc w:val="center"/>
        <w:tblCellSpacing w:w="20" w:type="dxa"/>
        <w:tblBorders>
          <w:top w:val="outset" w:sz="2" w:space="0" w:color="C0C0C0"/>
          <w:left w:val="outset" w:sz="2" w:space="0" w:color="C0C0C0"/>
          <w:bottom w:val="outset" w:sz="2" w:space="0" w:color="C0C0C0"/>
          <w:right w:val="outset" w:sz="2" w:space="0" w:color="C0C0C0"/>
          <w:insideH w:val="outset" w:sz="2" w:space="0" w:color="C0C0C0"/>
          <w:insideV w:val="outset" w:sz="2" w:space="0" w:color="C0C0C0"/>
        </w:tblBorders>
        <w:tblLayout w:type="fixed"/>
        <w:tblLook w:val="01E0" w:firstRow="1" w:lastRow="1" w:firstColumn="1" w:lastColumn="1" w:noHBand="0" w:noVBand="0"/>
      </w:tblPr>
      <w:tblGrid>
        <w:gridCol w:w="4781"/>
        <w:gridCol w:w="4782"/>
      </w:tblGrid>
      <w:tr w:rsidR="00265D44" w:rsidRPr="002B5ACE" w14:paraId="303904CF" w14:textId="77777777">
        <w:trPr>
          <w:trHeight w:val="3228"/>
          <w:tblCellSpacing w:w="20" w:type="dxa"/>
          <w:jc w:val="center"/>
        </w:trPr>
        <w:tc>
          <w:tcPr>
            <w:tcW w:w="4721" w:type="dxa"/>
            <w:tcBorders>
              <w:top w:val="outset" w:sz="2" w:space="0" w:color="C0C0C0"/>
              <w:left w:val="outset" w:sz="2" w:space="0" w:color="C0C0C0"/>
              <w:bottom w:val="outset" w:sz="2" w:space="0" w:color="C0C0C0"/>
              <w:right w:val="outset" w:sz="2" w:space="0" w:color="C0C0C0"/>
            </w:tcBorders>
          </w:tcPr>
          <w:p w14:paraId="0C8BCDAC" w14:textId="757BA64B" w:rsidR="00265D44" w:rsidRPr="002B5ACE" w:rsidRDefault="002B04FF" w:rsidP="005B7C44">
            <w:pPr>
              <w:pStyle w:val="NormalWeb"/>
              <w:jc w:val="center"/>
              <w:rPr>
                <w:rFonts w:ascii="Avenir Next LT Pro" w:hAnsi="Avenir Next LT Pro"/>
                <w:sz w:val="22"/>
                <w:szCs w:val="22"/>
                <w:lang w:val="en-US"/>
              </w:rPr>
            </w:pPr>
            <w:r w:rsidRPr="002B5ACE">
              <w:rPr>
                <w:rFonts w:ascii="Avenir Next LT Pro" w:hAnsi="Avenir Next LT Pro"/>
                <w:noProof/>
                <w:sz w:val="22"/>
                <w:szCs w:val="22"/>
                <w:lang w:val="en-US"/>
              </w:rPr>
              <w:lastRenderedPageBreak/>
              <mc:AlternateContent>
                <mc:Choice Requires="wps">
                  <w:drawing>
                    <wp:anchor distT="0" distB="0" distL="114300" distR="114300" simplePos="0" relativeHeight="251645952" behindDoc="0" locked="0" layoutInCell="1" allowOverlap="1" wp14:anchorId="4FB20090" wp14:editId="51C108CE">
                      <wp:simplePos x="0" y="0"/>
                      <wp:positionH relativeFrom="column">
                        <wp:posOffset>950595</wp:posOffset>
                      </wp:positionH>
                      <wp:positionV relativeFrom="paragraph">
                        <wp:posOffset>2287270</wp:posOffset>
                      </wp:positionV>
                      <wp:extent cx="19050" cy="457200"/>
                      <wp:effectExtent l="0" t="0" r="0" b="0"/>
                      <wp:wrapNone/>
                      <wp:docPr id="519436030"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457200"/>
                              </a:xfrm>
                              <a:prstGeom prst="line">
                                <a:avLst/>
                              </a:prstGeom>
                              <a:noFill/>
                              <a:ln w="19050" algn="ctr">
                                <a:solidFill>
                                  <a:srgbClr val="66FF33"/>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6AD5A" id="Conector recto 26"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85pt,180.1pt" to="76.35pt,2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" strokecolor="#6f3" strokeweight="1.5pt">
                      <v:stroke joinstyle="miter"/>
                    </v:line>
                  </w:pict>
                </mc:Fallback>
              </mc:AlternateContent>
            </w:r>
            <w:r w:rsidRPr="002B5ACE">
              <w:rPr>
                <w:rFonts w:ascii="Avenir Next LT Pro" w:hAnsi="Avenir Next LT Pro"/>
                <w:noProof/>
                <w:sz w:val="22"/>
                <w:szCs w:val="22"/>
                <w:lang w:val="en-US"/>
              </w:rPr>
              <mc:AlternateContent>
                <mc:Choice Requires="wps">
                  <w:drawing>
                    <wp:anchor distT="0" distB="0" distL="114300" distR="114300" simplePos="0" relativeHeight="251644928" behindDoc="0" locked="0" layoutInCell="1" allowOverlap="1" wp14:anchorId="7ACC78F0" wp14:editId="633A8ED8">
                      <wp:simplePos x="0" y="0"/>
                      <wp:positionH relativeFrom="column">
                        <wp:posOffset>950595</wp:posOffset>
                      </wp:positionH>
                      <wp:positionV relativeFrom="paragraph">
                        <wp:posOffset>1925320</wp:posOffset>
                      </wp:positionV>
                      <wp:extent cx="447675" cy="361950"/>
                      <wp:effectExtent l="0" t="76200" r="638175" b="0"/>
                      <wp:wrapNone/>
                      <wp:docPr id="1320320155" name="Conector: curvado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47675" cy="361950"/>
                              </a:xfrm>
                              <a:prstGeom prst="curvedConnector3">
                                <a:avLst>
                                  <a:gd name="adj1" fmla="val 239309"/>
                                </a:avLst>
                              </a:prstGeom>
                              <a:noFill/>
                              <a:ln w="19050" cap="flat" cmpd="sng" algn="ctr">
                                <a:solidFill>
                                  <a:srgbClr val="66FF33"/>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694707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59" o:spid="_x0000_s1026" type="#_x0000_t38" style="position:absolute;margin-left:74.85pt;margin-top:151.6pt;width:35.25pt;height:28.5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" adj="51691" strokecolor="#6f3" strokeweight="1.5pt">
                      <v:stroke endarrow="block" joinstyle="miter"/>
                      <o:lock v:ext="edit" shapetype="f"/>
                    </v:shape>
                  </w:pict>
                </mc:Fallback>
              </mc:AlternateContent>
            </w:r>
            <w:r>
              <w:rPr>
                <w:rFonts w:ascii="Avenir Next LT Pro" w:hAnsi="Avenir Next LT Pro"/>
                <w:noProof/>
                <w:sz w:val="22"/>
                <w:szCs w:val="22"/>
                <w:lang w:val="en-US"/>
              </w:rPr>
              <w:drawing>
                <wp:inline distT="0" distB="0" distL="0" distR="0" wp14:anchorId="0960052F" wp14:editId="4F870A66">
                  <wp:extent cx="2933700" cy="2762250"/>
                  <wp:effectExtent l="0" t="0" r="0" b="0"/>
                  <wp:docPr id="3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33700" cy="2762250"/>
                          </a:xfrm>
                          <a:prstGeom prst="rect">
                            <a:avLst/>
                          </a:prstGeom>
                          <a:noFill/>
                          <a:ln>
                            <a:noFill/>
                          </a:ln>
                        </pic:spPr>
                      </pic:pic>
                    </a:graphicData>
                  </a:graphic>
                </wp:inline>
              </w:drawing>
            </w:r>
          </w:p>
        </w:tc>
        <w:tc>
          <w:tcPr>
            <w:tcW w:w="4722" w:type="dxa"/>
            <w:tcBorders>
              <w:top w:val="outset" w:sz="2" w:space="0" w:color="C0C0C0"/>
              <w:left w:val="outset" w:sz="2" w:space="0" w:color="C0C0C0"/>
              <w:bottom w:val="outset" w:sz="2" w:space="0" w:color="C0C0C0"/>
              <w:right w:val="outset" w:sz="2" w:space="0" w:color="C0C0C0"/>
            </w:tcBorders>
          </w:tcPr>
          <w:p w14:paraId="6A5DEC24" w14:textId="4E2880AA" w:rsidR="00265D44" w:rsidRPr="002B5ACE" w:rsidRDefault="002B04FF">
            <w:pPr>
              <w:pStyle w:val="NormalWeb"/>
              <w:rPr>
                <w:rFonts w:ascii="Avenir Next LT Pro" w:hAnsi="Avenir Next LT Pro"/>
                <w:sz w:val="22"/>
                <w:szCs w:val="22"/>
                <w:lang w:val="en-US"/>
              </w:rPr>
            </w:pPr>
            <w:r>
              <w:rPr>
                <w:rFonts w:ascii="Avenir Next LT Pro" w:hAnsi="Avenir Next LT Pro"/>
                <w:noProof/>
                <w:sz w:val="22"/>
                <w:szCs w:val="22"/>
                <w:lang w:val="en-US"/>
              </w:rPr>
              <w:drawing>
                <wp:inline distT="0" distB="0" distL="0" distR="0" wp14:anchorId="43B394F2" wp14:editId="131956ED">
                  <wp:extent cx="2905125" cy="2790825"/>
                  <wp:effectExtent l="0" t="0" r="0" b="0"/>
                  <wp:docPr id="3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05125" cy="2790825"/>
                          </a:xfrm>
                          <a:prstGeom prst="rect">
                            <a:avLst/>
                          </a:prstGeom>
                          <a:noFill/>
                          <a:ln>
                            <a:noFill/>
                          </a:ln>
                        </pic:spPr>
                      </pic:pic>
                    </a:graphicData>
                  </a:graphic>
                </wp:inline>
              </w:drawing>
            </w:r>
          </w:p>
        </w:tc>
      </w:tr>
      <w:tr w:rsidR="00265D44" w:rsidRPr="002B5ACE" w14:paraId="525C14F4" w14:textId="77777777">
        <w:trPr>
          <w:trHeight w:val="465"/>
          <w:tblCellSpacing w:w="20" w:type="dxa"/>
          <w:jc w:val="center"/>
        </w:trPr>
        <w:tc>
          <w:tcPr>
            <w:tcW w:w="4721" w:type="dxa"/>
            <w:tcBorders>
              <w:top w:val="outset" w:sz="2" w:space="0" w:color="C0C0C0"/>
              <w:left w:val="outset" w:sz="2" w:space="0" w:color="C0C0C0"/>
              <w:bottom w:val="outset" w:sz="2" w:space="0" w:color="C0C0C0"/>
              <w:right w:val="outset" w:sz="2" w:space="0" w:color="C0C0C0"/>
            </w:tcBorders>
            <w:vAlign w:val="center"/>
          </w:tcPr>
          <w:p w14:paraId="167A49FA" w14:textId="77777777" w:rsidR="00265D44" w:rsidRPr="002B5ACE" w:rsidRDefault="00265D44" w:rsidP="00E94CD6">
            <w:pPr>
              <w:pStyle w:val="Prrafodelista"/>
              <w:widowControl/>
              <w:numPr>
                <w:ilvl w:val="0"/>
                <w:numId w:val="5"/>
              </w:numPr>
              <w:autoSpaceDE/>
              <w:autoSpaceDN/>
              <w:jc w:val="center"/>
              <w:rPr>
                <w:rFonts w:ascii="Avenir Next LT Pro" w:hAnsi="Avenir Next LT Pro"/>
                <w:lang w:val="en-US"/>
              </w:rPr>
            </w:pPr>
            <w:r w:rsidRPr="002B5ACE">
              <w:rPr>
                <w:rFonts w:ascii="Avenir Next LT Pro" w:hAnsi="Avenir Next LT Pro"/>
                <w:lang w:val="en-US"/>
              </w:rPr>
              <w:t xml:space="preserve">Route El </w:t>
            </w:r>
            <w:proofErr w:type="spellStart"/>
            <w:r w:rsidR="00D43D39" w:rsidRPr="002B5ACE">
              <w:rPr>
                <w:rFonts w:ascii="Avenir Next LT Pro" w:hAnsi="Avenir Next LT Pro"/>
                <w:lang w:val="en-US"/>
              </w:rPr>
              <w:t>Pampino</w:t>
            </w:r>
            <w:proofErr w:type="spellEnd"/>
            <w:r w:rsidRPr="002B5ACE">
              <w:rPr>
                <w:rFonts w:ascii="Avenir Next LT Pro" w:hAnsi="Avenir Next LT Pro"/>
                <w:lang w:val="en-US"/>
              </w:rPr>
              <w:t xml:space="preserve"> </w:t>
            </w:r>
            <w:r w:rsidR="00D43D39" w:rsidRPr="002B5ACE">
              <w:rPr>
                <w:rFonts w:ascii="Avenir Next LT Pro" w:hAnsi="Avenir Next LT Pro"/>
                <w:lang w:val="en-US"/>
              </w:rPr>
              <w:t>takes</w:t>
            </w:r>
            <w:r w:rsidRPr="002B5ACE">
              <w:rPr>
                <w:rFonts w:ascii="Avenir Next LT Pro" w:hAnsi="Avenir Next LT Pro"/>
                <w:lang w:val="en-US"/>
              </w:rPr>
              <w:t xml:space="preserve"> route A16, to Alto Hospicio.</w:t>
            </w:r>
          </w:p>
        </w:tc>
        <w:tc>
          <w:tcPr>
            <w:tcW w:w="4722" w:type="dxa"/>
            <w:tcBorders>
              <w:top w:val="outset" w:sz="2" w:space="0" w:color="C0C0C0"/>
              <w:left w:val="outset" w:sz="2" w:space="0" w:color="C0C0C0"/>
              <w:bottom w:val="outset" w:sz="2" w:space="0" w:color="C0C0C0"/>
              <w:right w:val="outset" w:sz="2" w:space="0" w:color="C0C0C0"/>
            </w:tcBorders>
            <w:vAlign w:val="center"/>
          </w:tcPr>
          <w:p w14:paraId="6C74A7F3" w14:textId="77777777" w:rsidR="00265D44" w:rsidRPr="002B5ACE" w:rsidRDefault="00265D44" w:rsidP="00E94CD6">
            <w:pPr>
              <w:pStyle w:val="Prrafodelista"/>
              <w:widowControl/>
              <w:numPr>
                <w:ilvl w:val="0"/>
                <w:numId w:val="5"/>
              </w:numPr>
              <w:autoSpaceDE/>
              <w:autoSpaceDN/>
              <w:jc w:val="center"/>
              <w:rPr>
                <w:rFonts w:ascii="Avenir Next LT Pro" w:hAnsi="Avenir Next LT Pro"/>
                <w:lang w:val="en-US"/>
              </w:rPr>
            </w:pPr>
            <w:r w:rsidRPr="002B5ACE">
              <w:rPr>
                <w:rFonts w:ascii="Avenir Next LT Pro" w:hAnsi="Avenir Next LT Pro"/>
                <w:lang w:val="en-US"/>
              </w:rPr>
              <w:t>Route A 16.</w:t>
            </w:r>
          </w:p>
        </w:tc>
      </w:tr>
    </w:tbl>
    <w:p w14:paraId="319CC243" w14:textId="77777777" w:rsidR="00265D44" w:rsidRPr="002B5ACE" w:rsidRDefault="00265D44" w:rsidP="00265D44">
      <w:pPr>
        <w:jc w:val="center"/>
        <w:rPr>
          <w:rFonts w:ascii="Avenir Next LT Pro" w:hAnsi="Avenir Next LT Pro"/>
          <w:sz w:val="22"/>
          <w:szCs w:val="22"/>
          <w:highlight w:val="cyan"/>
          <w:lang w:val="en-US"/>
        </w:rPr>
      </w:pPr>
    </w:p>
    <w:p w14:paraId="65D55436" w14:textId="77777777" w:rsidR="00265D44" w:rsidRPr="002B5ACE" w:rsidRDefault="00265D44" w:rsidP="00265D44">
      <w:pPr>
        <w:jc w:val="center"/>
        <w:rPr>
          <w:rFonts w:ascii="Avenir Next LT Pro" w:hAnsi="Avenir Next LT Pro"/>
          <w:sz w:val="22"/>
          <w:szCs w:val="22"/>
          <w:highlight w:val="cyan"/>
          <w:lang w:val="en-US"/>
        </w:rPr>
      </w:pPr>
    </w:p>
    <w:tbl>
      <w:tblPr>
        <w:tblW w:w="0" w:type="auto"/>
        <w:jc w:val="center"/>
        <w:tblCellSpacing w:w="20" w:type="dxa"/>
        <w:tblBorders>
          <w:top w:val="outset" w:sz="2" w:space="0" w:color="C0C0C0"/>
          <w:left w:val="outset" w:sz="2" w:space="0" w:color="C0C0C0"/>
          <w:bottom w:val="outset" w:sz="2" w:space="0" w:color="C0C0C0"/>
          <w:right w:val="outset" w:sz="2" w:space="0" w:color="C0C0C0"/>
          <w:insideH w:val="outset" w:sz="2" w:space="0" w:color="C0C0C0"/>
          <w:insideV w:val="outset" w:sz="2" w:space="0" w:color="C0C0C0"/>
        </w:tblBorders>
        <w:tblLayout w:type="fixed"/>
        <w:tblLook w:val="01E0" w:firstRow="1" w:lastRow="1" w:firstColumn="1" w:lastColumn="1" w:noHBand="0" w:noVBand="0"/>
      </w:tblPr>
      <w:tblGrid>
        <w:gridCol w:w="4781"/>
        <w:gridCol w:w="4782"/>
      </w:tblGrid>
      <w:tr w:rsidR="0010286E" w:rsidRPr="002B5ACE" w14:paraId="16305789" w14:textId="77777777">
        <w:trPr>
          <w:trHeight w:val="3228"/>
          <w:tblCellSpacing w:w="20" w:type="dxa"/>
          <w:jc w:val="center"/>
        </w:trPr>
        <w:tc>
          <w:tcPr>
            <w:tcW w:w="4721" w:type="dxa"/>
            <w:tcBorders>
              <w:top w:val="outset" w:sz="2" w:space="0" w:color="C0C0C0"/>
              <w:left w:val="outset" w:sz="2" w:space="0" w:color="C0C0C0"/>
              <w:bottom w:val="outset" w:sz="2" w:space="0" w:color="C0C0C0"/>
              <w:right w:val="outset" w:sz="2" w:space="0" w:color="C0C0C0"/>
            </w:tcBorders>
          </w:tcPr>
          <w:p w14:paraId="440C8D95" w14:textId="44244437" w:rsidR="0010286E" w:rsidRPr="002B5ACE" w:rsidRDefault="002B04FF">
            <w:pPr>
              <w:pStyle w:val="NormalWeb"/>
              <w:jc w:val="center"/>
              <w:rPr>
                <w:rFonts w:ascii="Avenir Next LT Pro" w:hAnsi="Avenir Next LT Pro"/>
                <w:sz w:val="22"/>
                <w:szCs w:val="22"/>
                <w:lang w:val="en-US"/>
              </w:rPr>
            </w:pPr>
            <w:r w:rsidRPr="002B5ACE">
              <w:rPr>
                <w:rFonts w:ascii="Avenir Next LT Pro" w:hAnsi="Avenir Next LT Pro"/>
                <w:noProof/>
                <w:sz w:val="22"/>
                <w:szCs w:val="22"/>
                <w:lang w:val="en-US"/>
              </w:rPr>
              <w:drawing>
                <wp:inline distT="0" distB="0" distL="0" distR="0" wp14:anchorId="5B65DC95" wp14:editId="1E948E50">
                  <wp:extent cx="2914650" cy="2762250"/>
                  <wp:effectExtent l="0" t="0" r="0" b="0"/>
                  <wp:docPr id="4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lum bright="20000"/>
                            <a:extLst>
                              <a:ext uri="{28A0092B-C50C-407E-A947-70E740481C1C}">
                                <a14:useLocalDpi xmlns:a14="http://schemas.microsoft.com/office/drawing/2010/main" val="0"/>
                              </a:ext>
                            </a:extLst>
                          </a:blip>
                          <a:srcRect/>
                          <a:stretch>
                            <a:fillRect/>
                          </a:stretch>
                        </pic:blipFill>
                        <pic:spPr bwMode="auto">
                          <a:xfrm>
                            <a:off x="0" y="0"/>
                            <a:ext cx="2914650" cy="2762250"/>
                          </a:xfrm>
                          <a:prstGeom prst="rect">
                            <a:avLst/>
                          </a:prstGeom>
                          <a:noFill/>
                          <a:ln>
                            <a:noFill/>
                          </a:ln>
                        </pic:spPr>
                      </pic:pic>
                    </a:graphicData>
                  </a:graphic>
                </wp:inline>
              </w:drawing>
            </w:r>
          </w:p>
        </w:tc>
        <w:tc>
          <w:tcPr>
            <w:tcW w:w="4722" w:type="dxa"/>
            <w:tcBorders>
              <w:top w:val="outset" w:sz="2" w:space="0" w:color="C0C0C0"/>
              <w:left w:val="outset" w:sz="2" w:space="0" w:color="C0C0C0"/>
              <w:bottom w:val="outset" w:sz="2" w:space="0" w:color="C0C0C0"/>
              <w:right w:val="outset" w:sz="2" w:space="0" w:color="C0C0C0"/>
            </w:tcBorders>
          </w:tcPr>
          <w:p w14:paraId="30A07189" w14:textId="20A06766" w:rsidR="0010286E" w:rsidRPr="002B5ACE" w:rsidRDefault="002B04FF">
            <w:pPr>
              <w:pStyle w:val="NormalWeb"/>
              <w:rPr>
                <w:rFonts w:ascii="Avenir Next LT Pro" w:hAnsi="Avenir Next LT Pro"/>
                <w:sz w:val="22"/>
                <w:szCs w:val="22"/>
                <w:lang w:val="en-US"/>
              </w:rPr>
            </w:pPr>
            <w:r>
              <w:rPr>
                <w:rFonts w:ascii="Avenir Next LT Pro" w:hAnsi="Avenir Next LT Pro"/>
                <w:noProof/>
                <w:sz w:val="22"/>
                <w:szCs w:val="22"/>
                <w:lang w:val="en-US"/>
              </w:rPr>
              <w:drawing>
                <wp:inline distT="0" distB="0" distL="0" distR="0" wp14:anchorId="6DCC23B5" wp14:editId="6E8FE065">
                  <wp:extent cx="2924175" cy="2752725"/>
                  <wp:effectExtent l="0" t="0" r="0" b="0"/>
                  <wp:docPr id="4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4175" cy="2752725"/>
                          </a:xfrm>
                          <a:prstGeom prst="rect">
                            <a:avLst/>
                          </a:prstGeom>
                          <a:noFill/>
                          <a:ln>
                            <a:noFill/>
                          </a:ln>
                        </pic:spPr>
                      </pic:pic>
                    </a:graphicData>
                  </a:graphic>
                </wp:inline>
              </w:drawing>
            </w:r>
          </w:p>
        </w:tc>
      </w:tr>
      <w:tr w:rsidR="0010286E" w:rsidRPr="002B5ACE" w14:paraId="1E4CC633" w14:textId="77777777">
        <w:trPr>
          <w:trHeight w:val="465"/>
          <w:tblCellSpacing w:w="20" w:type="dxa"/>
          <w:jc w:val="center"/>
        </w:trPr>
        <w:tc>
          <w:tcPr>
            <w:tcW w:w="4721" w:type="dxa"/>
            <w:tcBorders>
              <w:top w:val="outset" w:sz="2" w:space="0" w:color="C0C0C0"/>
              <w:left w:val="outset" w:sz="2" w:space="0" w:color="C0C0C0"/>
              <w:bottom w:val="outset" w:sz="2" w:space="0" w:color="C0C0C0"/>
              <w:right w:val="outset" w:sz="2" w:space="0" w:color="C0C0C0"/>
            </w:tcBorders>
            <w:vAlign w:val="center"/>
          </w:tcPr>
          <w:p w14:paraId="579AD02D" w14:textId="77777777" w:rsidR="0010286E" w:rsidRPr="002B5ACE" w:rsidRDefault="0010286E" w:rsidP="00E94CD6">
            <w:pPr>
              <w:pStyle w:val="Prrafodelista"/>
              <w:widowControl/>
              <w:numPr>
                <w:ilvl w:val="0"/>
                <w:numId w:val="5"/>
              </w:numPr>
              <w:autoSpaceDE/>
              <w:autoSpaceDN/>
              <w:jc w:val="center"/>
              <w:rPr>
                <w:rFonts w:ascii="Avenir Next LT Pro" w:hAnsi="Avenir Next LT Pro"/>
                <w:lang w:val="en-US"/>
              </w:rPr>
            </w:pPr>
            <w:r w:rsidRPr="002B5ACE">
              <w:rPr>
                <w:rFonts w:ascii="Avenir Next LT Pro" w:hAnsi="Avenir Next LT Pro"/>
                <w:lang w:val="en-US"/>
              </w:rPr>
              <w:t>Bend at KM-40, to arrive in Alto Hospicio.</w:t>
            </w:r>
          </w:p>
        </w:tc>
        <w:tc>
          <w:tcPr>
            <w:tcW w:w="4722" w:type="dxa"/>
            <w:tcBorders>
              <w:top w:val="outset" w:sz="2" w:space="0" w:color="C0C0C0"/>
              <w:left w:val="outset" w:sz="2" w:space="0" w:color="C0C0C0"/>
              <w:bottom w:val="outset" w:sz="2" w:space="0" w:color="C0C0C0"/>
              <w:right w:val="outset" w:sz="2" w:space="0" w:color="C0C0C0"/>
            </w:tcBorders>
            <w:vAlign w:val="center"/>
          </w:tcPr>
          <w:p w14:paraId="69312B08" w14:textId="77777777" w:rsidR="0010286E" w:rsidRPr="002B5ACE" w:rsidRDefault="0010286E" w:rsidP="00E94CD6">
            <w:pPr>
              <w:pStyle w:val="Prrafodelista"/>
              <w:widowControl/>
              <w:numPr>
                <w:ilvl w:val="0"/>
                <w:numId w:val="5"/>
              </w:numPr>
              <w:autoSpaceDE/>
              <w:autoSpaceDN/>
              <w:jc w:val="center"/>
              <w:rPr>
                <w:rFonts w:ascii="Avenir Next LT Pro" w:hAnsi="Avenir Next LT Pro"/>
                <w:lang w:val="en-US"/>
              </w:rPr>
            </w:pPr>
            <w:r w:rsidRPr="002B5ACE">
              <w:rPr>
                <w:rFonts w:ascii="Avenir Next LT Pro" w:hAnsi="Avenir Next LT Pro"/>
                <w:lang w:val="en-US"/>
              </w:rPr>
              <w:t>Entrance to Alto Hospicio (rural zone).</w:t>
            </w:r>
          </w:p>
        </w:tc>
      </w:tr>
    </w:tbl>
    <w:p w14:paraId="025C4269" w14:textId="77777777" w:rsidR="0010286E" w:rsidRDefault="0010286E" w:rsidP="00265D44">
      <w:pPr>
        <w:jc w:val="center"/>
        <w:rPr>
          <w:rFonts w:ascii="Avenir Next LT Pro" w:hAnsi="Avenir Next LT Pro"/>
          <w:sz w:val="22"/>
          <w:szCs w:val="22"/>
          <w:highlight w:val="cyan"/>
          <w:lang w:val="en-US"/>
        </w:rPr>
      </w:pPr>
    </w:p>
    <w:p w14:paraId="286C6C3F" w14:textId="77777777" w:rsidR="0010286E" w:rsidRPr="002B5ACE" w:rsidRDefault="0010286E" w:rsidP="00265D44">
      <w:pPr>
        <w:jc w:val="center"/>
        <w:rPr>
          <w:rFonts w:ascii="Avenir Next LT Pro" w:hAnsi="Avenir Next LT Pro"/>
          <w:sz w:val="22"/>
          <w:szCs w:val="22"/>
          <w:highlight w:val="cyan"/>
          <w:lang w:val="en-US"/>
        </w:rPr>
      </w:pPr>
    </w:p>
    <w:p w14:paraId="628165E8" w14:textId="77777777" w:rsidR="00265D44" w:rsidRPr="002B5ACE" w:rsidRDefault="00265D44" w:rsidP="00265D44">
      <w:pPr>
        <w:tabs>
          <w:tab w:val="center" w:pos="5295"/>
        </w:tabs>
        <w:rPr>
          <w:rFonts w:ascii="Avenir Next LT Pro" w:hAnsi="Avenir Next LT Pro"/>
          <w:sz w:val="22"/>
          <w:szCs w:val="22"/>
          <w:highlight w:val="cyan"/>
          <w:lang w:val="en-US"/>
        </w:rPr>
      </w:pPr>
    </w:p>
    <w:tbl>
      <w:tblPr>
        <w:tblW w:w="0" w:type="auto"/>
        <w:jc w:val="center"/>
        <w:tblCellSpacing w:w="20" w:type="dxa"/>
        <w:tblBorders>
          <w:top w:val="outset" w:sz="2" w:space="0" w:color="C0C0C0"/>
          <w:left w:val="outset" w:sz="2" w:space="0" w:color="C0C0C0"/>
          <w:bottom w:val="outset" w:sz="2" w:space="0" w:color="C0C0C0"/>
          <w:right w:val="outset" w:sz="2" w:space="0" w:color="C0C0C0"/>
          <w:insideH w:val="outset" w:sz="2" w:space="0" w:color="C0C0C0"/>
          <w:insideV w:val="outset" w:sz="2" w:space="0" w:color="C0C0C0"/>
        </w:tblBorders>
        <w:tblLayout w:type="fixed"/>
        <w:tblLook w:val="01E0" w:firstRow="1" w:lastRow="1" w:firstColumn="1" w:lastColumn="1" w:noHBand="0" w:noVBand="0"/>
      </w:tblPr>
      <w:tblGrid>
        <w:gridCol w:w="4781"/>
        <w:gridCol w:w="4782"/>
      </w:tblGrid>
      <w:tr w:rsidR="00265D44" w:rsidRPr="002B5ACE" w14:paraId="5123F0DB" w14:textId="77777777">
        <w:trPr>
          <w:trHeight w:val="3228"/>
          <w:tblCellSpacing w:w="20" w:type="dxa"/>
          <w:jc w:val="center"/>
        </w:trPr>
        <w:tc>
          <w:tcPr>
            <w:tcW w:w="4721" w:type="dxa"/>
            <w:tcBorders>
              <w:top w:val="outset" w:sz="2" w:space="0" w:color="C0C0C0"/>
              <w:left w:val="outset" w:sz="2" w:space="0" w:color="C0C0C0"/>
              <w:bottom w:val="outset" w:sz="2" w:space="0" w:color="C0C0C0"/>
              <w:right w:val="outset" w:sz="2" w:space="0" w:color="C0C0C0"/>
            </w:tcBorders>
          </w:tcPr>
          <w:p w14:paraId="192F6EE4" w14:textId="74136777" w:rsidR="00265D44" w:rsidRPr="002B5ACE" w:rsidRDefault="002B04FF" w:rsidP="005B7C44">
            <w:pPr>
              <w:pStyle w:val="NormalWeb"/>
              <w:jc w:val="center"/>
              <w:rPr>
                <w:rFonts w:ascii="Avenir Next LT Pro" w:hAnsi="Avenir Next LT Pro"/>
                <w:sz w:val="22"/>
                <w:szCs w:val="22"/>
                <w:lang w:val="en-US"/>
              </w:rPr>
            </w:pPr>
            <w:r>
              <w:rPr>
                <w:rFonts w:ascii="Avenir Next LT Pro" w:hAnsi="Avenir Next LT Pro"/>
                <w:noProof/>
                <w:sz w:val="22"/>
                <w:szCs w:val="22"/>
                <w:lang w:val="en-US"/>
              </w:rPr>
              <w:lastRenderedPageBreak/>
              <w:drawing>
                <wp:inline distT="0" distB="0" distL="0" distR="0" wp14:anchorId="4B82BFF4" wp14:editId="26C87A95">
                  <wp:extent cx="2924175" cy="2724150"/>
                  <wp:effectExtent l="0" t="0" r="0" b="0"/>
                  <wp:docPr id="4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24175" cy="2724150"/>
                          </a:xfrm>
                          <a:prstGeom prst="rect">
                            <a:avLst/>
                          </a:prstGeom>
                          <a:noFill/>
                          <a:ln>
                            <a:noFill/>
                          </a:ln>
                        </pic:spPr>
                      </pic:pic>
                    </a:graphicData>
                  </a:graphic>
                </wp:inline>
              </w:drawing>
            </w:r>
          </w:p>
        </w:tc>
        <w:tc>
          <w:tcPr>
            <w:tcW w:w="4722" w:type="dxa"/>
            <w:tcBorders>
              <w:top w:val="outset" w:sz="2" w:space="0" w:color="C0C0C0"/>
              <w:left w:val="outset" w:sz="2" w:space="0" w:color="C0C0C0"/>
              <w:bottom w:val="outset" w:sz="2" w:space="0" w:color="C0C0C0"/>
              <w:right w:val="outset" w:sz="2" w:space="0" w:color="C0C0C0"/>
            </w:tcBorders>
          </w:tcPr>
          <w:p w14:paraId="4BBDF319" w14:textId="7B015D75" w:rsidR="00265D44" w:rsidRPr="002B5ACE" w:rsidRDefault="002B04FF">
            <w:pPr>
              <w:pStyle w:val="NormalWeb"/>
              <w:rPr>
                <w:rFonts w:ascii="Avenir Next LT Pro" w:hAnsi="Avenir Next LT Pro"/>
                <w:sz w:val="22"/>
                <w:szCs w:val="22"/>
                <w:lang w:val="en-US"/>
              </w:rPr>
            </w:pPr>
            <w:r>
              <w:rPr>
                <w:rFonts w:ascii="Avenir Next LT Pro" w:hAnsi="Avenir Next LT Pro"/>
                <w:noProof/>
                <w:sz w:val="22"/>
                <w:szCs w:val="22"/>
                <w:lang w:val="en-US"/>
              </w:rPr>
              <w:drawing>
                <wp:inline distT="0" distB="0" distL="0" distR="0" wp14:anchorId="720ACE60" wp14:editId="3A2D6826">
                  <wp:extent cx="2924175" cy="2724150"/>
                  <wp:effectExtent l="0" t="0" r="0" b="0"/>
                  <wp:docPr id="4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24175" cy="2724150"/>
                          </a:xfrm>
                          <a:prstGeom prst="rect">
                            <a:avLst/>
                          </a:prstGeom>
                          <a:noFill/>
                          <a:ln>
                            <a:noFill/>
                          </a:ln>
                        </pic:spPr>
                      </pic:pic>
                    </a:graphicData>
                  </a:graphic>
                </wp:inline>
              </w:drawing>
            </w:r>
          </w:p>
        </w:tc>
      </w:tr>
      <w:tr w:rsidR="00265D44" w:rsidRPr="002B5ACE" w14:paraId="7BB3C91B" w14:textId="77777777">
        <w:trPr>
          <w:trHeight w:val="465"/>
          <w:tblCellSpacing w:w="20" w:type="dxa"/>
          <w:jc w:val="center"/>
        </w:trPr>
        <w:tc>
          <w:tcPr>
            <w:tcW w:w="4721" w:type="dxa"/>
            <w:tcBorders>
              <w:top w:val="outset" w:sz="2" w:space="0" w:color="C0C0C0"/>
              <w:left w:val="outset" w:sz="2" w:space="0" w:color="C0C0C0"/>
              <w:bottom w:val="outset" w:sz="2" w:space="0" w:color="C0C0C0"/>
              <w:right w:val="outset" w:sz="2" w:space="0" w:color="C0C0C0"/>
            </w:tcBorders>
            <w:vAlign w:val="center"/>
          </w:tcPr>
          <w:p w14:paraId="6ADBD52D" w14:textId="77777777" w:rsidR="00265D44" w:rsidRPr="002B5ACE" w:rsidRDefault="00265D44" w:rsidP="00E94CD6">
            <w:pPr>
              <w:pStyle w:val="Prrafodelista"/>
              <w:widowControl/>
              <w:numPr>
                <w:ilvl w:val="0"/>
                <w:numId w:val="5"/>
              </w:numPr>
              <w:autoSpaceDE/>
              <w:autoSpaceDN/>
              <w:jc w:val="center"/>
              <w:rPr>
                <w:rFonts w:ascii="Avenir Next LT Pro" w:hAnsi="Avenir Next LT Pro"/>
                <w:lang w:val="en-US"/>
              </w:rPr>
            </w:pPr>
            <w:r w:rsidRPr="002B5ACE">
              <w:rPr>
                <w:rFonts w:ascii="Avenir Next LT Pro" w:hAnsi="Avenir Next LT Pro"/>
                <w:lang w:val="en-US"/>
              </w:rPr>
              <w:t>Bridge (route 16).</w:t>
            </w:r>
          </w:p>
        </w:tc>
        <w:tc>
          <w:tcPr>
            <w:tcW w:w="4722" w:type="dxa"/>
            <w:tcBorders>
              <w:top w:val="outset" w:sz="2" w:space="0" w:color="C0C0C0"/>
              <w:left w:val="outset" w:sz="2" w:space="0" w:color="C0C0C0"/>
              <w:bottom w:val="outset" w:sz="2" w:space="0" w:color="C0C0C0"/>
              <w:right w:val="outset" w:sz="2" w:space="0" w:color="C0C0C0"/>
            </w:tcBorders>
            <w:vAlign w:val="center"/>
          </w:tcPr>
          <w:p w14:paraId="0E8E1477" w14:textId="77777777" w:rsidR="00265D44" w:rsidRPr="002B5ACE" w:rsidRDefault="00265D44" w:rsidP="00E94CD6">
            <w:pPr>
              <w:pStyle w:val="Prrafodelista"/>
              <w:widowControl/>
              <w:numPr>
                <w:ilvl w:val="0"/>
                <w:numId w:val="5"/>
              </w:numPr>
              <w:autoSpaceDE/>
              <w:autoSpaceDN/>
              <w:jc w:val="center"/>
              <w:rPr>
                <w:rFonts w:ascii="Avenir Next LT Pro" w:hAnsi="Avenir Next LT Pro"/>
                <w:lang w:val="en-US"/>
              </w:rPr>
            </w:pPr>
            <w:r w:rsidRPr="002B5ACE">
              <w:rPr>
                <w:rFonts w:ascii="Avenir Next LT Pro" w:hAnsi="Avenir Next LT Pro"/>
                <w:lang w:val="en-US"/>
              </w:rPr>
              <w:t>Footbridge (route 16).</w:t>
            </w:r>
          </w:p>
        </w:tc>
      </w:tr>
    </w:tbl>
    <w:p w14:paraId="3B3713A2" w14:textId="77777777" w:rsidR="00265D44" w:rsidRPr="002B5ACE" w:rsidRDefault="00265D44" w:rsidP="00265D44">
      <w:pPr>
        <w:tabs>
          <w:tab w:val="center" w:pos="5295"/>
        </w:tabs>
        <w:rPr>
          <w:rFonts w:ascii="Avenir Next LT Pro" w:hAnsi="Avenir Next LT Pro"/>
          <w:sz w:val="22"/>
          <w:szCs w:val="22"/>
          <w:highlight w:val="cyan"/>
          <w:lang w:val="en-US"/>
        </w:rPr>
      </w:pPr>
    </w:p>
    <w:p w14:paraId="4AF90D63" w14:textId="77777777" w:rsidR="00265D44" w:rsidRPr="002B5ACE" w:rsidRDefault="00265D44" w:rsidP="00265D44">
      <w:pPr>
        <w:tabs>
          <w:tab w:val="center" w:pos="5295"/>
        </w:tabs>
        <w:rPr>
          <w:rFonts w:ascii="Avenir Next LT Pro" w:hAnsi="Avenir Next LT Pro"/>
          <w:sz w:val="22"/>
          <w:szCs w:val="22"/>
          <w:highlight w:val="cyan"/>
          <w:lang w:val="en-US"/>
        </w:rPr>
      </w:pPr>
    </w:p>
    <w:tbl>
      <w:tblPr>
        <w:tblW w:w="0" w:type="auto"/>
        <w:jc w:val="center"/>
        <w:tblCellSpacing w:w="20" w:type="dxa"/>
        <w:tblBorders>
          <w:top w:val="outset" w:sz="2" w:space="0" w:color="C0C0C0"/>
          <w:left w:val="outset" w:sz="2" w:space="0" w:color="C0C0C0"/>
          <w:bottom w:val="outset" w:sz="2" w:space="0" w:color="C0C0C0"/>
          <w:right w:val="outset" w:sz="2" w:space="0" w:color="C0C0C0"/>
          <w:insideH w:val="outset" w:sz="2" w:space="0" w:color="C0C0C0"/>
          <w:insideV w:val="outset" w:sz="2" w:space="0" w:color="C0C0C0"/>
        </w:tblBorders>
        <w:tblLayout w:type="fixed"/>
        <w:tblLook w:val="01E0" w:firstRow="1" w:lastRow="1" w:firstColumn="1" w:lastColumn="1" w:noHBand="0" w:noVBand="0"/>
      </w:tblPr>
      <w:tblGrid>
        <w:gridCol w:w="4682"/>
        <w:gridCol w:w="4682"/>
      </w:tblGrid>
      <w:tr w:rsidR="00265D44" w:rsidRPr="002B5ACE" w14:paraId="78977977" w14:textId="77777777">
        <w:trPr>
          <w:trHeight w:val="3228"/>
          <w:tblCellSpacing w:w="20" w:type="dxa"/>
          <w:jc w:val="center"/>
        </w:trPr>
        <w:tc>
          <w:tcPr>
            <w:tcW w:w="4622" w:type="dxa"/>
            <w:tcBorders>
              <w:top w:val="outset" w:sz="2" w:space="0" w:color="C0C0C0"/>
              <w:left w:val="outset" w:sz="2" w:space="0" w:color="C0C0C0"/>
              <w:bottom w:val="outset" w:sz="2" w:space="0" w:color="C0C0C0"/>
              <w:right w:val="outset" w:sz="2" w:space="0" w:color="C0C0C0"/>
            </w:tcBorders>
          </w:tcPr>
          <w:p w14:paraId="4F835925" w14:textId="4D02DE9E" w:rsidR="00265D44" w:rsidRPr="002B5ACE" w:rsidRDefault="002B04FF" w:rsidP="005B7C44">
            <w:pPr>
              <w:pStyle w:val="NormalWeb"/>
              <w:jc w:val="center"/>
              <w:rPr>
                <w:rFonts w:ascii="Avenir Next LT Pro" w:hAnsi="Avenir Next LT Pro"/>
                <w:sz w:val="22"/>
                <w:szCs w:val="22"/>
                <w:lang w:val="en-US"/>
              </w:rPr>
            </w:pPr>
            <w:r>
              <w:rPr>
                <w:rFonts w:ascii="Avenir Next LT Pro" w:hAnsi="Avenir Next LT Pro"/>
                <w:noProof/>
                <w:sz w:val="22"/>
                <w:szCs w:val="22"/>
                <w:lang w:val="en-US"/>
              </w:rPr>
              <w:drawing>
                <wp:inline distT="0" distB="0" distL="0" distR="0" wp14:anchorId="239C37CE" wp14:editId="1481A77B">
                  <wp:extent cx="2828925" cy="2800350"/>
                  <wp:effectExtent l="0" t="0" r="0" b="0"/>
                  <wp:docPr id="4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28925" cy="2800350"/>
                          </a:xfrm>
                          <a:prstGeom prst="rect">
                            <a:avLst/>
                          </a:prstGeom>
                          <a:noFill/>
                          <a:ln>
                            <a:noFill/>
                          </a:ln>
                        </pic:spPr>
                      </pic:pic>
                    </a:graphicData>
                  </a:graphic>
                </wp:inline>
              </w:drawing>
            </w:r>
          </w:p>
        </w:tc>
        <w:tc>
          <w:tcPr>
            <w:tcW w:w="4622" w:type="dxa"/>
            <w:tcBorders>
              <w:top w:val="outset" w:sz="2" w:space="0" w:color="C0C0C0"/>
              <w:left w:val="outset" w:sz="2" w:space="0" w:color="C0C0C0"/>
              <w:bottom w:val="outset" w:sz="2" w:space="0" w:color="C0C0C0"/>
              <w:right w:val="outset" w:sz="2" w:space="0" w:color="C0C0C0"/>
            </w:tcBorders>
          </w:tcPr>
          <w:p w14:paraId="7CFFB389" w14:textId="6DC3B970" w:rsidR="00265D44" w:rsidRPr="002B5ACE" w:rsidRDefault="002B04FF" w:rsidP="005B7C44">
            <w:pPr>
              <w:pStyle w:val="NormalWeb"/>
              <w:rPr>
                <w:rFonts w:ascii="Avenir Next LT Pro" w:hAnsi="Avenir Next LT Pro"/>
                <w:sz w:val="22"/>
                <w:szCs w:val="22"/>
                <w:lang w:val="en-US"/>
              </w:rPr>
            </w:pPr>
            <w:r>
              <w:rPr>
                <w:rFonts w:ascii="Avenir Next LT Pro" w:hAnsi="Avenir Next LT Pro"/>
                <w:noProof/>
                <w:sz w:val="22"/>
                <w:szCs w:val="22"/>
                <w:lang w:val="en-US"/>
              </w:rPr>
              <w:drawing>
                <wp:inline distT="0" distB="0" distL="0" distR="0" wp14:anchorId="3B15A849" wp14:editId="45872C85">
                  <wp:extent cx="2857500" cy="2809875"/>
                  <wp:effectExtent l="0" t="0" r="0" b="0"/>
                  <wp:docPr id="4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0" cy="2809875"/>
                          </a:xfrm>
                          <a:prstGeom prst="rect">
                            <a:avLst/>
                          </a:prstGeom>
                          <a:noFill/>
                          <a:ln>
                            <a:noFill/>
                          </a:ln>
                        </pic:spPr>
                      </pic:pic>
                    </a:graphicData>
                  </a:graphic>
                </wp:inline>
              </w:drawing>
            </w:r>
          </w:p>
        </w:tc>
      </w:tr>
      <w:tr w:rsidR="00265D44" w:rsidRPr="002B5ACE" w14:paraId="422B2DF9" w14:textId="77777777">
        <w:trPr>
          <w:trHeight w:val="465"/>
          <w:tblCellSpacing w:w="20" w:type="dxa"/>
          <w:jc w:val="center"/>
        </w:trPr>
        <w:tc>
          <w:tcPr>
            <w:tcW w:w="4622" w:type="dxa"/>
            <w:tcBorders>
              <w:top w:val="outset" w:sz="2" w:space="0" w:color="C0C0C0"/>
              <w:left w:val="outset" w:sz="2" w:space="0" w:color="C0C0C0"/>
              <w:bottom w:val="outset" w:sz="2" w:space="0" w:color="C0C0C0"/>
              <w:right w:val="outset" w:sz="2" w:space="0" w:color="C0C0C0"/>
            </w:tcBorders>
            <w:vAlign w:val="center"/>
          </w:tcPr>
          <w:p w14:paraId="661BBD3E" w14:textId="77777777" w:rsidR="00265D44" w:rsidRPr="002B5ACE" w:rsidRDefault="00265D44" w:rsidP="00E94CD6">
            <w:pPr>
              <w:pStyle w:val="Prrafodelista"/>
              <w:widowControl/>
              <w:numPr>
                <w:ilvl w:val="0"/>
                <w:numId w:val="5"/>
              </w:numPr>
              <w:autoSpaceDE/>
              <w:autoSpaceDN/>
              <w:jc w:val="center"/>
              <w:rPr>
                <w:rFonts w:ascii="Avenir Next LT Pro" w:hAnsi="Avenir Next LT Pro"/>
                <w:lang w:val="en-US"/>
              </w:rPr>
            </w:pPr>
            <w:r w:rsidRPr="002B5ACE">
              <w:rPr>
                <w:rFonts w:ascii="Avenir Next LT Pro" w:hAnsi="Avenir Next LT Pro"/>
                <w:lang w:val="en-US"/>
              </w:rPr>
              <w:t xml:space="preserve">Exit of Alto Hospicio </w:t>
            </w:r>
          </w:p>
          <w:p w14:paraId="5137ECD5" w14:textId="77777777" w:rsidR="00265D44" w:rsidRPr="002B5ACE" w:rsidRDefault="00265D44">
            <w:pPr>
              <w:pStyle w:val="Prrafodelista"/>
              <w:widowControl/>
              <w:autoSpaceDE/>
              <w:autoSpaceDN/>
              <w:ind w:left="720" w:firstLine="0"/>
              <w:jc w:val="center"/>
              <w:rPr>
                <w:rFonts w:ascii="Avenir Next LT Pro" w:hAnsi="Avenir Next LT Pro"/>
                <w:lang w:val="en-US"/>
              </w:rPr>
            </w:pPr>
            <w:r w:rsidRPr="002B5ACE">
              <w:rPr>
                <w:rFonts w:ascii="Avenir Next LT Pro" w:hAnsi="Avenir Next LT Pro"/>
                <w:lang w:val="en-US"/>
              </w:rPr>
              <w:t>(bidirectional).</w:t>
            </w:r>
          </w:p>
        </w:tc>
        <w:tc>
          <w:tcPr>
            <w:tcW w:w="4622" w:type="dxa"/>
            <w:tcBorders>
              <w:top w:val="outset" w:sz="2" w:space="0" w:color="C0C0C0"/>
              <w:left w:val="outset" w:sz="2" w:space="0" w:color="C0C0C0"/>
              <w:bottom w:val="outset" w:sz="2" w:space="0" w:color="C0C0C0"/>
              <w:right w:val="outset" w:sz="2" w:space="0" w:color="C0C0C0"/>
            </w:tcBorders>
            <w:vAlign w:val="center"/>
          </w:tcPr>
          <w:p w14:paraId="69858423" w14:textId="77777777" w:rsidR="00265D44" w:rsidRPr="002B5ACE" w:rsidRDefault="00265D44" w:rsidP="00E94CD6">
            <w:pPr>
              <w:pStyle w:val="Prrafodelista"/>
              <w:widowControl/>
              <w:numPr>
                <w:ilvl w:val="0"/>
                <w:numId w:val="5"/>
              </w:numPr>
              <w:autoSpaceDE/>
              <w:autoSpaceDN/>
              <w:jc w:val="center"/>
              <w:rPr>
                <w:rFonts w:ascii="Avenir Next LT Pro" w:hAnsi="Avenir Next LT Pro"/>
                <w:lang w:val="en-US"/>
              </w:rPr>
            </w:pPr>
            <w:r w:rsidRPr="002B5ACE">
              <w:rPr>
                <w:rFonts w:ascii="Avenir Next LT Pro" w:hAnsi="Avenir Next LT Pro"/>
                <w:lang w:val="en-US"/>
              </w:rPr>
              <w:t>Route 16, to tollbooth (bidirectional).</w:t>
            </w:r>
          </w:p>
        </w:tc>
      </w:tr>
    </w:tbl>
    <w:p w14:paraId="0D8F7B95" w14:textId="77777777" w:rsidR="00265D44" w:rsidRPr="002B5ACE" w:rsidRDefault="00265D44" w:rsidP="00265D44">
      <w:pPr>
        <w:tabs>
          <w:tab w:val="center" w:pos="5295"/>
        </w:tabs>
        <w:rPr>
          <w:rFonts w:ascii="Avenir Next LT Pro" w:hAnsi="Avenir Next LT Pro"/>
          <w:sz w:val="22"/>
          <w:szCs w:val="22"/>
          <w:highlight w:val="cyan"/>
          <w:lang w:val="en-US"/>
        </w:rPr>
      </w:pPr>
    </w:p>
    <w:p w14:paraId="5484B99A" w14:textId="77777777" w:rsidR="00265D44" w:rsidRPr="002B5ACE" w:rsidRDefault="00265D44" w:rsidP="00265D44">
      <w:pPr>
        <w:tabs>
          <w:tab w:val="center" w:pos="5295"/>
        </w:tabs>
        <w:rPr>
          <w:rFonts w:ascii="Avenir Next LT Pro" w:hAnsi="Avenir Next LT Pro"/>
          <w:sz w:val="22"/>
          <w:szCs w:val="22"/>
          <w:highlight w:val="cyan"/>
          <w:lang w:val="en-US"/>
        </w:rPr>
      </w:pPr>
    </w:p>
    <w:tbl>
      <w:tblPr>
        <w:tblW w:w="0" w:type="auto"/>
        <w:jc w:val="center"/>
        <w:tblCellSpacing w:w="20" w:type="dxa"/>
        <w:tblBorders>
          <w:top w:val="outset" w:sz="2" w:space="0" w:color="C0C0C0"/>
          <w:left w:val="outset" w:sz="2" w:space="0" w:color="C0C0C0"/>
          <w:bottom w:val="outset" w:sz="2" w:space="0" w:color="C0C0C0"/>
          <w:right w:val="outset" w:sz="2" w:space="0" w:color="C0C0C0"/>
          <w:insideH w:val="outset" w:sz="2" w:space="0" w:color="C0C0C0"/>
          <w:insideV w:val="outset" w:sz="2" w:space="0" w:color="C0C0C0"/>
        </w:tblBorders>
        <w:tblLayout w:type="fixed"/>
        <w:tblLook w:val="01E0" w:firstRow="1" w:lastRow="1" w:firstColumn="1" w:lastColumn="1" w:noHBand="0" w:noVBand="0"/>
      </w:tblPr>
      <w:tblGrid>
        <w:gridCol w:w="4682"/>
        <w:gridCol w:w="4682"/>
      </w:tblGrid>
      <w:tr w:rsidR="00265D44" w:rsidRPr="002B5ACE" w14:paraId="751B6CBD" w14:textId="77777777">
        <w:trPr>
          <w:trHeight w:val="3228"/>
          <w:tblCellSpacing w:w="20" w:type="dxa"/>
          <w:jc w:val="center"/>
        </w:trPr>
        <w:tc>
          <w:tcPr>
            <w:tcW w:w="4622" w:type="dxa"/>
            <w:tcBorders>
              <w:top w:val="outset" w:sz="2" w:space="0" w:color="C0C0C0"/>
              <w:left w:val="outset" w:sz="2" w:space="0" w:color="C0C0C0"/>
              <w:bottom w:val="outset" w:sz="2" w:space="0" w:color="C0C0C0"/>
              <w:right w:val="outset" w:sz="2" w:space="0" w:color="C0C0C0"/>
            </w:tcBorders>
          </w:tcPr>
          <w:p w14:paraId="02D124D0" w14:textId="6F772CDA" w:rsidR="00265D44" w:rsidRPr="002B5ACE" w:rsidRDefault="002B04FF">
            <w:pPr>
              <w:pStyle w:val="NormalWeb"/>
              <w:rPr>
                <w:rFonts w:ascii="Avenir Next LT Pro" w:hAnsi="Avenir Next LT Pro"/>
                <w:sz w:val="22"/>
                <w:szCs w:val="22"/>
                <w:lang w:val="en-US"/>
              </w:rPr>
            </w:pPr>
            <w:r>
              <w:rPr>
                <w:rFonts w:ascii="Avenir Next LT Pro" w:hAnsi="Avenir Next LT Pro"/>
                <w:noProof/>
                <w:sz w:val="22"/>
                <w:szCs w:val="22"/>
                <w:lang w:val="en-US"/>
              </w:rPr>
              <w:lastRenderedPageBreak/>
              <w:drawing>
                <wp:inline distT="0" distB="0" distL="0" distR="0" wp14:anchorId="48E5D92D" wp14:editId="3593502A">
                  <wp:extent cx="2857500" cy="2619375"/>
                  <wp:effectExtent l="0" t="0" r="0" b="0"/>
                  <wp:docPr id="4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0" cy="2619375"/>
                          </a:xfrm>
                          <a:prstGeom prst="rect">
                            <a:avLst/>
                          </a:prstGeom>
                          <a:noFill/>
                          <a:ln>
                            <a:noFill/>
                          </a:ln>
                        </pic:spPr>
                      </pic:pic>
                    </a:graphicData>
                  </a:graphic>
                </wp:inline>
              </w:drawing>
            </w:r>
          </w:p>
        </w:tc>
        <w:tc>
          <w:tcPr>
            <w:tcW w:w="4622" w:type="dxa"/>
            <w:tcBorders>
              <w:top w:val="outset" w:sz="2" w:space="0" w:color="C0C0C0"/>
              <w:left w:val="outset" w:sz="2" w:space="0" w:color="C0C0C0"/>
              <w:bottom w:val="outset" w:sz="2" w:space="0" w:color="C0C0C0"/>
              <w:right w:val="outset" w:sz="2" w:space="0" w:color="C0C0C0"/>
            </w:tcBorders>
          </w:tcPr>
          <w:p w14:paraId="2C7DE733" w14:textId="27756DFD" w:rsidR="00265D44" w:rsidRPr="002B5ACE" w:rsidRDefault="002B04FF">
            <w:pPr>
              <w:pStyle w:val="NormalWeb"/>
              <w:rPr>
                <w:rFonts w:ascii="Avenir Next LT Pro" w:hAnsi="Avenir Next LT Pro"/>
                <w:sz w:val="22"/>
                <w:szCs w:val="22"/>
                <w:lang w:val="en-US"/>
              </w:rPr>
            </w:pPr>
            <w:r>
              <w:rPr>
                <w:rFonts w:ascii="Avenir Next LT Pro" w:hAnsi="Avenir Next LT Pro"/>
                <w:noProof/>
                <w:sz w:val="22"/>
                <w:szCs w:val="22"/>
                <w:lang w:val="en-US"/>
              </w:rPr>
              <w:drawing>
                <wp:inline distT="0" distB="0" distL="0" distR="0" wp14:anchorId="34C97953" wp14:editId="6656B548">
                  <wp:extent cx="2857500" cy="2619375"/>
                  <wp:effectExtent l="0" t="0" r="0" b="0"/>
                  <wp:docPr id="4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0" cy="2619375"/>
                          </a:xfrm>
                          <a:prstGeom prst="rect">
                            <a:avLst/>
                          </a:prstGeom>
                          <a:noFill/>
                          <a:ln>
                            <a:noFill/>
                          </a:ln>
                        </pic:spPr>
                      </pic:pic>
                    </a:graphicData>
                  </a:graphic>
                </wp:inline>
              </w:drawing>
            </w:r>
          </w:p>
        </w:tc>
      </w:tr>
      <w:tr w:rsidR="00265D44" w:rsidRPr="002B5ACE" w14:paraId="1D628FBD" w14:textId="77777777">
        <w:trPr>
          <w:trHeight w:val="465"/>
          <w:tblCellSpacing w:w="20" w:type="dxa"/>
          <w:jc w:val="center"/>
        </w:trPr>
        <w:tc>
          <w:tcPr>
            <w:tcW w:w="4622" w:type="dxa"/>
            <w:tcBorders>
              <w:top w:val="outset" w:sz="2" w:space="0" w:color="C0C0C0"/>
              <w:left w:val="outset" w:sz="2" w:space="0" w:color="C0C0C0"/>
              <w:bottom w:val="outset" w:sz="2" w:space="0" w:color="C0C0C0"/>
              <w:right w:val="outset" w:sz="2" w:space="0" w:color="C0C0C0"/>
            </w:tcBorders>
            <w:vAlign w:val="center"/>
          </w:tcPr>
          <w:p w14:paraId="38277E01" w14:textId="77777777" w:rsidR="00265D44" w:rsidRPr="002B5ACE" w:rsidRDefault="00265D44" w:rsidP="00E94CD6">
            <w:pPr>
              <w:pStyle w:val="Prrafodelista"/>
              <w:widowControl/>
              <w:numPr>
                <w:ilvl w:val="0"/>
                <w:numId w:val="5"/>
              </w:numPr>
              <w:autoSpaceDE/>
              <w:autoSpaceDN/>
              <w:jc w:val="center"/>
              <w:rPr>
                <w:rFonts w:ascii="Avenir Next LT Pro" w:hAnsi="Avenir Next LT Pro"/>
                <w:lang w:val="en-US"/>
              </w:rPr>
            </w:pPr>
            <w:r w:rsidRPr="002B5ACE">
              <w:rPr>
                <w:rFonts w:ascii="Avenir Next LT Pro" w:hAnsi="Avenir Next LT Pro"/>
                <w:lang w:val="en-US"/>
              </w:rPr>
              <w:t>Tollbooth.</w:t>
            </w:r>
          </w:p>
        </w:tc>
        <w:tc>
          <w:tcPr>
            <w:tcW w:w="4622" w:type="dxa"/>
            <w:tcBorders>
              <w:top w:val="outset" w:sz="2" w:space="0" w:color="C0C0C0"/>
              <w:left w:val="outset" w:sz="2" w:space="0" w:color="C0C0C0"/>
              <w:bottom w:val="outset" w:sz="2" w:space="0" w:color="C0C0C0"/>
              <w:right w:val="outset" w:sz="2" w:space="0" w:color="C0C0C0"/>
            </w:tcBorders>
            <w:vAlign w:val="center"/>
          </w:tcPr>
          <w:p w14:paraId="5E19C334" w14:textId="77777777" w:rsidR="00265D44" w:rsidRPr="002B5ACE" w:rsidRDefault="00265D44" w:rsidP="00E94CD6">
            <w:pPr>
              <w:pStyle w:val="Prrafodelista"/>
              <w:widowControl/>
              <w:numPr>
                <w:ilvl w:val="0"/>
                <w:numId w:val="5"/>
              </w:numPr>
              <w:autoSpaceDE/>
              <w:autoSpaceDN/>
              <w:jc w:val="center"/>
              <w:rPr>
                <w:rFonts w:ascii="Avenir Next LT Pro" w:hAnsi="Avenir Next LT Pro"/>
                <w:lang w:val="en-US"/>
              </w:rPr>
            </w:pPr>
            <w:r w:rsidRPr="002B5ACE">
              <w:rPr>
                <w:rFonts w:ascii="Avenir Next LT Pro" w:hAnsi="Avenir Next LT Pro"/>
                <w:lang w:val="en-US"/>
              </w:rPr>
              <w:t>Rest zone (tollbooth).</w:t>
            </w:r>
          </w:p>
        </w:tc>
      </w:tr>
    </w:tbl>
    <w:p w14:paraId="69310413" w14:textId="77777777" w:rsidR="00265D44" w:rsidRPr="002B5ACE" w:rsidRDefault="00265D44" w:rsidP="00265D44">
      <w:pPr>
        <w:tabs>
          <w:tab w:val="center" w:pos="5295"/>
        </w:tabs>
        <w:rPr>
          <w:rFonts w:ascii="Avenir Next LT Pro" w:hAnsi="Avenir Next LT Pro"/>
          <w:sz w:val="22"/>
          <w:szCs w:val="22"/>
          <w:highlight w:val="cyan"/>
          <w:lang w:val="en-US"/>
        </w:rPr>
      </w:pPr>
    </w:p>
    <w:p w14:paraId="18763282" w14:textId="77777777" w:rsidR="00265D44" w:rsidRPr="002B5ACE" w:rsidRDefault="00265D44" w:rsidP="00265D44">
      <w:pPr>
        <w:tabs>
          <w:tab w:val="center" w:pos="5295"/>
        </w:tabs>
        <w:rPr>
          <w:rFonts w:ascii="Avenir Next LT Pro" w:hAnsi="Avenir Next LT Pro"/>
          <w:sz w:val="22"/>
          <w:szCs w:val="22"/>
          <w:highlight w:val="cyan"/>
          <w:lang w:val="en-US"/>
        </w:rPr>
      </w:pPr>
    </w:p>
    <w:tbl>
      <w:tblPr>
        <w:tblW w:w="0" w:type="auto"/>
        <w:jc w:val="center"/>
        <w:tblCellSpacing w:w="20" w:type="dxa"/>
        <w:tblBorders>
          <w:top w:val="outset" w:sz="2" w:space="0" w:color="C0C0C0"/>
          <w:left w:val="outset" w:sz="2" w:space="0" w:color="C0C0C0"/>
          <w:bottom w:val="outset" w:sz="2" w:space="0" w:color="C0C0C0"/>
          <w:right w:val="outset" w:sz="2" w:space="0" w:color="C0C0C0"/>
          <w:insideH w:val="outset" w:sz="2" w:space="0" w:color="C0C0C0"/>
          <w:insideV w:val="outset" w:sz="2" w:space="0" w:color="C0C0C0"/>
        </w:tblBorders>
        <w:tblLayout w:type="fixed"/>
        <w:tblLook w:val="01E0" w:firstRow="1" w:lastRow="1" w:firstColumn="1" w:lastColumn="1" w:noHBand="0" w:noVBand="0"/>
      </w:tblPr>
      <w:tblGrid>
        <w:gridCol w:w="4682"/>
        <w:gridCol w:w="4682"/>
      </w:tblGrid>
      <w:tr w:rsidR="00265D44" w:rsidRPr="002B5ACE" w14:paraId="7B279D24" w14:textId="77777777">
        <w:trPr>
          <w:trHeight w:val="3228"/>
          <w:tblCellSpacing w:w="20" w:type="dxa"/>
          <w:jc w:val="center"/>
        </w:trPr>
        <w:tc>
          <w:tcPr>
            <w:tcW w:w="4622" w:type="dxa"/>
            <w:tcBorders>
              <w:top w:val="outset" w:sz="2" w:space="0" w:color="C0C0C0"/>
              <w:left w:val="outset" w:sz="2" w:space="0" w:color="C0C0C0"/>
              <w:bottom w:val="outset" w:sz="2" w:space="0" w:color="C0C0C0"/>
              <w:right w:val="outset" w:sz="2" w:space="0" w:color="C0C0C0"/>
            </w:tcBorders>
          </w:tcPr>
          <w:p w14:paraId="097C6465" w14:textId="5DC33E11" w:rsidR="00265D44" w:rsidRPr="002B5ACE" w:rsidRDefault="002B04FF">
            <w:pPr>
              <w:pStyle w:val="NormalWeb"/>
              <w:rPr>
                <w:rFonts w:ascii="Avenir Next LT Pro" w:hAnsi="Avenir Next LT Pro"/>
                <w:sz w:val="22"/>
                <w:szCs w:val="22"/>
                <w:lang w:val="en-US"/>
              </w:rPr>
            </w:pPr>
            <w:r>
              <w:rPr>
                <w:rFonts w:ascii="Avenir Next LT Pro" w:hAnsi="Avenir Next LT Pro"/>
                <w:noProof/>
                <w:sz w:val="22"/>
                <w:szCs w:val="22"/>
                <w:lang w:val="en-US"/>
              </w:rPr>
              <w:drawing>
                <wp:inline distT="0" distB="0" distL="0" distR="0" wp14:anchorId="30404729" wp14:editId="38D4FB8E">
                  <wp:extent cx="2847975" cy="2581275"/>
                  <wp:effectExtent l="0" t="0" r="0" b="0"/>
                  <wp:docPr id="4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47975" cy="2581275"/>
                          </a:xfrm>
                          <a:prstGeom prst="rect">
                            <a:avLst/>
                          </a:prstGeom>
                          <a:noFill/>
                          <a:ln>
                            <a:noFill/>
                          </a:ln>
                        </pic:spPr>
                      </pic:pic>
                    </a:graphicData>
                  </a:graphic>
                </wp:inline>
              </w:drawing>
            </w:r>
          </w:p>
        </w:tc>
        <w:tc>
          <w:tcPr>
            <w:tcW w:w="4622" w:type="dxa"/>
            <w:tcBorders>
              <w:top w:val="outset" w:sz="2" w:space="0" w:color="C0C0C0"/>
              <w:left w:val="outset" w:sz="2" w:space="0" w:color="C0C0C0"/>
              <w:bottom w:val="outset" w:sz="2" w:space="0" w:color="C0C0C0"/>
              <w:right w:val="outset" w:sz="2" w:space="0" w:color="C0C0C0"/>
            </w:tcBorders>
          </w:tcPr>
          <w:p w14:paraId="04242EE4" w14:textId="30F5A463" w:rsidR="00265D44" w:rsidRPr="002B5ACE" w:rsidRDefault="002B04FF">
            <w:pPr>
              <w:pStyle w:val="NormalWeb"/>
              <w:rPr>
                <w:rFonts w:ascii="Avenir Next LT Pro" w:hAnsi="Avenir Next LT Pro"/>
                <w:sz w:val="22"/>
                <w:szCs w:val="22"/>
                <w:lang w:val="en-US"/>
              </w:rPr>
            </w:pPr>
            <w:r w:rsidRPr="002B5ACE">
              <w:rPr>
                <w:rFonts w:ascii="Avenir Next LT Pro" w:hAnsi="Avenir Next LT Pro"/>
                <w:noProof/>
                <w:sz w:val="22"/>
                <w:szCs w:val="22"/>
                <w:lang w:val="en-US"/>
              </w:rPr>
              <mc:AlternateContent>
                <mc:Choice Requires="wps">
                  <w:drawing>
                    <wp:anchor distT="0" distB="0" distL="114300" distR="114300" simplePos="0" relativeHeight="251646976" behindDoc="0" locked="0" layoutInCell="1" allowOverlap="1" wp14:anchorId="11488D38" wp14:editId="4DA7946B">
                      <wp:simplePos x="0" y="0"/>
                      <wp:positionH relativeFrom="column">
                        <wp:posOffset>1188085</wp:posOffset>
                      </wp:positionH>
                      <wp:positionV relativeFrom="paragraph">
                        <wp:posOffset>1482090</wp:posOffset>
                      </wp:positionV>
                      <wp:extent cx="190500" cy="647700"/>
                      <wp:effectExtent l="0" t="0" r="0" b="0"/>
                      <wp:wrapNone/>
                      <wp:docPr id="274867727" name="Conector recto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 cy="647700"/>
                              </a:xfrm>
                              <a:prstGeom prst="line">
                                <a:avLst/>
                              </a:prstGeom>
                              <a:noFill/>
                              <a:ln w="19050" cap="flat" cmpd="sng" algn="ctr">
                                <a:solidFill>
                                  <a:srgbClr val="66FF33"/>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FDD844" id="Conector recto 57"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5pt,116.7pt" to="108.55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" strokecolor="#6f3" strokeweight="1.5pt">
                      <v:stroke joinstyle="miter"/>
                      <o:lock v:ext="edit" shapetype="f"/>
                    </v:line>
                  </w:pict>
                </mc:Fallback>
              </mc:AlternateContent>
            </w:r>
            <w:r w:rsidRPr="002B5ACE">
              <w:rPr>
                <w:rFonts w:ascii="Avenir Next LT Pro" w:hAnsi="Avenir Next LT Pro"/>
                <w:noProof/>
                <w:sz w:val="22"/>
                <w:szCs w:val="22"/>
                <w:lang w:val="en-US"/>
              </w:rPr>
              <mc:AlternateContent>
                <mc:Choice Requires="wps">
                  <w:drawing>
                    <wp:anchor distT="0" distB="0" distL="114300" distR="114300" simplePos="0" relativeHeight="251648000" behindDoc="0" locked="0" layoutInCell="1" allowOverlap="1" wp14:anchorId="275E64E7" wp14:editId="2E60D91A">
                      <wp:simplePos x="0" y="0"/>
                      <wp:positionH relativeFrom="column">
                        <wp:posOffset>1397635</wp:posOffset>
                      </wp:positionH>
                      <wp:positionV relativeFrom="paragraph">
                        <wp:posOffset>1434465</wp:posOffset>
                      </wp:positionV>
                      <wp:extent cx="742950" cy="66675"/>
                      <wp:effectExtent l="0" t="57150" r="0" b="9525"/>
                      <wp:wrapNone/>
                      <wp:docPr id="1668007842" name="Conector recto de flecha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950" cy="66675"/>
                              </a:xfrm>
                              <a:prstGeom prst="straightConnector1">
                                <a:avLst/>
                              </a:prstGeom>
                              <a:noFill/>
                              <a:ln w="19050" cap="flat" cmpd="sng" algn="ctr">
                                <a:solidFill>
                                  <a:srgbClr val="66FF33"/>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F237366" id="Conector recto de flecha 55" o:spid="_x0000_s1026" type="#_x0000_t32" style="position:absolute;margin-left:110.05pt;margin-top:112.95pt;width:58.5pt;height:5.2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" strokecolor="#6f3" strokeweight="1.5pt">
                      <v:stroke endarrow="block" joinstyle="miter"/>
                      <o:lock v:ext="edit" shapetype="f"/>
                    </v:shape>
                  </w:pict>
                </mc:Fallback>
              </mc:AlternateContent>
            </w:r>
            <w:r>
              <w:rPr>
                <w:rFonts w:ascii="Avenir Next LT Pro" w:hAnsi="Avenir Next LT Pro"/>
                <w:noProof/>
                <w:sz w:val="22"/>
                <w:szCs w:val="22"/>
                <w:lang w:val="en-US"/>
              </w:rPr>
              <w:drawing>
                <wp:inline distT="0" distB="0" distL="0" distR="0" wp14:anchorId="2CF6B9DA" wp14:editId="75732171">
                  <wp:extent cx="2847975" cy="2581275"/>
                  <wp:effectExtent l="0" t="0" r="0" b="0"/>
                  <wp:docPr id="4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47975" cy="2581275"/>
                          </a:xfrm>
                          <a:prstGeom prst="rect">
                            <a:avLst/>
                          </a:prstGeom>
                          <a:noFill/>
                          <a:ln>
                            <a:noFill/>
                          </a:ln>
                        </pic:spPr>
                      </pic:pic>
                    </a:graphicData>
                  </a:graphic>
                </wp:inline>
              </w:drawing>
            </w:r>
          </w:p>
        </w:tc>
      </w:tr>
      <w:tr w:rsidR="00265D44" w:rsidRPr="002B5ACE" w14:paraId="1347090E" w14:textId="77777777">
        <w:trPr>
          <w:trHeight w:val="465"/>
          <w:tblCellSpacing w:w="20" w:type="dxa"/>
          <w:jc w:val="center"/>
        </w:trPr>
        <w:tc>
          <w:tcPr>
            <w:tcW w:w="4622" w:type="dxa"/>
            <w:tcBorders>
              <w:top w:val="outset" w:sz="2" w:space="0" w:color="C0C0C0"/>
              <w:left w:val="outset" w:sz="2" w:space="0" w:color="C0C0C0"/>
              <w:bottom w:val="outset" w:sz="2" w:space="0" w:color="C0C0C0"/>
              <w:right w:val="outset" w:sz="2" w:space="0" w:color="C0C0C0"/>
            </w:tcBorders>
            <w:vAlign w:val="center"/>
          </w:tcPr>
          <w:p w14:paraId="39C476BF" w14:textId="77777777" w:rsidR="00265D44" w:rsidRPr="002B5ACE" w:rsidRDefault="00265D44" w:rsidP="00E94CD6">
            <w:pPr>
              <w:pStyle w:val="Prrafodelista"/>
              <w:widowControl/>
              <w:numPr>
                <w:ilvl w:val="0"/>
                <w:numId w:val="5"/>
              </w:numPr>
              <w:autoSpaceDE/>
              <w:autoSpaceDN/>
              <w:jc w:val="center"/>
              <w:rPr>
                <w:rFonts w:ascii="Avenir Next LT Pro" w:hAnsi="Avenir Next LT Pro"/>
                <w:lang w:val="en-US"/>
              </w:rPr>
            </w:pPr>
            <w:r w:rsidRPr="002B5ACE">
              <w:rPr>
                <w:rFonts w:ascii="Avenir Next LT Pro" w:hAnsi="Avenir Next LT Pro"/>
                <w:lang w:val="en-US"/>
              </w:rPr>
              <w:t>Humberstone Footbridge.</w:t>
            </w:r>
          </w:p>
        </w:tc>
        <w:tc>
          <w:tcPr>
            <w:tcW w:w="4622" w:type="dxa"/>
            <w:tcBorders>
              <w:top w:val="outset" w:sz="2" w:space="0" w:color="C0C0C0"/>
              <w:left w:val="outset" w:sz="2" w:space="0" w:color="C0C0C0"/>
              <w:bottom w:val="outset" w:sz="2" w:space="0" w:color="C0C0C0"/>
              <w:right w:val="outset" w:sz="2" w:space="0" w:color="C0C0C0"/>
            </w:tcBorders>
            <w:vAlign w:val="center"/>
          </w:tcPr>
          <w:p w14:paraId="410C6337" w14:textId="77777777" w:rsidR="00265D44" w:rsidRPr="002B5ACE" w:rsidRDefault="00265D44" w:rsidP="00E94CD6">
            <w:pPr>
              <w:pStyle w:val="Prrafodelista"/>
              <w:widowControl/>
              <w:numPr>
                <w:ilvl w:val="0"/>
                <w:numId w:val="5"/>
              </w:numPr>
              <w:autoSpaceDE/>
              <w:autoSpaceDN/>
              <w:jc w:val="center"/>
              <w:rPr>
                <w:rFonts w:ascii="Avenir Next LT Pro" w:hAnsi="Avenir Next LT Pro"/>
                <w:lang w:val="en-US"/>
              </w:rPr>
            </w:pPr>
            <w:r w:rsidRPr="002B5ACE">
              <w:rPr>
                <w:rFonts w:ascii="Avenir Next LT Pro" w:hAnsi="Avenir Next LT Pro"/>
                <w:lang w:val="en-US"/>
              </w:rPr>
              <w:t>Detour to route 5 Norte.</w:t>
            </w:r>
          </w:p>
        </w:tc>
      </w:tr>
    </w:tbl>
    <w:p w14:paraId="273309EC" w14:textId="77777777" w:rsidR="00265D44" w:rsidRPr="002B5ACE" w:rsidRDefault="00265D44" w:rsidP="00265D44">
      <w:pPr>
        <w:tabs>
          <w:tab w:val="center" w:pos="5295"/>
        </w:tabs>
        <w:rPr>
          <w:rFonts w:ascii="Avenir Next LT Pro" w:hAnsi="Avenir Next LT Pro"/>
          <w:sz w:val="22"/>
          <w:szCs w:val="22"/>
          <w:highlight w:val="cyan"/>
          <w:lang w:val="en-US"/>
        </w:rPr>
      </w:pPr>
    </w:p>
    <w:p w14:paraId="6C10602C" w14:textId="77777777" w:rsidR="00265D44" w:rsidRPr="002B5ACE" w:rsidRDefault="00265D44" w:rsidP="00265D44">
      <w:pPr>
        <w:tabs>
          <w:tab w:val="center" w:pos="5295"/>
        </w:tabs>
        <w:rPr>
          <w:rFonts w:ascii="Avenir Next LT Pro" w:hAnsi="Avenir Next LT Pro"/>
          <w:sz w:val="22"/>
          <w:szCs w:val="22"/>
          <w:highlight w:val="cyan"/>
          <w:lang w:val="en-US"/>
        </w:rPr>
      </w:pPr>
    </w:p>
    <w:tbl>
      <w:tblPr>
        <w:tblW w:w="0" w:type="auto"/>
        <w:jc w:val="center"/>
        <w:tblCellSpacing w:w="20" w:type="dxa"/>
        <w:tblBorders>
          <w:top w:val="outset" w:sz="2" w:space="0" w:color="C0C0C0"/>
          <w:left w:val="outset" w:sz="2" w:space="0" w:color="C0C0C0"/>
          <w:bottom w:val="outset" w:sz="2" w:space="0" w:color="C0C0C0"/>
          <w:right w:val="outset" w:sz="2" w:space="0" w:color="C0C0C0"/>
          <w:insideH w:val="outset" w:sz="2" w:space="0" w:color="C0C0C0"/>
          <w:insideV w:val="outset" w:sz="2" w:space="0" w:color="C0C0C0"/>
        </w:tblBorders>
        <w:tblLayout w:type="fixed"/>
        <w:tblLook w:val="01E0" w:firstRow="1" w:lastRow="1" w:firstColumn="1" w:lastColumn="1" w:noHBand="0" w:noVBand="0"/>
      </w:tblPr>
      <w:tblGrid>
        <w:gridCol w:w="4682"/>
        <w:gridCol w:w="4682"/>
      </w:tblGrid>
      <w:tr w:rsidR="00265D44" w:rsidRPr="002B5ACE" w14:paraId="0303A57F" w14:textId="77777777">
        <w:trPr>
          <w:trHeight w:val="3228"/>
          <w:tblCellSpacing w:w="20" w:type="dxa"/>
          <w:jc w:val="center"/>
        </w:trPr>
        <w:tc>
          <w:tcPr>
            <w:tcW w:w="4622" w:type="dxa"/>
            <w:tcBorders>
              <w:top w:val="outset" w:sz="2" w:space="0" w:color="C0C0C0"/>
              <w:left w:val="outset" w:sz="2" w:space="0" w:color="C0C0C0"/>
              <w:bottom w:val="outset" w:sz="2" w:space="0" w:color="C0C0C0"/>
              <w:right w:val="outset" w:sz="2" w:space="0" w:color="C0C0C0"/>
            </w:tcBorders>
          </w:tcPr>
          <w:p w14:paraId="4B467617" w14:textId="37C0D342" w:rsidR="00265D44" w:rsidRPr="002B5ACE" w:rsidRDefault="002B04FF">
            <w:pPr>
              <w:pStyle w:val="NormalWeb"/>
              <w:rPr>
                <w:rFonts w:ascii="Avenir Next LT Pro" w:hAnsi="Avenir Next LT Pro"/>
                <w:sz w:val="22"/>
                <w:szCs w:val="22"/>
                <w:lang w:val="en-US"/>
              </w:rPr>
            </w:pPr>
            <w:r>
              <w:rPr>
                <w:rFonts w:ascii="Avenir Next LT Pro" w:hAnsi="Avenir Next LT Pro"/>
                <w:noProof/>
                <w:sz w:val="22"/>
                <w:szCs w:val="22"/>
                <w:lang w:val="en-US"/>
              </w:rPr>
              <w:lastRenderedPageBreak/>
              <mc:AlternateContent>
                <mc:Choice Requires="wps">
                  <w:drawing>
                    <wp:anchor distT="0" distB="0" distL="114300" distR="114300" simplePos="0" relativeHeight="251666432" behindDoc="0" locked="0" layoutInCell="1" allowOverlap="1" wp14:anchorId="6B51B74D" wp14:editId="378D0335">
                      <wp:simplePos x="0" y="0"/>
                      <wp:positionH relativeFrom="column">
                        <wp:posOffset>666115</wp:posOffset>
                      </wp:positionH>
                      <wp:positionV relativeFrom="paragraph">
                        <wp:posOffset>1425575</wp:posOffset>
                      </wp:positionV>
                      <wp:extent cx="962025" cy="619125"/>
                      <wp:effectExtent l="0" t="0" r="0" b="0"/>
                      <wp:wrapNone/>
                      <wp:docPr id="1335153225"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619125"/>
                              </a:xfrm>
                              <a:prstGeom prst="rect">
                                <a:avLst/>
                              </a:prstGeom>
                              <a:noFill/>
                              <a:ln w="22225" algn="ctr">
                                <a:solidFill>
                                  <a:srgbClr val="EE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58FC4" id="Rectangle 188" o:spid="_x0000_s1026" style="position:absolute;margin-left:52.45pt;margin-top:112.25pt;width:75.75pt;height: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" filled="f" strokecolor="#e00" strokeweight="1.75pt"/>
                  </w:pict>
                </mc:Fallback>
              </mc:AlternateContent>
            </w:r>
            <w:r>
              <w:rPr>
                <w:rFonts w:ascii="Avenir Next LT Pro" w:hAnsi="Avenir Next LT Pro"/>
                <w:noProof/>
                <w:sz w:val="22"/>
                <w:szCs w:val="22"/>
                <w:lang w:val="en-US"/>
              </w:rPr>
              <w:drawing>
                <wp:inline distT="0" distB="0" distL="0" distR="0" wp14:anchorId="10449E64" wp14:editId="34DC0320">
                  <wp:extent cx="2847975" cy="2619375"/>
                  <wp:effectExtent l="0" t="0" r="0" b="0"/>
                  <wp:docPr id="5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47975" cy="2619375"/>
                          </a:xfrm>
                          <a:prstGeom prst="rect">
                            <a:avLst/>
                          </a:prstGeom>
                          <a:noFill/>
                          <a:ln>
                            <a:noFill/>
                          </a:ln>
                        </pic:spPr>
                      </pic:pic>
                    </a:graphicData>
                  </a:graphic>
                </wp:inline>
              </w:drawing>
            </w:r>
          </w:p>
        </w:tc>
        <w:tc>
          <w:tcPr>
            <w:tcW w:w="4622" w:type="dxa"/>
            <w:tcBorders>
              <w:top w:val="outset" w:sz="2" w:space="0" w:color="C0C0C0"/>
              <w:left w:val="outset" w:sz="2" w:space="0" w:color="C0C0C0"/>
              <w:bottom w:val="outset" w:sz="2" w:space="0" w:color="C0C0C0"/>
              <w:right w:val="outset" w:sz="2" w:space="0" w:color="C0C0C0"/>
            </w:tcBorders>
          </w:tcPr>
          <w:p w14:paraId="692D1ECE" w14:textId="471A6274" w:rsidR="00265D44" w:rsidRPr="002B5ACE" w:rsidRDefault="002B04FF">
            <w:pPr>
              <w:pStyle w:val="NormalWeb"/>
              <w:rPr>
                <w:rFonts w:ascii="Avenir Next LT Pro" w:hAnsi="Avenir Next LT Pro"/>
                <w:sz w:val="22"/>
                <w:szCs w:val="22"/>
                <w:lang w:val="en-US"/>
              </w:rPr>
            </w:pPr>
            <w:r w:rsidRPr="002B5ACE">
              <w:rPr>
                <w:rFonts w:ascii="Avenir Next LT Pro" w:hAnsi="Avenir Next LT Pro"/>
                <w:noProof/>
                <w:sz w:val="22"/>
                <w:szCs w:val="22"/>
                <w:lang w:val="en-US"/>
              </w:rPr>
              <w:drawing>
                <wp:inline distT="0" distB="0" distL="0" distR="0" wp14:anchorId="337D0CAA" wp14:editId="630B6479">
                  <wp:extent cx="2819400" cy="2571750"/>
                  <wp:effectExtent l="0" t="0" r="0" b="0"/>
                  <wp:docPr id="5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lum bright="20000"/>
                            <a:extLst>
                              <a:ext uri="{28A0092B-C50C-407E-A947-70E740481C1C}">
                                <a14:useLocalDpi xmlns:a14="http://schemas.microsoft.com/office/drawing/2010/main" val="0"/>
                              </a:ext>
                            </a:extLst>
                          </a:blip>
                          <a:srcRect/>
                          <a:stretch>
                            <a:fillRect/>
                          </a:stretch>
                        </pic:blipFill>
                        <pic:spPr bwMode="auto">
                          <a:xfrm>
                            <a:off x="0" y="0"/>
                            <a:ext cx="2819400" cy="2571750"/>
                          </a:xfrm>
                          <a:prstGeom prst="rect">
                            <a:avLst/>
                          </a:prstGeom>
                          <a:noFill/>
                          <a:ln>
                            <a:noFill/>
                          </a:ln>
                        </pic:spPr>
                      </pic:pic>
                    </a:graphicData>
                  </a:graphic>
                </wp:inline>
              </w:drawing>
            </w:r>
          </w:p>
        </w:tc>
      </w:tr>
      <w:tr w:rsidR="00265D44" w:rsidRPr="002B5ACE" w14:paraId="49EE166F" w14:textId="77777777">
        <w:trPr>
          <w:trHeight w:val="465"/>
          <w:tblCellSpacing w:w="20" w:type="dxa"/>
          <w:jc w:val="center"/>
        </w:trPr>
        <w:tc>
          <w:tcPr>
            <w:tcW w:w="4622" w:type="dxa"/>
            <w:tcBorders>
              <w:top w:val="outset" w:sz="2" w:space="0" w:color="C0C0C0"/>
              <w:left w:val="outset" w:sz="2" w:space="0" w:color="C0C0C0"/>
              <w:bottom w:val="outset" w:sz="2" w:space="0" w:color="C0C0C0"/>
              <w:right w:val="outset" w:sz="2" w:space="0" w:color="C0C0C0"/>
            </w:tcBorders>
            <w:vAlign w:val="center"/>
          </w:tcPr>
          <w:p w14:paraId="3DF0B8C0" w14:textId="77777777" w:rsidR="00265D44" w:rsidRPr="002B5ACE" w:rsidRDefault="00265D44" w:rsidP="00E94CD6">
            <w:pPr>
              <w:pStyle w:val="Prrafodelista"/>
              <w:widowControl/>
              <w:numPr>
                <w:ilvl w:val="0"/>
                <w:numId w:val="5"/>
              </w:numPr>
              <w:autoSpaceDE/>
              <w:autoSpaceDN/>
              <w:jc w:val="center"/>
              <w:rPr>
                <w:rFonts w:ascii="Avenir Next LT Pro" w:hAnsi="Avenir Next LT Pro"/>
                <w:lang w:val="en-US"/>
              </w:rPr>
            </w:pPr>
            <w:r w:rsidRPr="002B5ACE">
              <w:rPr>
                <w:rFonts w:ascii="Avenir Next LT Pro" w:hAnsi="Avenir Next LT Pro"/>
                <w:lang w:val="en-US"/>
              </w:rPr>
              <w:t>Rest zone, Copec Pozo Almonte (working in route).</w:t>
            </w:r>
          </w:p>
        </w:tc>
        <w:tc>
          <w:tcPr>
            <w:tcW w:w="4622" w:type="dxa"/>
            <w:tcBorders>
              <w:top w:val="outset" w:sz="2" w:space="0" w:color="C0C0C0"/>
              <w:left w:val="outset" w:sz="2" w:space="0" w:color="C0C0C0"/>
              <w:bottom w:val="outset" w:sz="2" w:space="0" w:color="C0C0C0"/>
              <w:right w:val="outset" w:sz="2" w:space="0" w:color="C0C0C0"/>
            </w:tcBorders>
            <w:vAlign w:val="center"/>
          </w:tcPr>
          <w:p w14:paraId="56EC7FC2" w14:textId="77777777" w:rsidR="00265D44" w:rsidRPr="002B5ACE" w:rsidRDefault="00265D44" w:rsidP="00E94CD6">
            <w:pPr>
              <w:pStyle w:val="Prrafodelista"/>
              <w:widowControl/>
              <w:numPr>
                <w:ilvl w:val="0"/>
                <w:numId w:val="5"/>
              </w:numPr>
              <w:autoSpaceDE/>
              <w:autoSpaceDN/>
              <w:jc w:val="center"/>
              <w:rPr>
                <w:rFonts w:ascii="Avenir Next LT Pro" w:hAnsi="Avenir Next LT Pro"/>
                <w:lang w:val="en-US"/>
              </w:rPr>
            </w:pPr>
            <w:r w:rsidRPr="002B5ACE">
              <w:rPr>
                <w:rFonts w:ascii="Avenir Next LT Pro" w:hAnsi="Avenir Next LT Pro"/>
                <w:lang w:val="en-US"/>
              </w:rPr>
              <w:t xml:space="preserve">Detour </w:t>
            </w:r>
            <w:r w:rsidR="00D43D39" w:rsidRPr="002B5ACE">
              <w:rPr>
                <w:rFonts w:ascii="Avenir Next LT Pro" w:hAnsi="Avenir Next LT Pro"/>
                <w:lang w:val="en-US"/>
              </w:rPr>
              <w:t>bypass</w:t>
            </w:r>
            <w:r w:rsidRPr="002B5ACE">
              <w:rPr>
                <w:rFonts w:ascii="Avenir Next LT Pro" w:hAnsi="Avenir Next LT Pro"/>
                <w:lang w:val="en-US"/>
              </w:rPr>
              <w:t xml:space="preserve"> Pozo Almonte, to route A65.</w:t>
            </w:r>
          </w:p>
        </w:tc>
      </w:tr>
    </w:tbl>
    <w:p w14:paraId="4DDF7BD0" w14:textId="77777777" w:rsidR="00265D44" w:rsidRPr="002B5ACE" w:rsidRDefault="00265D44" w:rsidP="00265D44">
      <w:pPr>
        <w:tabs>
          <w:tab w:val="center" w:pos="5295"/>
        </w:tabs>
        <w:rPr>
          <w:rFonts w:ascii="Avenir Next LT Pro" w:hAnsi="Avenir Next LT Pro"/>
          <w:sz w:val="22"/>
          <w:szCs w:val="22"/>
          <w:highlight w:val="cyan"/>
          <w:lang w:val="en-US"/>
        </w:rPr>
      </w:pPr>
    </w:p>
    <w:p w14:paraId="119DAC16" w14:textId="77777777" w:rsidR="00265D44" w:rsidRPr="002B5ACE" w:rsidRDefault="00265D44" w:rsidP="00265D44">
      <w:pPr>
        <w:tabs>
          <w:tab w:val="center" w:pos="5295"/>
        </w:tabs>
        <w:rPr>
          <w:rFonts w:ascii="Avenir Next LT Pro" w:hAnsi="Avenir Next LT Pro"/>
          <w:sz w:val="22"/>
          <w:szCs w:val="22"/>
          <w:highlight w:val="cyan"/>
          <w:lang w:val="en-US"/>
        </w:rPr>
      </w:pPr>
    </w:p>
    <w:tbl>
      <w:tblPr>
        <w:tblW w:w="0" w:type="auto"/>
        <w:jc w:val="center"/>
        <w:tblCellSpacing w:w="20" w:type="dxa"/>
        <w:tblBorders>
          <w:top w:val="outset" w:sz="2" w:space="0" w:color="C0C0C0"/>
          <w:left w:val="outset" w:sz="2" w:space="0" w:color="C0C0C0"/>
          <w:bottom w:val="outset" w:sz="2" w:space="0" w:color="C0C0C0"/>
          <w:right w:val="outset" w:sz="2" w:space="0" w:color="C0C0C0"/>
          <w:insideH w:val="outset" w:sz="2" w:space="0" w:color="C0C0C0"/>
          <w:insideV w:val="outset" w:sz="2" w:space="0" w:color="C0C0C0"/>
        </w:tblBorders>
        <w:tblLayout w:type="fixed"/>
        <w:tblLook w:val="01E0" w:firstRow="1" w:lastRow="1" w:firstColumn="1" w:lastColumn="1" w:noHBand="0" w:noVBand="0"/>
      </w:tblPr>
      <w:tblGrid>
        <w:gridCol w:w="4575"/>
        <w:gridCol w:w="4576"/>
      </w:tblGrid>
      <w:tr w:rsidR="00265D44" w:rsidRPr="002B5ACE" w14:paraId="7A00731A" w14:textId="77777777">
        <w:trPr>
          <w:trHeight w:val="3228"/>
          <w:tblCellSpacing w:w="20" w:type="dxa"/>
          <w:jc w:val="center"/>
        </w:trPr>
        <w:tc>
          <w:tcPr>
            <w:tcW w:w="4515" w:type="dxa"/>
            <w:tcBorders>
              <w:top w:val="outset" w:sz="2" w:space="0" w:color="C0C0C0"/>
              <w:left w:val="outset" w:sz="2" w:space="0" w:color="C0C0C0"/>
              <w:bottom w:val="outset" w:sz="2" w:space="0" w:color="C0C0C0"/>
              <w:right w:val="outset" w:sz="2" w:space="0" w:color="C0C0C0"/>
            </w:tcBorders>
          </w:tcPr>
          <w:p w14:paraId="68DF9371" w14:textId="2C1CA0B9" w:rsidR="00265D44" w:rsidRPr="002B5ACE" w:rsidRDefault="002B04FF">
            <w:pPr>
              <w:pStyle w:val="NormalWeb"/>
              <w:rPr>
                <w:rFonts w:ascii="Avenir Next LT Pro" w:hAnsi="Avenir Next LT Pro"/>
                <w:sz w:val="22"/>
                <w:szCs w:val="22"/>
                <w:lang w:val="en-US"/>
              </w:rPr>
            </w:pPr>
            <w:r>
              <w:rPr>
                <w:rFonts w:ascii="Avenir Next LT Pro" w:hAnsi="Avenir Next LT Pro"/>
                <w:noProof/>
                <w:sz w:val="22"/>
                <w:szCs w:val="22"/>
                <w:lang w:val="en-US"/>
              </w:rPr>
              <w:drawing>
                <wp:inline distT="0" distB="0" distL="0" distR="0" wp14:anchorId="5F5BA149" wp14:editId="546E721D">
                  <wp:extent cx="2800350" cy="2724150"/>
                  <wp:effectExtent l="0" t="0" r="0" b="0"/>
                  <wp:docPr id="5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00350" cy="2724150"/>
                          </a:xfrm>
                          <a:prstGeom prst="rect">
                            <a:avLst/>
                          </a:prstGeom>
                          <a:noFill/>
                          <a:ln>
                            <a:noFill/>
                          </a:ln>
                        </pic:spPr>
                      </pic:pic>
                    </a:graphicData>
                  </a:graphic>
                </wp:inline>
              </w:drawing>
            </w:r>
          </w:p>
        </w:tc>
        <w:tc>
          <w:tcPr>
            <w:tcW w:w="4516" w:type="dxa"/>
            <w:tcBorders>
              <w:top w:val="outset" w:sz="2" w:space="0" w:color="C0C0C0"/>
              <w:left w:val="outset" w:sz="2" w:space="0" w:color="C0C0C0"/>
              <w:bottom w:val="outset" w:sz="2" w:space="0" w:color="C0C0C0"/>
              <w:right w:val="outset" w:sz="2" w:space="0" w:color="C0C0C0"/>
            </w:tcBorders>
          </w:tcPr>
          <w:p w14:paraId="642852E1" w14:textId="4F2FFE65" w:rsidR="00265D44" w:rsidRPr="002B5ACE" w:rsidRDefault="002B04FF">
            <w:pPr>
              <w:pStyle w:val="NormalWeb"/>
              <w:rPr>
                <w:rFonts w:ascii="Avenir Next LT Pro" w:hAnsi="Avenir Next LT Pro"/>
                <w:sz w:val="22"/>
                <w:szCs w:val="22"/>
                <w:lang w:val="en-US"/>
              </w:rPr>
            </w:pPr>
            <w:r>
              <w:rPr>
                <w:rFonts w:ascii="Avenir Next LT Pro" w:hAnsi="Avenir Next LT Pro"/>
                <w:noProof/>
                <w:sz w:val="22"/>
                <w:szCs w:val="22"/>
                <w:lang w:val="en-US"/>
              </w:rPr>
              <mc:AlternateContent>
                <mc:Choice Requires="wps">
                  <w:drawing>
                    <wp:anchor distT="0" distB="0" distL="114300" distR="114300" simplePos="0" relativeHeight="251667456" behindDoc="0" locked="0" layoutInCell="1" allowOverlap="1" wp14:anchorId="38F1E675" wp14:editId="7BB0F83C">
                      <wp:simplePos x="0" y="0"/>
                      <wp:positionH relativeFrom="column">
                        <wp:posOffset>911225</wp:posOffset>
                      </wp:positionH>
                      <wp:positionV relativeFrom="paragraph">
                        <wp:posOffset>2167255</wp:posOffset>
                      </wp:positionV>
                      <wp:extent cx="23495" cy="444500"/>
                      <wp:effectExtent l="0" t="0" r="0" b="0"/>
                      <wp:wrapNone/>
                      <wp:docPr id="1617423304"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 cy="444500"/>
                              </a:xfrm>
                              <a:prstGeom prst="straightConnector1">
                                <a:avLst/>
                              </a:prstGeom>
                              <a:noFill/>
                              <a:ln w="22225">
                                <a:solidFill>
                                  <a:srgbClr val="00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4796B7" id="AutoShape 189" o:spid="_x0000_s1026" type="#_x0000_t32" style="position:absolute;margin-left:71.75pt;margin-top:170.65pt;width:1.85pt;height: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" strokecolor="lime" strokeweight="1.75pt"/>
                  </w:pict>
                </mc:Fallback>
              </mc:AlternateContent>
            </w:r>
            <w:r w:rsidRPr="002B5ACE">
              <w:rPr>
                <w:rFonts w:ascii="Avenir Next LT Pro" w:hAnsi="Avenir Next LT Pro"/>
                <w:noProof/>
                <w:sz w:val="22"/>
                <w:szCs w:val="22"/>
                <w:lang w:val="en-US"/>
              </w:rPr>
              <mc:AlternateContent>
                <mc:Choice Requires="wps">
                  <w:drawing>
                    <wp:anchor distT="0" distB="0" distL="114300" distR="114300" simplePos="0" relativeHeight="251649024" behindDoc="0" locked="0" layoutInCell="1" allowOverlap="1" wp14:anchorId="3322D61E" wp14:editId="3039FD75">
                      <wp:simplePos x="0" y="0"/>
                      <wp:positionH relativeFrom="column">
                        <wp:posOffset>702310</wp:posOffset>
                      </wp:positionH>
                      <wp:positionV relativeFrom="paragraph">
                        <wp:posOffset>1853565</wp:posOffset>
                      </wp:positionV>
                      <wp:extent cx="209550" cy="314325"/>
                      <wp:effectExtent l="0" t="0" r="0" b="0"/>
                      <wp:wrapNone/>
                      <wp:docPr id="337037009" name="Conector: curvado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0" cy="314325"/>
                              </a:xfrm>
                              <a:prstGeom prst="curvedConnector3">
                                <a:avLst>
                                  <a:gd name="adj1" fmla="val -189699"/>
                                </a:avLst>
                              </a:prstGeom>
                              <a:noFill/>
                              <a:ln w="28575" algn="ctr">
                                <a:solidFill>
                                  <a:srgbClr val="66FF33"/>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A0D3488" id="Conector: curvado 58" o:spid="_x0000_s1026" type="#_x0000_t38" style="position:absolute;margin-left:55.3pt;margin-top:145.95pt;width:16.5pt;height:24.75pt;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" adj="-40975" strokecolor="#6f3" strokeweight="2.25pt">
                      <v:stroke endarrow="block" joinstyle="miter"/>
                    </v:shape>
                  </w:pict>
                </mc:Fallback>
              </mc:AlternateContent>
            </w:r>
            <w:r>
              <w:rPr>
                <w:rFonts w:ascii="Avenir Next LT Pro" w:hAnsi="Avenir Next LT Pro"/>
                <w:noProof/>
                <w:sz w:val="22"/>
                <w:szCs w:val="22"/>
                <w:lang w:val="en-US"/>
              </w:rPr>
              <w:drawing>
                <wp:inline distT="0" distB="0" distL="0" distR="0" wp14:anchorId="59474AF4" wp14:editId="455D43D3">
                  <wp:extent cx="2809875" cy="2771775"/>
                  <wp:effectExtent l="0" t="0" r="0" b="0"/>
                  <wp:docPr id="5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09875" cy="2771775"/>
                          </a:xfrm>
                          <a:prstGeom prst="rect">
                            <a:avLst/>
                          </a:prstGeom>
                          <a:noFill/>
                          <a:ln>
                            <a:noFill/>
                          </a:ln>
                        </pic:spPr>
                      </pic:pic>
                    </a:graphicData>
                  </a:graphic>
                </wp:inline>
              </w:drawing>
            </w:r>
          </w:p>
        </w:tc>
      </w:tr>
      <w:tr w:rsidR="00265D44" w:rsidRPr="002B5ACE" w14:paraId="7651053B" w14:textId="77777777">
        <w:trPr>
          <w:trHeight w:val="465"/>
          <w:tblCellSpacing w:w="20" w:type="dxa"/>
          <w:jc w:val="center"/>
        </w:trPr>
        <w:tc>
          <w:tcPr>
            <w:tcW w:w="4515" w:type="dxa"/>
            <w:tcBorders>
              <w:top w:val="outset" w:sz="2" w:space="0" w:color="C0C0C0"/>
              <w:left w:val="outset" w:sz="2" w:space="0" w:color="C0C0C0"/>
              <w:bottom w:val="outset" w:sz="2" w:space="0" w:color="C0C0C0"/>
              <w:right w:val="outset" w:sz="2" w:space="0" w:color="C0C0C0"/>
            </w:tcBorders>
            <w:vAlign w:val="center"/>
          </w:tcPr>
          <w:p w14:paraId="7E4CA5D3" w14:textId="77777777" w:rsidR="00265D44" w:rsidRPr="002B5ACE" w:rsidRDefault="00265D44" w:rsidP="00E94CD6">
            <w:pPr>
              <w:pStyle w:val="Prrafodelista"/>
              <w:widowControl/>
              <w:numPr>
                <w:ilvl w:val="0"/>
                <w:numId w:val="5"/>
              </w:numPr>
              <w:autoSpaceDE/>
              <w:autoSpaceDN/>
              <w:jc w:val="center"/>
              <w:rPr>
                <w:rFonts w:ascii="Avenir Next LT Pro" w:hAnsi="Avenir Next LT Pro"/>
                <w:lang w:val="en-US"/>
              </w:rPr>
            </w:pPr>
            <w:r w:rsidRPr="002B5ACE">
              <w:rPr>
                <w:rFonts w:ascii="Avenir Next LT Pro" w:hAnsi="Avenir Next LT Pro"/>
                <w:lang w:val="en-US"/>
              </w:rPr>
              <w:t>Route</w:t>
            </w:r>
            <w:r w:rsidR="00224C8D">
              <w:rPr>
                <w:rFonts w:ascii="Avenir Next LT Pro" w:hAnsi="Avenir Next LT Pro"/>
                <w:lang w:val="en-US"/>
              </w:rPr>
              <w:t xml:space="preserve"> A</w:t>
            </w:r>
            <w:r w:rsidRPr="002B5ACE">
              <w:rPr>
                <w:rFonts w:ascii="Avenir Next LT Pro" w:hAnsi="Avenir Next LT Pro"/>
                <w:lang w:val="en-US"/>
              </w:rPr>
              <w:t>65.</w:t>
            </w:r>
          </w:p>
        </w:tc>
        <w:tc>
          <w:tcPr>
            <w:tcW w:w="4516" w:type="dxa"/>
            <w:tcBorders>
              <w:top w:val="outset" w:sz="2" w:space="0" w:color="C0C0C0"/>
              <w:left w:val="outset" w:sz="2" w:space="0" w:color="C0C0C0"/>
              <w:bottom w:val="outset" w:sz="2" w:space="0" w:color="C0C0C0"/>
              <w:right w:val="outset" w:sz="2" w:space="0" w:color="C0C0C0"/>
            </w:tcBorders>
            <w:vAlign w:val="center"/>
          </w:tcPr>
          <w:p w14:paraId="5D8299BE" w14:textId="2C454ED4" w:rsidR="00265D44" w:rsidRPr="002B5ACE" w:rsidRDefault="00265D44" w:rsidP="00E94CD6">
            <w:pPr>
              <w:pStyle w:val="Prrafodelista"/>
              <w:widowControl/>
              <w:numPr>
                <w:ilvl w:val="0"/>
                <w:numId w:val="5"/>
              </w:numPr>
              <w:autoSpaceDE/>
              <w:autoSpaceDN/>
              <w:jc w:val="center"/>
              <w:rPr>
                <w:rFonts w:ascii="Avenir Next LT Pro" w:hAnsi="Avenir Next LT Pro"/>
                <w:lang w:val="en-US"/>
              </w:rPr>
            </w:pPr>
            <w:r w:rsidRPr="002B5ACE">
              <w:rPr>
                <w:rFonts w:ascii="Avenir Next LT Pro" w:hAnsi="Avenir Next LT Pro"/>
                <w:lang w:val="en-US"/>
              </w:rPr>
              <w:t xml:space="preserve">Route A65 </w:t>
            </w:r>
            <w:r w:rsidR="00D43D39" w:rsidRPr="002B5ACE">
              <w:rPr>
                <w:rFonts w:ascii="Avenir Next LT Pro" w:hAnsi="Avenir Next LT Pro"/>
                <w:lang w:val="en-US"/>
              </w:rPr>
              <w:t>bypass</w:t>
            </w:r>
            <w:r w:rsidRPr="002B5ACE">
              <w:rPr>
                <w:rFonts w:ascii="Avenir Next LT Pro" w:hAnsi="Avenir Next LT Pro"/>
                <w:lang w:val="en-US"/>
              </w:rPr>
              <w:t xml:space="preserve"> with route </w:t>
            </w:r>
            <w:r w:rsidR="00224C8D">
              <w:rPr>
                <w:rFonts w:ascii="Avenir Next LT Pro" w:hAnsi="Avenir Next LT Pro"/>
                <w:lang w:val="en-US"/>
              </w:rPr>
              <w:t>A653</w:t>
            </w:r>
            <w:r w:rsidR="002B04FF">
              <w:rPr>
                <w:rFonts w:ascii="Avenir Next LT Pro" w:hAnsi="Avenir Next LT Pro"/>
                <w:lang w:val="en-US"/>
              </w:rPr>
              <w:t>.</w:t>
            </w:r>
          </w:p>
        </w:tc>
      </w:tr>
    </w:tbl>
    <w:p w14:paraId="1D42A844" w14:textId="77777777" w:rsidR="00265D44" w:rsidRPr="002B5ACE" w:rsidRDefault="00265D44" w:rsidP="00265D44">
      <w:pPr>
        <w:tabs>
          <w:tab w:val="center" w:pos="5295"/>
        </w:tabs>
        <w:rPr>
          <w:rFonts w:ascii="Avenir Next LT Pro" w:hAnsi="Avenir Next LT Pro"/>
          <w:sz w:val="22"/>
          <w:szCs w:val="22"/>
          <w:highlight w:val="cyan"/>
          <w:lang w:val="en-US"/>
        </w:rPr>
      </w:pPr>
    </w:p>
    <w:p w14:paraId="213DE7AF" w14:textId="77777777" w:rsidR="00265D44" w:rsidRPr="002B5ACE" w:rsidRDefault="00265D44" w:rsidP="00265D44">
      <w:pPr>
        <w:tabs>
          <w:tab w:val="center" w:pos="5295"/>
        </w:tabs>
        <w:rPr>
          <w:rFonts w:ascii="Avenir Next LT Pro" w:hAnsi="Avenir Next LT Pro"/>
          <w:sz w:val="22"/>
          <w:szCs w:val="22"/>
          <w:highlight w:val="cyan"/>
          <w:lang w:val="en-US"/>
        </w:rPr>
      </w:pPr>
    </w:p>
    <w:tbl>
      <w:tblPr>
        <w:tblW w:w="0" w:type="auto"/>
        <w:jc w:val="center"/>
        <w:tblCellSpacing w:w="20" w:type="dxa"/>
        <w:tblBorders>
          <w:top w:val="outset" w:sz="2" w:space="0" w:color="C0C0C0"/>
          <w:left w:val="outset" w:sz="2" w:space="0" w:color="C0C0C0"/>
          <w:bottom w:val="outset" w:sz="2" w:space="0" w:color="C0C0C0"/>
          <w:right w:val="outset" w:sz="2" w:space="0" w:color="C0C0C0"/>
          <w:insideH w:val="outset" w:sz="2" w:space="0" w:color="C0C0C0"/>
          <w:insideV w:val="outset" w:sz="2" w:space="0" w:color="C0C0C0"/>
        </w:tblBorders>
        <w:tblLayout w:type="fixed"/>
        <w:tblLook w:val="01E0" w:firstRow="1" w:lastRow="1" w:firstColumn="1" w:lastColumn="1" w:noHBand="0" w:noVBand="0"/>
      </w:tblPr>
      <w:tblGrid>
        <w:gridCol w:w="4568"/>
        <w:gridCol w:w="4569"/>
      </w:tblGrid>
      <w:tr w:rsidR="00265D44" w:rsidRPr="002B5ACE" w14:paraId="68EDFC55" w14:textId="77777777">
        <w:trPr>
          <w:trHeight w:val="3228"/>
          <w:tblCellSpacing w:w="20" w:type="dxa"/>
          <w:jc w:val="center"/>
        </w:trPr>
        <w:tc>
          <w:tcPr>
            <w:tcW w:w="4508" w:type="dxa"/>
            <w:tcBorders>
              <w:top w:val="outset" w:sz="2" w:space="0" w:color="C0C0C0"/>
              <w:left w:val="outset" w:sz="2" w:space="0" w:color="C0C0C0"/>
              <w:bottom w:val="outset" w:sz="2" w:space="0" w:color="C0C0C0"/>
              <w:right w:val="outset" w:sz="2" w:space="0" w:color="C0C0C0"/>
            </w:tcBorders>
          </w:tcPr>
          <w:p w14:paraId="5EEDFA24" w14:textId="24BF8B94" w:rsidR="00265D44" w:rsidRPr="002B5ACE" w:rsidRDefault="002B04FF">
            <w:pPr>
              <w:pStyle w:val="NormalWeb"/>
              <w:rPr>
                <w:rFonts w:ascii="Avenir Next LT Pro" w:hAnsi="Avenir Next LT Pro"/>
                <w:sz w:val="22"/>
                <w:szCs w:val="22"/>
                <w:lang w:val="en-US"/>
              </w:rPr>
            </w:pPr>
            <w:r>
              <w:rPr>
                <w:rFonts w:ascii="Avenir Next LT Pro" w:hAnsi="Avenir Next LT Pro"/>
                <w:noProof/>
                <w:sz w:val="22"/>
                <w:szCs w:val="22"/>
                <w:lang w:val="en-US"/>
              </w:rPr>
              <w:lastRenderedPageBreak/>
              <mc:AlternateContent>
                <mc:Choice Requires="wps">
                  <w:drawing>
                    <wp:anchor distT="0" distB="0" distL="114300" distR="114300" simplePos="0" relativeHeight="251669504" behindDoc="0" locked="0" layoutInCell="1" allowOverlap="1" wp14:anchorId="5A7D1EE7" wp14:editId="4BEB80F8">
                      <wp:simplePos x="0" y="0"/>
                      <wp:positionH relativeFrom="column">
                        <wp:posOffset>691515</wp:posOffset>
                      </wp:positionH>
                      <wp:positionV relativeFrom="paragraph">
                        <wp:posOffset>2073910</wp:posOffset>
                      </wp:positionV>
                      <wp:extent cx="361950" cy="371475"/>
                      <wp:effectExtent l="0" t="0" r="0" b="0"/>
                      <wp:wrapNone/>
                      <wp:docPr id="692101410"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371475"/>
                              </a:xfrm>
                              <a:prstGeom prst="straightConnector1">
                                <a:avLst/>
                              </a:prstGeom>
                              <a:noFill/>
                              <a:ln w="22225">
                                <a:solidFill>
                                  <a:srgbClr val="00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52443E" id="AutoShape 194" o:spid="_x0000_s1026" type="#_x0000_t32" style="position:absolute;margin-left:54.45pt;margin-top:163.3pt;width:28.5pt;height:29.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" strokecolor="lime" strokeweight="1.75pt"/>
                  </w:pict>
                </mc:Fallback>
              </mc:AlternateContent>
            </w:r>
            <w:r>
              <w:rPr>
                <w:rFonts w:ascii="Avenir Next LT Pro" w:hAnsi="Avenir Next LT Pro"/>
                <w:noProof/>
                <w:sz w:val="22"/>
                <w:szCs w:val="22"/>
                <w:lang w:val="en-US"/>
              </w:rPr>
              <mc:AlternateContent>
                <mc:Choice Requires="wps">
                  <w:drawing>
                    <wp:anchor distT="0" distB="0" distL="114300" distR="114300" simplePos="0" relativeHeight="251668480" behindDoc="0" locked="0" layoutInCell="1" allowOverlap="1" wp14:anchorId="0D17743D" wp14:editId="52A0EDF5">
                      <wp:simplePos x="0" y="0"/>
                      <wp:positionH relativeFrom="column">
                        <wp:posOffset>784860</wp:posOffset>
                      </wp:positionH>
                      <wp:positionV relativeFrom="paragraph">
                        <wp:posOffset>1958340</wp:posOffset>
                      </wp:positionV>
                      <wp:extent cx="285750" cy="133350"/>
                      <wp:effectExtent l="0" t="0" r="0" b="0"/>
                      <wp:wrapNone/>
                      <wp:docPr id="970209516"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0" cy="133350"/>
                              </a:xfrm>
                              <a:prstGeom prst="straightConnector1">
                                <a:avLst/>
                              </a:prstGeom>
                              <a:noFill/>
                              <a:ln w="19050">
                                <a:solidFill>
                                  <a:srgbClr val="00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1D3D52" id="AutoShape 193" o:spid="_x0000_s1026" type="#_x0000_t32" style="position:absolute;margin-left:61.8pt;margin-top:154.2pt;width:22.5pt;height:10.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" strokecolor="lime" strokeweight="1.5pt">
                      <v:stroke endarrow="block"/>
                    </v:shape>
                  </w:pict>
                </mc:Fallback>
              </mc:AlternateContent>
            </w:r>
            <w:r>
              <w:rPr>
                <w:rFonts w:ascii="Avenir Next LT Pro" w:hAnsi="Avenir Next LT Pro"/>
                <w:noProof/>
                <w:sz w:val="22"/>
                <w:szCs w:val="22"/>
                <w:lang w:val="en-US"/>
              </w:rPr>
              <w:drawing>
                <wp:inline distT="0" distB="0" distL="0" distR="0" wp14:anchorId="1F135FE3" wp14:editId="7FBB1245">
                  <wp:extent cx="2800350" cy="2752725"/>
                  <wp:effectExtent l="0" t="0" r="0" b="0"/>
                  <wp:docPr id="5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00350" cy="2752725"/>
                          </a:xfrm>
                          <a:prstGeom prst="rect">
                            <a:avLst/>
                          </a:prstGeom>
                          <a:noFill/>
                          <a:ln>
                            <a:noFill/>
                          </a:ln>
                        </pic:spPr>
                      </pic:pic>
                    </a:graphicData>
                  </a:graphic>
                </wp:inline>
              </w:drawing>
            </w:r>
          </w:p>
        </w:tc>
        <w:tc>
          <w:tcPr>
            <w:tcW w:w="4509" w:type="dxa"/>
            <w:tcBorders>
              <w:top w:val="outset" w:sz="2" w:space="0" w:color="C0C0C0"/>
              <w:left w:val="outset" w:sz="2" w:space="0" w:color="C0C0C0"/>
              <w:bottom w:val="outset" w:sz="2" w:space="0" w:color="C0C0C0"/>
              <w:right w:val="outset" w:sz="2" w:space="0" w:color="C0C0C0"/>
            </w:tcBorders>
          </w:tcPr>
          <w:p w14:paraId="6AA2218D" w14:textId="0F76B4FC" w:rsidR="00265D44" w:rsidRPr="002B5ACE" w:rsidRDefault="002B04FF">
            <w:pPr>
              <w:pStyle w:val="NormalWeb"/>
              <w:rPr>
                <w:rFonts w:ascii="Avenir Next LT Pro" w:hAnsi="Avenir Next LT Pro"/>
                <w:sz w:val="22"/>
                <w:szCs w:val="22"/>
                <w:lang w:val="en-US"/>
              </w:rPr>
            </w:pPr>
            <w:r>
              <w:rPr>
                <w:rFonts w:ascii="Avenir Next LT Pro" w:hAnsi="Avenir Next LT Pro"/>
                <w:noProof/>
                <w:sz w:val="22"/>
                <w:szCs w:val="22"/>
                <w:lang w:val="en-US"/>
              </w:rPr>
              <w:drawing>
                <wp:inline distT="0" distB="0" distL="0" distR="0" wp14:anchorId="45525ADC" wp14:editId="6D9BDCE8">
                  <wp:extent cx="2781300" cy="2743200"/>
                  <wp:effectExtent l="0" t="0" r="0" b="0"/>
                  <wp:docPr id="5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81300" cy="2743200"/>
                          </a:xfrm>
                          <a:prstGeom prst="rect">
                            <a:avLst/>
                          </a:prstGeom>
                          <a:noFill/>
                          <a:ln>
                            <a:noFill/>
                          </a:ln>
                        </pic:spPr>
                      </pic:pic>
                    </a:graphicData>
                  </a:graphic>
                </wp:inline>
              </w:drawing>
            </w:r>
          </w:p>
        </w:tc>
      </w:tr>
      <w:tr w:rsidR="00265D44" w:rsidRPr="00D43D39" w14:paraId="3DCD6F79" w14:textId="77777777">
        <w:trPr>
          <w:trHeight w:val="465"/>
          <w:tblCellSpacing w:w="20" w:type="dxa"/>
          <w:jc w:val="center"/>
        </w:trPr>
        <w:tc>
          <w:tcPr>
            <w:tcW w:w="4508" w:type="dxa"/>
            <w:tcBorders>
              <w:top w:val="outset" w:sz="2" w:space="0" w:color="C0C0C0"/>
              <w:left w:val="outset" w:sz="2" w:space="0" w:color="C0C0C0"/>
              <w:bottom w:val="outset" w:sz="2" w:space="0" w:color="C0C0C0"/>
              <w:right w:val="outset" w:sz="2" w:space="0" w:color="C0C0C0"/>
            </w:tcBorders>
            <w:vAlign w:val="center"/>
          </w:tcPr>
          <w:p w14:paraId="0CF6281E" w14:textId="79EDD71B" w:rsidR="00265D44" w:rsidRPr="002B5ACE" w:rsidRDefault="00224C8D" w:rsidP="00E94CD6">
            <w:pPr>
              <w:pStyle w:val="Prrafodelista"/>
              <w:widowControl/>
              <w:numPr>
                <w:ilvl w:val="0"/>
                <w:numId w:val="5"/>
              </w:numPr>
              <w:autoSpaceDE/>
              <w:autoSpaceDN/>
              <w:jc w:val="center"/>
              <w:rPr>
                <w:rFonts w:ascii="Avenir Next LT Pro" w:hAnsi="Avenir Next LT Pro"/>
                <w:lang w:val="en-US"/>
              </w:rPr>
            </w:pPr>
            <w:r w:rsidRPr="00D43D39">
              <w:rPr>
                <w:rFonts w:ascii="Avenir Next LT Pro" w:hAnsi="Avenir Next LT Pro"/>
                <w:lang w:val="en-US"/>
              </w:rPr>
              <w:t>T</w:t>
            </w:r>
            <w:r w:rsidR="00D43D39" w:rsidRPr="00D43D39">
              <w:rPr>
                <w:rFonts w:ascii="Avenir Next LT Pro" w:hAnsi="Avenir Next LT Pro"/>
                <w:lang w:val="en-US"/>
              </w:rPr>
              <w:t xml:space="preserve">ake route </w:t>
            </w:r>
            <w:proofErr w:type="spellStart"/>
            <w:r w:rsidRPr="00D43D39">
              <w:rPr>
                <w:rFonts w:ascii="Avenir Next LT Pro" w:hAnsi="Avenir Next LT Pro"/>
                <w:lang w:val="en-US"/>
              </w:rPr>
              <w:t>Mamiña</w:t>
            </w:r>
            <w:proofErr w:type="spellEnd"/>
            <w:r w:rsidRPr="00D43D39">
              <w:rPr>
                <w:rFonts w:ascii="Avenir Next LT Pro" w:hAnsi="Avenir Next LT Pro"/>
                <w:lang w:val="en-US"/>
              </w:rPr>
              <w:t xml:space="preserve"> (A653)</w:t>
            </w:r>
            <w:r w:rsidR="002B04FF">
              <w:rPr>
                <w:rFonts w:ascii="Avenir Next LT Pro" w:hAnsi="Avenir Next LT Pro"/>
                <w:lang w:val="en-US"/>
              </w:rPr>
              <w:t>.</w:t>
            </w:r>
          </w:p>
        </w:tc>
        <w:tc>
          <w:tcPr>
            <w:tcW w:w="4509" w:type="dxa"/>
            <w:tcBorders>
              <w:top w:val="outset" w:sz="2" w:space="0" w:color="C0C0C0"/>
              <w:left w:val="outset" w:sz="2" w:space="0" w:color="C0C0C0"/>
              <w:bottom w:val="outset" w:sz="2" w:space="0" w:color="C0C0C0"/>
              <w:right w:val="outset" w:sz="2" w:space="0" w:color="C0C0C0"/>
            </w:tcBorders>
            <w:vAlign w:val="center"/>
          </w:tcPr>
          <w:p w14:paraId="5A6DB534" w14:textId="77777777" w:rsidR="00265D44" w:rsidRPr="00D43D39" w:rsidRDefault="00A961E5" w:rsidP="00E94CD6">
            <w:pPr>
              <w:pStyle w:val="Prrafodelista"/>
              <w:widowControl/>
              <w:numPr>
                <w:ilvl w:val="0"/>
                <w:numId w:val="5"/>
              </w:numPr>
              <w:autoSpaceDE/>
              <w:autoSpaceDN/>
              <w:jc w:val="center"/>
              <w:rPr>
                <w:rFonts w:ascii="Avenir Next LT Pro" w:hAnsi="Avenir Next LT Pro"/>
                <w:lang w:val="en-US"/>
              </w:rPr>
            </w:pPr>
            <w:r w:rsidRPr="00D43D39">
              <w:rPr>
                <w:rFonts w:ascii="Avenir Next LT Pro" w:hAnsi="Avenir Next LT Pro"/>
                <w:lang w:val="en-US"/>
              </w:rPr>
              <w:t xml:space="preserve">Route </w:t>
            </w:r>
            <w:r w:rsidR="00D43D39" w:rsidRPr="00D43D39">
              <w:rPr>
                <w:rFonts w:ascii="Avenir Next LT Pro" w:hAnsi="Avenir Next LT Pro"/>
                <w:lang w:val="en-US"/>
              </w:rPr>
              <w:t>A653</w:t>
            </w:r>
            <w:r w:rsidRPr="00D43D39">
              <w:rPr>
                <w:rFonts w:ascii="Avenir Next LT Pro" w:hAnsi="Avenir Next LT Pro"/>
                <w:lang w:val="en-US"/>
              </w:rPr>
              <w:t xml:space="preserve"> </w:t>
            </w:r>
            <w:proofErr w:type="gramStart"/>
            <w:r w:rsidR="00D43D39" w:rsidRPr="00D43D39">
              <w:rPr>
                <w:rFonts w:ascii="Avenir Next LT Pro" w:hAnsi="Avenir Next LT Pro"/>
                <w:lang w:val="en-US"/>
              </w:rPr>
              <w:t>in</w:t>
            </w:r>
            <w:proofErr w:type="gramEnd"/>
            <w:r w:rsidR="00D43D39" w:rsidRPr="00D43D39">
              <w:rPr>
                <w:rFonts w:ascii="Avenir Next LT Pro" w:hAnsi="Avenir Next LT Pro"/>
                <w:lang w:val="en-US"/>
              </w:rPr>
              <w:t xml:space="preserve"> good maintenance</w:t>
            </w:r>
            <w:r w:rsidR="00D43D39">
              <w:rPr>
                <w:rFonts w:ascii="Avenir Next LT Pro" w:hAnsi="Avenir Next LT Pro"/>
                <w:lang w:val="en-US"/>
              </w:rPr>
              <w:t>.</w:t>
            </w:r>
          </w:p>
        </w:tc>
      </w:tr>
    </w:tbl>
    <w:p w14:paraId="0D3A37CC" w14:textId="77777777" w:rsidR="00265D44" w:rsidRPr="00D43D39" w:rsidRDefault="00265D44" w:rsidP="00265D44">
      <w:pPr>
        <w:tabs>
          <w:tab w:val="center" w:pos="5295"/>
        </w:tabs>
        <w:rPr>
          <w:rFonts w:ascii="Avenir Next LT Pro" w:hAnsi="Avenir Next LT Pro"/>
          <w:sz w:val="22"/>
          <w:szCs w:val="22"/>
          <w:lang w:val="en-US"/>
        </w:rPr>
      </w:pPr>
      <w:r w:rsidRPr="00D43D39">
        <w:rPr>
          <w:rFonts w:ascii="Avenir Next LT Pro" w:hAnsi="Avenir Next LT Pro"/>
          <w:sz w:val="22"/>
          <w:szCs w:val="22"/>
          <w:lang w:val="en-US"/>
        </w:rPr>
        <w:tab/>
      </w:r>
    </w:p>
    <w:p w14:paraId="0D7B417D" w14:textId="77777777" w:rsidR="00265D44" w:rsidRPr="00D43D39" w:rsidRDefault="00265D44" w:rsidP="00265D44">
      <w:pPr>
        <w:tabs>
          <w:tab w:val="center" w:pos="5295"/>
        </w:tabs>
        <w:rPr>
          <w:rFonts w:ascii="Avenir Next LT Pro" w:hAnsi="Avenir Next LT Pro"/>
          <w:sz w:val="22"/>
          <w:szCs w:val="22"/>
          <w:highlight w:val="cyan"/>
          <w:lang w:val="en-US"/>
        </w:rPr>
      </w:pPr>
    </w:p>
    <w:tbl>
      <w:tblPr>
        <w:tblW w:w="0" w:type="auto"/>
        <w:jc w:val="center"/>
        <w:tblCellSpacing w:w="20" w:type="dxa"/>
        <w:tblBorders>
          <w:top w:val="outset" w:sz="2" w:space="0" w:color="C0C0C0"/>
          <w:left w:val="outset" w:sz="2" w:space="0" w:color="C0C0C0"/>
          <w:bottom w:val="outset" w:sz="2" w:space="0" w:color="C0C0C0"/>
          <w:right w:val="outset" w:sz="2" w:space="0" w:color="C0C0C0"/>
          <w:insideH w:val="outset" w:sz="2" w:space="0" w:color="C0C0C0"/>
          <w:insideV w:val="outset" w:sz="2" w:space="0" w:color="C0C0C0"/>
        </w:tblBorders>
        <w:tblLayout w:type="fixed"/>
        <w:tblLook w:val="01E0" w:firstRow="1" w:lastRow="1" w:firstColumn="1" w:lastColumn="1" w:noHBand="0" w:noVBand="0"/>
      </w:tblPr>
      <w:tblGrid>
        <w:gridCol w:w="4507"/>
        <w:gridCol w:w="4630"/>
      </w:tblGrid>
      <w:tr w:rsidR="00265D44" w:rsidRPr="002B5ACE" w14:paraId="4F4070F6" w14:textId="77777777">
        <w:trPr>
          <w:trHeight w:val="3228"/>
          <w:tblCellSpacing w:w="20" w:type="dxa"/>
          <w:jc w:val="center"/>
        </w:trPr>
        <w:tc>
          <w:tcPr>
            <w:tcW w:w="4447" w:type="dxa"/>
            <w:tcBorders>
              <w:top w:val="outset" w:sz="2" w:space="0" w:color="C0C0C0"/>
              <w:left w:val="outset" w:sz="2" w:space="0" w:color="C0C0C0"/>
              <w:bottom w:val="outset" w:sz="2" w:space="0" w:color="C0C0C0"/>
              <w:right w:val="outset" w:sz="2" w:space="0" w:color="C0C0C0"/>
            </w:tcBorders>
          </w:tcPr>
          <w:p w14:paraId="4C8C0A9D" w14:textId="264F64B0" w:rsidR="00265D44" w:rsidRPr="002B5ACE" w:rsidRDefault="002B04FF">
            <w:pPr>
              <w:pStyle w:val="NormalWeb"/>
              <w:rPr>
                <w:rFonts w:ascii="Avenir Next LT Pro" w:hAnsi="Avenir Next LT Pro"/>
                <w:sz w:val="22"/>
                <w:szCs w:val="22"/>
                <w:highlight w:val="cyan"/>
                <w:lang w:val="en-US"/>
              </w:rPr>
            </w:pPr>
            <w:r>
              <w:rPr>
                <w:rFonts w:ascii="Avenir Next LT Pro" w:hAnsi="Avenir Next LT Pro"/>
                <w:noProof/>
                <w:sz w:val="22"/>
                <w:szCs w:val="22"/>
                <w:highlight w:val="cyan"/>
                <w:lang w:val="en-US"/>
              </w:rPr>
              <w:drawing>
                <wp:inline distT="0" distB="0" distL="0" distR="0" wp14:anchorId="03748A22" wp14:editId="66D8CD78">
                  <wp:extent cx="2781300" cy="2695575"/>
                  <wp:effectExtent l="0" t="0" r="0" b="0"/>
                  <wp:docPr id="5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81300" cy="2695575"/>
                          </a:xfrm>
                          <a:prstGeom prst="rect">
                            <a:avLst/>
                          </a:prstGeom>
                          <a:noFill/>
                          <a:ln>
                            <a:noFill/>
                          </a:ln>
                        </pic:spPr>
                      </pic:pic>
                    </a:graphicData>
                  </a:graphic>
                </wp:inline>
              </w:drawing>
            </w:r>
          </w:p>
        </w:tc>
        <w:tc>
          <w:tcPr>
            <w:tcW w:w="4570" w:type="dxa"/>
            <w:tcBorders>
              <w:top w:val="outset" w:sz="2" w:space="0" w:color="C0C0C0"/>
              <w:left w:val="outset" w:sz="2" w:space="0" w:color="C0C0C0"/>
              <w:bottom w:val="outset" w:sz="2" w:space="0" w:color="C0C0C0"/>
              <w:right w:val="outset" w:sz="2" w:space="0" w:color="C0C0C0"/>
            </w:tcBorders>
          </w:tcPr>
          <w:p w14:paraId="337FF756" w14:textId="76BBB823" w:rsidR="00265D44" w:rsidRPr="002B5ACE" w:rsidRDefault="002B04FF">
            <w:pPr>
              <w:pStyle w:val="NormalWeb"/>
              <w:rPr>
                <w:rFonts w:ascii="Avenir Next LT Pro" w:hAnsi="Avenir Next LT Pro"/>
                <w:sz w:val="22"/>
                <w:szCs w:val="22"/>
                <w:highlight w:val="cyan"/>
                <w:lang w:val="en-US"/>
              </w:rPr>
            </w:pPr>
            <w:r>
              <w:rPr>
                <w:rFonts w:ascii="Avenir Next LT Pro" w:hAnsi="Avenir Next LT Pro"/>
                <w:noProof/>
                <w:sz w:val="22"/>
                <w:szCs w:val="22"/>
                <w:highlight w:val="cyan"/>
                <w:lang w:val="en-US"/>
              </w:rPr>
              <w:drawing>
                <wp:inline distT="0" distB="0" distL="0" distR="0" wp14:anchorId="28E3F685" wp14:editId="1DC0564E">
                  <wp:extent cx="2752725" cy="2686050"/>
                  <wp:effectExtent l="0" t="0" r="0" b="0"/>
                  <wp:docPr id="5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52725" cy="2686050"/>
                          </a:xfrm>
                          <a:prstGeom prst="rect">
                            <a:avLst/>
                          </a:prstGeom>
                          <a:noFill/>
                          <a:ln>
                            <a:noFill/>
                          </a:ln>
                        </pic:spPr>
                      </pic:pic>
                    </a:graphicData>
                  </a:graphic>
                </wp:inline>
              </w:drawing>
            </w:r>
          </w:p>
        </w:tc>
      </w:tr>
      <w:tr w:rsidR="00265D44" w:rsidRPr="006B03CD" w14:paraId="7C3D38E5" w14:textId="77777777">
        <w:trPr>
          <w:trHeight w:val="465"/>
          <w:tblCellSpacing w:w="20" w:type="dxa"/>
          <w:jc w:val="center"/>
        </w:trPr>
        <w:tc>
          <w:tcPr>
            <w:tcW w:w="4447" w:type="dxa"/>
            <w:tcBorders>
              <w:top w:val="outset" w:sz="2" w:space="0" w:color="C0C0C0"/>
              <w:left w:val="outset" w:sz="2" w:space="0" w:color="C0C0C0"/>
              <w:bottom w:val="outset" w:sz="2" w:space="0" w:color="C0C0C0"/>
              <w:right w:val="outset" w:sz="2" w:space="0" w:color="C0C0C0"/>
            </w:tcBorders>
            <w:vAlign w:val="center"/>
          </w:tcPr>
          <w:p w14:paraId="763A7B95" w14:textId="27138340" w:rsidR="00265D44" w:rsidRPr="006B03CD" w:rsidRDefault="006B03CD" w:rsidP="00E94CD6">
            <w:pPr>
              <w:pStyle w:val="Prrafodelista"/>
              <w:widowControl/>
              <w:numPr>
                <w:ilvl w:val="0"/>
                <w:numId w:val="5"/>
              </w:numPr>
              <w:autoSpaceDE/>
              <w:autoSpaceDN/>
              <w:jc w:val="center"/>
              <w:rPr>
                <w:rFonts w:ascii="Avenir Next LT Pro" w:hAnsi="Avenir Next LT Pro"/>
                <w:lang w:val="en-US"/>
              </w:rPr>
            </w:pPr>
            <w:r w:rsidRPr="006B03CD">
              <w:rPr>
                <w:rFonts w:ascii="Avenir Next LT Pro" w:hAnsi="Avenir Next LT Pro"/>
                <w:lang w:val="en-US"/>
              </w:rPr>
              <w:t>Dirt road A</w:t>
            </w:r>
            <w:r w:rsidR="00D43D39" w:rsidRPr="006B03CD">
              <w:rPr>
                <w:rFonts w:ascii="Avenir Next LT Pro" w:hAnsi="Avenir Next LT Pro"/>
                <w:lang w:val="en-US"/>
              </w:rPr>
              <w:t>-</w:t>
            </w:r>
            <w:r w:rsidR="00A961E5" w:rsidRPr="006B03CD">
              <w:rPr>
                <w:rFonts w:ascii="Avenir Next LT Pro" w:hAnsi="Avenir Next LT Pro"/>
                <w:lang w:val="en-US"/>
              </w:rPr>
              <w:t xml:space="preserve">653, </w:t>
            </w:r>
            <w:r w:rsidR="00D43D39" w:rsidRPr="006B03CD">
              <w:rPr>
                <w:rFonts w:ascii="Avenir Next LT Pro" w:hAnsi="Avenir Next LT Pro"/>
                <w:lang w:val="en-US"/>
              </w:rPr>
              <w:t xml:space="preserve">kilometer </w:t>
            </w:r>
            <w:r w:rsidR="00A961E5" w:rsidRPr="006B03CD">
              <w:rPr>
                <w:rFonts w:ascii="Avenir Next LT Pro" w:hAnsi="Avenir Next LT Pro"/>
                <w:lang w:val="en-US"/>
              </w:rPr>
              <w:t>15,</w:t>
            </w:r>
            <w:r w:rsidRPr="006B03CD">
              <w:rPr>
                <w:rFonts w:ascii="Avenir Next LT Pro" w:hAnsi="Avenir Next LT Pro"/>
                <w:lang w:val="en-US"/>
              </w:rPr>
              <w:t xml:space="preserve"> by</w:t>
            </w:r>
            <w:r w:rsidR="00D43D39" w:rsidRPr="006B03CD">
              <w:rPr>
                <w:rFonts w:ascii="Avenir Next LT Pro" w:hAnsi="Avenir Next LT Pro"/>
                <w:lang w:val="en-US"/>
              </w:rPr>
              <w:t xml:space="preserve"> 2 kilometers</w:t>
            </w:r>
            <w:r w:rsidR="002B04FF">
              <w:rPr>
                <w:rFonts w:ascii="Avenir Next LT Pro" w:hAnsi="Avenir Next LT Pro"/>
                <w:lang w:val="en-US"/>
              </w:rPr>
              <w:t>.</w:t>
            </w:r>
          </w:p>
        </w:tc>
        <w:tc>
          <w:tcPr>
            <w:tcW w:w="4570" w:type="dxa"/>
            <w:tcBorders>
              <w:top w:val="outset" w:sz="2" w:space="0" w:color="C0C0C0"/>
              <w:left w:val="outset" w:sz="2" w:space="0" w:color="C0C0C0"/>
              <w:bottom w:val="outset" w:sz="2" w:space="0" w:color="C0C0C0"/>
              <w:right w:val="outset" w:sz="2" w:space="0" w:color="C0C0C0"/>
            </w:tcBorders>
            <w:vAlign w:val="center"/>
          </w:tcPr>
          <w:p w14:paraId="3CA40AC0" w14:textId="77777777" w:rsidR="00265D44" w:rsidRPr="006B03CD" w:rsidRDefault="006B03CD" w:rsidP="00E94CD6">
            <w:pPr>
              <w:pStyle w:val="Prrafodelista"/>
              <w:widowControl/>
              <w:numPr>
                <w:ilvl w:val="0"/>
                <w:numId w:val="5"/>
              </w:numPr>
              <w:autoSpaceDE/>
              <w:autoSpaceDN/>
              <w:jc w:val="center"/>
              <w:rPr>
                <w:rFonts w:ascii="Avenir Next LT Pro" w:hAnsi="Avenir Next LT Pro"/>
                <w:lang w:val="en-US"/>
              </w:rPr>
            </w:pPr>
            <w:r w:rsidRPr="006B03CD">
              <w:rPr>
                <w:rFonts w:ascii="Avenir Next LT Pro" w:hAnsi="Avenir Next LT Pro"/>
                <w:lang w:val="en-US"/>
              </w:rPr>
              <w:t>Dirt road turn to left kilometer 4</w:t>
            </w:r>
            <w:r w:rsidR="00A961E5" w:rsidRPr="006B03CD">
              <w:rPr>
                <w:rFonts w:ascii="Avenir Next LT Pro" w:hAnsi="Avenir Next LT Pro"/>
                <w:lang w:val="en-US"/>
              </w:rPr>
              <w:t xml:space="preserve"> </w:t>
            </w:r>
            <w:r w:rsidR="006A07BB" w:rsidRPr="006B03CD">
              <w:rPr>
                <w:rFonts w:ascii="Avenir Next LT Pro" w:hAnsi="Avenir Next LT Pro"/>
                <w:lang w:val="en-US"/>
              </w:rPr>
              <w:t>of route</w:t>
            </w:r>
            <w:r w:rsidRPr="006B03CD">
              <w:rPr>
                <w:rFonts w:ascii="Avenir Next LT Pro" w:hAnsi="Avenir Next LT Pro"/>
                <w:lang w:val="en-US"/>
              </w:rPr>
              <w:t xml:space="preserve"> </w:t>
            </w:r>
            <w:r w:rsidR="00A961E5" w:rsidRPr="006B03CD">
              <w:rPr>
                <w:rFonts w:ascii="Avenir Next LT Pro" w:hAnsi="Avenir Next LT Pro"/>
                <w:lang w:val="en-US"/>
              </w:rPr>
              <w:t>A</w:t>
            </w:r>
            <w:r w:rsidRPr="006B03CD">
              <w:rPr>
                <w:rFonts w:ascii="Avenir Next LT Pro" w:hAnsi="Avenir Next LT Pro"/>
                <w:lang w:val="en-US"/>
              </w:rPr>
              <w:t>-</w:t>
            </w:r>
            <w:r w:rsidR="00A961E5" w:rsidRPr="006B03CD">
              <w:rPr>
                <w:rFonts w:ascii="Avenir Next LT Pro" w:hAnsi="Avenir Next LT Pro"/>
                <w:lang w:val="en-US"/>
              </w:rPr>
              <w:t>653</w:t>
            </w:r>
            <w:r w:rsidR="002A7021" w:rsidRPr="006B03CD">
              <w:rPr>
                <w:rFonts w:ascii="Avenir Next LT Pro" w:hAnsi="Avenir Next LT Pro"/>
                <w:lang w:val="en-US"/>
              </w:rPr>
              <w:t>.</w:t>
            </w:r>
          </w:p>
        </w:tc>
      </w:tr>
    </w:tbl>
    <w:p w14:paraId="53BC9E87" w14:textId="77777777" w:rsidR="00265D44" w:rsidRPr="006B03CD" w:rsidRDefault="00265D44" w:rsidP="00265D44">
      <w:pPr>
        <w:tabs>
          <w:tab w:val="center" w:pos="5295"/>
        </w:tabs>
        <w:rPr>
          <w:rFonts w:ascii="Avenir Next LT Pro" w:hAnsi="Avenir Next LT Pro"/>
          <w:sz w:val="22"/>
          <w:szCs w:val="22"/>
          <w:highlight w:val="cyan"/>
          <w:lang w:val="en-US"/>
        </w:rPr>
      </w:pPr>
    </w:p>
    <w:p w14:paraId="061A8C45" w14:textId="77777777" w:rsidR="00265D44" w:rsidRPr="006B03CD" w:rsidRDefault="00265D44" w:rsidP="00265D44">
      <w:pPr>
        <w:tabs>
          <w:tab w:val="left" w:pos="2805"/>
        </w:tabs>
        <w:rPr>
          <w:rFonts w:ascii="Avenir Next LT Pro" w:hAnsi="Avenir Next LT Pro"/>
          <w:sz w:val="22"/>
          <w:szCs w:val="22"/>
          <w:lang w:val="en-US"/>
        </w:rPr>
      </w:pPr>
      <w:r w:rsidRPr="006B03CD">
        <w:rPr>
          <w:rFonts w:ascii="Avenir Next LT Pro" w:hAnsi="Avenir Next LT Pro"/>
          <w:sz w:val="22"/>
          <w:szCs w:val="22"/>
          <w:lang w:val="en-US"/>
        </w:rPr>
        <w:tab/>
      </w:r>
    </w:p>
    <w:tbl>
      <w:tblPr>
        <w:tblW w:w="0" w:type="auto"/>
        <w:jc w:val="center"/>
        <w:tblCellSpacing w:w="20" w:type="dxa"/>
        <w:tblBorders>
          <w:top w:val="outset" w:sz="2" w:space="0" w:color="C0C0C0"/>
          <w:left w:val="outset" w:sz="2" w:space="0" w:color="C0C0C0"/>
          <w:bottom w:val="outset" w:sz="2" w:space="0" w:color="C0C0C0"/>
          <w:right w:val="outset" w:sz="2" w:space="0" w:color="C0C0C0"/>
          <w:insideH w:val="outset" w:sz="2" w:space="0" w:color="C0C0C0"/>
          <w:insideV w:val="outset" w:sz="2" w:space="0" w:color="C0C0C0"/>
        </w:tblBorders>
        <w:tblLayout w:type="fixed"/>
        <w:tblLook w:val="01E0" w:firstRow="1" w:lastRow="1" w:firstColumn="1" w:lastColumn="1" w:noHBand="0" w:noVBand="0"/>
      </w:tblPr>
      <w:tblGrid>
        <w:gridCol w:w="4507"/>
        <w:gridCol w:w="4506"/>
      </w:tblGrid>
      <w:tr w:rsidR="00265D44" w:rsidRPr="002B5ACE" w14:paraId="0220E10F" w14:textId="77777777">
        <w:trPr>
          <w:trHeight w:val="3228"/>
          <w:tblCellSpacing w:w="20" w:type="dxa"/>
          <w:jc w:val="center"/>
        </w:trPr>
        <w:tc>
          <w:tcPr>
            <w:tcW w:w="4447" w:type="dxa"/>
            <w:tcBorders>
              <w:top w:val="outset" w:sz="2" w:space="0" w:color="C0C0C0"/>
              <w:left w:val="outset" w:sz="2" w:space="0" w:color="C0C0C0"/>
              <w:bottom w:val="outset" w:sz="2" w:space="0" w:color="C0C0C0"/>
              <w:right w:val="outset" w:sz="2" w:space="0" w:color="C0C0C0"/>
            </w:tcBorders>
          </w:tcPr>
          <w:p w14:paraId="4383E3C5" w14:textId="2AD74DE9" w:rsidR="00265D44" w:rsidRPr="002B5ACE" w:rsidRDefault="002B04FF">
            <w:pPr>
              <w:pStyle w:val="NormalWeb"/>
              <w:rPr>
                <w:rFonts w:ascii="Avenir Next LT Pro" w:hAnsi="Avenir Next LT Pro"/>
                <w:sz w:val="22"/>
                <w:szCs w:val="22"/>
                <w:lang w:val="en-US"/>
              </w:rPr>
            </w:pPr>
            <w:r>
              <w:rPr>
                <w:rFonts w:ascii="Avenir Next LT Pro" w:hAnsi="Avenir Next LT Pro"/>
                <w:noProof/>
                <w:sz w:val="22"/>
                <w:szCs w:val="22"/>
                <w:lang w:val="en-US"/>
              </w:rPr>
              <w:lastRenderedPageBreak/>
              <w:drawing>
                <wp:inline distT="0" distB="0" distL="0" distR="0" wp14:anchorId="4C7520AF" wp14:editId="3C01C45F">
                  <wp:extent cx="2733675" cy="2771775"/>
                  <wp:effectExtent l="0" t="0" r="0" b="0"/>
                  <wp:docPr id="5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33675" cy="2771775"/>
                          </a:xfrm>
                          <a:prstGeom prst="rect">
                            <a:avLst/>
                          </a:prstGeom>
                          <a:noFill/>
                          <a:ln>
                            <a:noFill/>
                          </a:ln>
                        </pic:spPr>
                      </pic:pic>
                    </a:graphicData>
                  </a:graphic>
                </wp:inline>
              </w:drawing>
            </w:r>
          </w:p>
        </w:tc>
        <w:tc>
          <w:tcPr>
            <w:tcW w:w="4446" w:type="dxa"/>
            <w:tcBorders>
              <w:top w:val="outset" w:sz="2" w:space="0" w:color="C0C0C0"/>
              <w:left w:val="outset" w:sz="2" w:space="0" w:color="C0C0C0"/>
              <w:bottom w:val="outset" w:sz="2" w:space="0" w:color="C0C0C0"/>
              <w:right w:val="outset" w:sz="2" w:space="0" w:color="C0C0C0"/>
            </w:tcBorders>
          </w:tcPr>
          <w:p w14:paraId="35C5D8F4" w14:textId="1EB7677D" w:rsidR="00265D44" w:rsidRPr="002B5ACE" w:rsidRDefault="002B04FF">
            <w:pPr>
              <w:pStyle w:val="NormalWeb"/>
              <w:rPr>
                <w:rFonts w:ascii="Avenir Next LT Pro" w:hAnsi="Avenir Next LT Pro"/>
                <w:sz w:val="22"/>
                <w:szCs w:val="22"/>
                <w:lang w:val="en-US"/>
              </w:rPr>
            </w:pPr>
            <w:r>
              <w:rPr>
                <w:rFonts w:ascii="Avenir Next LT Pro" w:hAnsi="Avenir Next LT Pro"/>
                <w:noProof/>
                <w:sz w:val="22"/>
                <w:szCs w:val="22"/>
                <w:lang w:val="en-US"/>
              </w:rPr>
              <w:drawing>
                <wp:inline distT="0" distB="0" distL="0" distR="0" wp14:anchorId="4473C7A5" wp14:editId="32A929DA">
                  <wp:extent cx="2733675" cy="2771775"/>
                  <wp:effectExtent l="0" t="0" r="0" b="0"/>
                  <wp:docPr id="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33675" cy="2771775"/>
                          </a:xfrm>
                          <a:prstGeom prst="rect">
                            <a:avLst/>
                          </a:prstGeom>
                          <a:noFill/>
                          <a:ln>
                            <a:noFill/>
                          </a:ln>
                        </pic:spPr>
                      </pic:pic>
                    </a:graphicData>
                  </a:graphic>
                </wp:inline>
              </w:drawing>
            </w:r>
          </w:p>
        </w:tc>
      </w:tr>
      <w:tr w:rsidR="00265D44" w:rsidRPr="006B03CD" w14:paraId="4278E327" w14:textId="77777777">
        <w:trPr>
          <w:trHeight w:val="465"/>
          <w:tblCellSpacing w:w="20" w:type="dxa"/>
          <w:jc w:val="center"/>
        </w:trPr>
        <w:tc>
          <w:tcPr>
            <w:tcW w:w="4447" w:type="dxa"/>
            <w:tcBorders>
              <w:top w:val="outset" w:sz="2" w:space="0" w:color="C0C0C0"/>
              <w:left w:val="outset" w:sz="2" w:space="0" w:color="C0C0C0"/>
              <w:bottom w:val="outset" w:sz="2" w:space="0" w:color="C0C0C0"/>
              <w:right w:val="outset" w:sz="2" w:space="0" w:color="C0C0C0"/>
            </w:tcBorders>
            <w:vAlign w:val="center"/>
          </w:tcPr>
          <w:p w14:paraId="4266BCD0" w14:textId="77777777" w:rsidR="00265D44" w:rsidRPr="006B03CD" w:rsidRDefault="006B03CD" w:rsidP="00E94CD6">
            <w:pPr>
              <w:pStyle w:val="Prrafodelista"/>
              <w:widowControl/>
              <w:numPr>
                <w:ilvl w:val="0"/>
                <w:numId w:val="5"/>
              </w:numPr>
              <w:autoSpaceDE/>
              <w:autoSpaceDN/>
              <w:jc w:val="center"/>
              <w:rPr>
                <w:rFonts w:ascii="Avenir Next LT Pro" w:hAnsi="Avenir Next LT Pro"/>
                <w:lang w:val="en-US"/>
              </w:rPr>
            </w:pPr>
            <w:r w:rsidRPr="006B03CD">
              <w:rPr>
                <w:rFonts w:ascii="Avenir Next LT Pro" w:hAnsi="Avenir Next LT Pro"/>
                <w:lang w:val="en-US"/>
              </w:rPr>
              <w:t xml:space="preserve"> Military complex</w:t>
            </w:r>
            <w:r w:rsidR="00A961E5" w:rsidRPr="006B03CD">
              <w:rPr>
                <w:rFonts w:ascii="Avenir Next LT Pro" w:hAnsi="Avenir Next LT Pro"/>
                <w:lang w:val="en-US"/>
              </w:rPr>
              <w:t xml:space="preserve">, </w:t>
            </w:r>
            <w:r w:rsidRPr="006B03CD">
              <w:rPr>
                <w:rFonts w:ascii="Avenir Next LT Pro" w:hAnsi="Avenir Next LT Pro"/>
                <w:lang w:val="en-US"/>
              </w:rPr>
              <w:t>prohibited ingress</w:t>
            </w:r>
            <w:r w:rsidR="00A961E5" w:rsidRPr="006B03CD">
              <w:rPr>
                <w:rFonts w:ascii="Avenir Next LT Pro" w:hAnsi="Avenir Next LT Pro"/>
                <w:lang w:val="en-US"/>
              </w:rPr>
              <w:t>.</w:t>
            </w:r>
          </w:p>
        </w:tc>
        <w:tc>
          <w:tcPr>
            <w:tcW w:w="4446" w:type="dxa"/>
            <w:tcBorders>
              <w:top w:val="outset" w:sz="2" w:space="0" w:color="C0C0C0"/>
              <w:left w:val="outset" w:sz="2" w:space="0" w:color="C0C0C0"/>
              <w:bottom w:val="outset" w:sz="2" w:space="0" w:color="C0C0C0"/>
              <w:right w:val="outset" w:sz="2" w:space="0" w:color="C0C0C0"/>
            </w:tcBorders>
            <w:vAlign w:val="center"/>
          </w:tcPr>
          <w:p w14:paraId="7A665286" w14:textId="329EFC2D" w:rsidR="00265D44" w:rsidRPr="006B03CD" w:rsidRDefault="006B03CD" w:rsidP="00E94CD6">
            <w:pPr>
              <w:pStyle w:val="Prrafodelista"/>
              <w:widowControl/>
              <w:numPr>
                <w:ilvl w:val="0"/>
                <w:numId w:val="5"/>
              </w:numPr>
              <w:autoSpaceDE/>
              <w:autoSpaceDN/>
              <w:jc w:val="center"/>
              <w:rPr>
                <w:rFonts w:ascii="Avenir Next LT Pro" w:hAnsi="Avenir Next LT Pro"/>
                <w:lang w:val="en-US"/>
              </w:rPr>
            </w:pPr>
            <w:r w:rsidRPr="006B03CD">
              <w:rPr>
                <w:rFonts w:ascii="Avenir Next LT Pro" w:hAnsi="Avenir Next LT Pro"/>
                <w:lang w:val="en-US"/>
              </w:rPr>
              <w:t>Road</w:t>
            </w:r>
            <w:r w:rsidR="00A961E5" w:rsidRPr="006B03CD">
              <w:rPr>
                <w:rFonts w:ascii="Avenir Next LT Pro" w:hAnsi="Avenir Next LT Pro"/>
                <w:lang w:val="en-US"/>
              </w:rPr>
              <w:t xml:space="preserve">, </w:t>
            </w:r>
            <w:r w:rsidRPr="006B03CD">
              <w:rPr>
                <w:rFonts w:ascii="Avenir Next LT Pro" w:hAnsi="Avenir Next LT Pro"/>
                <w:lang w:val="en-US"/>
              </w:rPr>
              <w:t>not enabled for transport access</w:t>
            </w:r>
            <w:r w:rsidR="002B04FF">
              <w:rPr>
                <w:rFonts w:ascii="Avenir Next LT Pro" w:hAnsi="Avenir Next LT Pro"/>
                <w:lang w:val="en-US"/>
              </w:rPr>
              <w:t>.</w:t>
            </w:r>
          </w:p>
        </w:tc>
      </w:tr>
    </w:tbl>
    <w:p w14:paraId="32AF2E67" w14:textId="77777777" w:rsidR="00265D44" w:rsidRPr="006B03CD" w:rsidRDefault="00265D44" w:rsidP="00265D44">
      <w:pPr>
        <w:tabs>
          <w:tab w:val="left" w:pos="2805"/>
        </w:tabs>
        <w:rPr>
          <w:rFonts w:ascii="Avenir Next LT Pro" w:hAnsi="Avenir Next LT Pro"/>
          <w:sz w:val="22"/>
          <w:szCs w:val="22"/>
          <w:highlight w:val="cyan"/>
          <w:lang w:val="en-US"/>
        </w:rPr>
      </w:pPr>
    </w:p>
    <w:p w14:paraId="0593FA17" w14:textId="77777777" w:rsidR="00265D44" w:rsidRPr="006B03CD" w:rsidRDefault="00265D44" w:rsidP="00265D44">
      <w:pPr>
        <w:tabs>
          <w:tab w:val="left" w:pos="2805"/>
        </w:tabs>
        <w:rPr>
          <w:rFonts w:ascii="Avenir Next LT Pro" w:hAnsi="Avenir Next LT Pro"/>
          <w:sz w:val="22"/>
          <w:szCs w:val="22"/>
          <w:lang w:val="en-US"/>
        </w:rPr>
      </w:pPr>
      <w:r w:rsidRPr="006B03CD">
        <w:rPr>
          <w:rFonts w:ascii="Avenir Next LT Pro" w:hAnsi="Avenir Next LT Pro"/>
          <w:sz w:val="22"/>
          <w:szCs w:val="22"/>
          <w:lang w:val="en-US"/>
        </w:rPr>
        <w:tab/>
      </w:r>
    </w:p>
    <w:tbl>
      <w:tblPr>
        <w:tblW w:w="0" w:type="auto"/>
        <w:jc w:val="center"/>
        <w:tblCellSpacing w:w="20" w:type="dxa"/>
        <w:tblBorders>
          <w:top w:val="outset" w:sz="2" w:space="0" w:color="C0C0C0"/>
          <w:left w:val="outset" w:sz="2" w:space="0" w:color="C0C0C0"/>
          <w:bottom w:val="outset" w:sz="2" w:space="0" w:color="C0C0C0"/>
          <w:right w:val="outset" w:sz="2" w:space="0" w:color="C0C0C0"/>
          <w:insideH w:val="outset" w:sz="2" w:space="0" w:color="C0C0C0"/>
          <w:insideV w:val="outset" w:sz="2" w:space="0" w:color="C0C0C0"/>
        </w:tblBorders>
        <w:tblLayout w:type="fixed"/>
        <w:tblLook w:val="01E0" w:firstRow="1" w:lastRow="1" w:firstColumn="1" w:lastColumn="1" w:noHBand="0" w:noVBand="0"/>
      </w:tblPr>
      <w:tblGrid>
        <w:gridCol w:w="4507"/>
        <w:gridCol w:w="4489"/>
      </w:tblGrid>
      <w:tr w:rsidR="00265D44" w:rsidRPr="002B5ACE" w14:paraId="295129E6" w14:textId="77777777">
        <w:trPr>
          <w:trHeight w:val="3228"/>
          <w:tblCellSpacing w:w="20" w:type="dxa"/>
          <w:jc w:val="center"/>
        </w:trPr>
        <w:tc>
          <w:tcPr>
            <w:tcW w:w="4447" w:type="dxa"/>
            <w:tcBorders>
              <w:top w:val="outset" w:sz="2" w:space="0" w:color="C0C0C0"/>
              <w:left w:val="outset" w:sz="2" w:space="0" w:color="C0C0C0"/>
              <w:bottom w:val="outset" w:sz="2" w:space="0" w:color="C0C0C0"/>
              <w:right w:val="outset" w:sz="2" w:space="0" w:color="C0C0C0"/>
            </w:tcBorders>
          </w:tcPr>
          <w:p w14:paraId="18EE0193" w14:textId="2968215E" w:rsidR="00265D44" w:rsidRPr="002B5ACE" w:rsidRDefault="002B04FF">
            <w:pPr>
              <w:pStyle w:val="NormalWeb"/>
              <w:rPr>
                <w:rFonts w:ascii="Avenir Next LT Pro" w:hAnsi="Avenir Next LT Pro"/>
                <w:sz w:val="22"/>
                <w:szCs w:val="22"/>
                <w:lang w:val="en-US"/>
              </w:rPr>
            </w:pPr>
            <w:r>
              <w:rPr>
                <w:rFonts w:ascii="Avenir Next LT Pro" w:hAnsi="Avenir Next LT Pro"/>
                <w:noProof/>
                <w:sz w:val="22"/>
                <w:szCs w:val="22"/>
                <w:lang w:val="en-US"/>
              </w:rPr>
              <w:drawing>
                <wp:inline distT="0" distB="0" distL="0" distR="0" wp14:anchorId="28BED843" wp14:editId="03FD59BC">
                  <wp:extent cx="2733675" cy="2619375"/>
                  <wp:effectExtent l="0" t="0" r="0" b="0"/>
                  <wp:docPr id="6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33675" cy="2619375"/>
                          </a:xfrm>
                          <a:prstGeom prst="rect">
                            <a:avLst/>
                          </a:prstGeom>
                          <a:noFill/>
                          <a:ln>
                            <a:noFill/>
                          </a:ln>
                        </pic:spPr>
                      </pic:pic>
                    </a:graphicData>
                  </a:graphic>
                </wp:inline>
              </w:drawing>
            </w:r>
          </w:p>
        </w:tc>
        <w:tc>
          <w:tcPr>
            <w:tcW w:w="4429" w:type="dxa"/>
            <w:tcBorders>
              <w:top w:val="outset" w:sz="2" w:space="0" w:color="C0C0C0"/>
              <w:left w:val="outset" w:sz="2" w:space="0" w:color="C0C0C0"/>
              <w:bottom w:val="outset" w:sz="2" w:space="0" w:color="C0C0C0"/>
              <w:right w:val="outset" w:sz="2" w:space="0" w:color="C0C0C0"/>
            </w:tcBorders>
          </w:tcPr>
          <w:p w14:paraId="7DBF273C" w14:textId="7F554D0A" w:rsidR="00265D44" w:rsidRPr="002B5ACE" w:rsidRDefault="002B04FF">
            <w:pPr>
              <w:pStyle w:val="NormalWeb"/>
              <w:rPr>
                <w:rFonts w:ascii="Avenir Next LT Pro" w:hAnsi="Avenir Next LT Pro"/>
                <w:sz w:val="22"/>
                <w:szCs w:val="22"/>
                <w:lang w:val="en-US"/>
              </w:rPr>
            </w:pPr>
            <w:r>
              <w:rPr>
                <w:rFonts w:ascii="Avenir Next LT Pro" w:hAnsi="Avenir Next LT Pro"/>
                <w:noProof/>
                <w:sz w:val="22"/>
                <w:szCs w:val="22"/>
                <w:lang w:val="en-US"/>
              </w:rPr>
              <mc:AlternateContent>
                <mc:Choice Requires="wps">
                  <w:drawing>
                    <wp:anchor distT="0" distB="0" distL="114300" distR="114300" simplePos="0" relativeHeight="251670528" behindDoc="0" locked="0" layoutInCell="1" allowOverlap="1" wp14:anchorId="57D30659" wp14:editId="2B6FE949">
                      <wp:simplePos x="0" y="0"/>
                      <wp:positionH relativeFrom="column">
                        <wp:posOffset>1004570</wp:posOffset>
                      </wp:positionH>
                      <wp:positionV relativeFrom="paragraph">
                        <wp:posOffset>1189990</wp:posOffset>
                      </wp:positionV>
                      <wp:extent cx="1096645" cy="866775"/>
                      <wp:effectExtent l="0" t="0" r="0" b="0"/>
                      <wp:wrapNone/>
                      <wp:docPr id="753849672"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645" cy="866775"/>
                              </a:xfrm>
                              <a:prstGeom prst="ellipse">
                                <a:avLst/>
                              </a:prstGeom>
                              <a:noFill/>
                              <a:ln w="22225" algn="ctr">
                                <a:solidFill>
                                  <a:srgbClr val="00FF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70658C" id="Oval 195" o:spid="_x0000_s1026" style="position:absolute;margin-left:79.1pt;margin-top:93.7pt;width:86.35pt;height:6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" filled="f" strokecolor="lime" strokeweight="1.75pt"/>
                  </w:pict>
                </mc:Fallback>
              </mc:AlternateContent>
            </w:r>
            <w:r>
              <w:rPr>
                <w:rFonts w:ascii="Avenir Next LT Pro" w:hAnsi="Avenir Next LT Pro"/>
                <w:noProof/>
                <w:sz w:val="22"/>
                <w:szCs w:val="22"/>
                <w:lang w:val="en-US"/>
              </w:rPr>
              <w:drawing>
                <wp:inline distT="0" distB="0" distL="0" distR="0" wp14:anchorId="3C7B5B94" wp14:editId="307EF5DF">
                  <wp:extent cx="2752725" cy="2609850"/>
                  <wp:effectExtent l="0" t="0" r="0" b="0"/>
                  <wp:docPr id="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52725" cy="2609850"/>
                          </a:xfrm>
                          <a:prstGeom prst="rect">
                            <a:avLst/>
                          </a:prstGeom>
                          <a:noFill/>
                          <a:ln>
                            <a:noFill/>
                          </a:ln>
                        </pic:spPr>
                      </pic:pic>
                    </a:graphicData>
                  </a:graphic>
                </wp:inline>
              </w:drawing>
            </w:r>
          </w:p>
        </w:tc>
      </w:tr>
      <w:tr w:rsidR="00265D44" w:rsidRPr="00BE0041" w14:paraId="6DA534EC" w14:textId="77777777">
        <w:trPr>
          <w:trHeight w:val="465"/>
          <w:tblCellSpacing w:w="20" w:type="dxa"/>
          <w:jc w:val="center"/>
        </w:trPr>
        <w:tc>
          <w:tcPr>
            <w:tcW w:w="4447" w:type="dxa"/>
            <w:tcBorders>
              <w:top w:val="outset" w:sz="2" w:space="0" w:color="C0C0C0"/>
              <w:left w:val="outset" w:sz="2" w:space="0" w:color="C0C0C0"/>
              <w:bottom w:val="outset" w:sz="2" w:space="0" w:color="C0C0C0"/>
              <w:right w:val="outset" w:sz="2" w:space="0" w:color="C0C0C0"/>
            </w:tcBorders>
            <w:vAlign w:val="center"/>
          </w:tcPr>
          <w:p w14:paraId="29C13532" w14:textId="77777777" w:rsidR="00265D44" w:rsidRPr="002B5ACE" w:rsidRDefault="00BE0041" w:rsidP="00E94CD6">
            <w:pPr>
              <w:pStyle w:val="Prrafodelista"/>
              <w:widowControl/>
              <w:numPr>
                <w:ilvl w:val="0"/>
                <w:numId w:val="5"/>
              </w:numPr>
              <w:autoSpaceDE/>
              <w:autoSpaceDN/>
              <w:jc w:val="center"/>
              <w:rPr>
                <w:rFonts w:ascii="Avenir Next LT Pro" w:hAnsi="Avenir Next LT Pro"/>
                <w:lang w:val="en-US"/>
              </w:rPr>
            </w:pPr>
            <w:r w:rsidRPr="00BE0041">
              <w:rPr>
                <w:rFonts w:ascii="Avenir Next LT Pro" w:hAnsi="Avenir Next LT Pro"/>
                <w:lang w:val="en-US"/>
              </w:rPr>
              <w:t>Road, not enabled for transport access</w:t>
            </w:r>
            <w:r w:rsidR="00A961E5" w:rsidRPr="00BE0041">
              <w:rPr>
                <w:rFonts w:ascii="Avenir Next LT Pro" w:hAnsi="Avenir Next LT Pro"/>
                <w:lang w:val="en-US"/>
              </w:rPr>
              <w:t>.</w:t>
            </w:r>
          </w:p>
        </w:tc>
        <w:tc>
          <w:tcPr>
            <w:tcW w:w="4429" w:type="dxa"/>
            <w:tcBorders>
              <w:top w:val="outset" w:sz="2" w:space="0" w:color="C0C0C0"/>
              <w:left w:val="outset" w:sz="2" w:space="0" w:color="C0C0C0"/>
              <w:bottom w:val="outset" w:sz="2" w:space="0" w:color="C0C0C0"/>
              <w:right w:val="outset" w:sz="2" w:space="0" w:color="C0C0C0"/>
            </w:tcBorders>
            <w:vAlign w:val="center"/>
          </w:tcPr>
          <w:p w14:paraId="7422946E" w14:textId="77777777" w:rsidR="00265D44" w:rsidRPr="00BE0041" w:rsidRDefault="00A961E5" w:rsidP="00E94CD6">
            <w:pPr>
              <w:pStyle w:val="Prrafodelista"/>
              <w:widowControl/>
              <w:numPr>
                <w:ilvl w:val="0"/>
                <w:numId w:val="5"/>
              </w:numPr>
              <w:autoSpaceDE/>
              <w:autoSpaceDN/>
              <w:jc w:val="center"/>
              <w:rPr>
                <w:rFonts w:ascii="Avenir Next LT Pro" w:hAnsi="Avenir Next LT Pro"/>
                <w:lang w:val="en-US"/>
              </w:rPr>
            </w:pPr>
            <w:r w:rsidRPr="00BE0041">
              <w:rPr>
                <w:rFonts w:ascii="Avenir Next LT Pro" w:hAnsi="Avenir Next LT Pro"/>
                <w:lang w:val="en-US"/>
              </w:rPr>
              <w:t xml:space="preserve"> </w:t>
            </w:r>
            <w:r w:rsidR="00BE0041" w:rsidRPr="00BE0041">
              <w:rPr>
                <w:rFonts w:ascii="Avenir Next LT Pro" w:hAnsi="Avenir Next LT Pro"/>
                <w:lang w:val="en-US"/>
              </w:rPr>
              <w:t>Final route study</w:t>
            </w:r>
            <w:r w:rsidR="00BE0041">
              <w:rPr>
                <w:rFonts w:ascii="Avenir Next LT Pro" w:hAnsi="Avenir Next LT Pro"/>
                <w:lang w:val="en-US"/>
              </w:rPr>
              <w:t>, without access to place.</w:t>
            </w:r>
          </w:p>
        </w:tc>
      </w:tr>
    </w:tbl>
    <w:p w14:paraId="75EC3067" w14:textId="77777777" w:rsidR="00265D44" w:rsidRPr="00BE0041" w:rsidRDefault="00265D44" w:rsidP="00265D44">
      <w:pPr>
        <w:tabs>
          <w:tab w:val="left" w:pos="2805"/>
        </w:tabs>
        <w:rPr>
          <w:rFonts w:ascii="Avenir Next LT Pro" w:hAnsi="Avenir Next LT Pro"/>
          <w:sz w:val="22"/>
          <w:szCs w:val="22"/>
          <w:highlight w:val="cyan"/>
          <w:lang w:val="en-US"/>
        </w:rPr>
      </w:pPr>
    </w:p>
    <w:p w14:paraId="0109C433" w14:textId="77777777" w:rsidR="00265D44" w:rsidRPr="00BE0041" w:rsidRDefault="00265D44" w:rsidP="00265D44">
      <w:pPr>
        <w:tabs>
          <w:tab w:val="left" w:pos="2805"/>
        </w:tabs>
        <w:rPr>
          <w:rFonts w:ascii="Avenir Next LT Pro" w:hAnsi="Avenir Next LT Pro"/>
          <w:sz w:val="22"/>
          <w:szCs w:val="22"/>
          <w:highlight w:val="cyan"/>
          <w:lang w:val="en-US"/>
        </w:rPr>
      </w:pPr>
    </w:p>
    <w:p w14:paraId="6EB897D7" w14:textId="77777777" w:rsidR="00265D44" w:rsidRPr="00BE0041" w:rsidRDefault="00265D44" w:rsidP="00265D44">
      <w:pPr>
        <w:tabs>
          <w:tab w:val="left" w:pos="2805"/>
        </w:tabs>
        <w:rPr>
          <w:rFonts w:ascii="Avenir Next LT Pro" w:hAnsi="Avenir Next LT Pro"/>
          <w:sz w:val="22"/>
          <w:szCs w:val="22"/>
          <w:highlight w:val="cyan"/>
          <w:lang w:val="en-US"/>
        </w:rPr>
      </w:pPr>
    </w:p>
    <w:p w14:paraId="3AA5FF9A" w14:textId="77777777" w:rsidR="00265D44" w:rsidRPr="00BE0041" w:rsidRDefault="00265D44" w:rsidP="00265D44">
      <w:pPr>
        <w:tabs>
          <w:tab w:val="left" w:pos="2805"/>
        </w:tabs>
        <w:rPr>
          <w:rFonts w:ascii="Avenir Next LT Pro" w:hAnsi="Avenir Next LT Pro"/>
          <w:sz w:val="22"/>
          <w:szCs w:val="22"/>
          <w:highlight w:val="cyan"/>
          <w:lang w:val="en-US"/>
        </w:rPr>
      </w:pPr>
    </w:p>
    <w:p w14:paraId="0D4B9CED" w14:textId="77777777" w:rsidR="00265D44" w:rsidRPr="00BE0041" w:rsidRDefault="00265D44" w:rsidP="00265D44">
      <w:pPr>
        <w:tabs>
          <w:tab w:val="left" w:pos="2805"/>
        </w:tabs>
        <w:rPr>
          <w:rFonts w:ascii="Avenir Next LT Pro" w:hAnsi="Avenir Next LT Pro"/>
          <w:sz w:val="22"/>
          <w:szCs w:val="22"/>
          <w:highlight w:val="cyan"/>
          <w:lang w:val="en-US"/>
        </w:rPr>
      </w:pPr>
    </w:p>
    <w:p w14:paraId="28CFEBBE" w14:textId="77777777" w:rsidR="00265D44" w:rsidRPr="00BE0041" w:rsidRDefault="00265D44" w:rsidP="00265D44">
      <w:pPr>
        <w:tabs>
          <w:tab w:val="left" w:pos="2805"/>
        </w:tabs>
        <w:rPr>
          <w:rFonts w:ascii="Avenir Next LT Pro" w:hAnsi="Avenir Next LT Pro"/>
          <w:sz w:val="22"/>
          <w:szCs w:val="22"/>
          <w:highlight w:val="cyan"/>
          <w:lang w:val="en-US"/>
        </w:rPr>
      </w:pPr>
    </w:p>
    <w:bookmarkEnd w:id="39"/>
    <w:p w14:paraId="4B93A1FA" w14:textId="77777777" w:rsidR="000E4782" w:rsidRPr="002B04FF" w:rsidRDefault="000E4782" w:rsidP="000E4782">
      <w:pPr>
        <w:pStyle w:val="Prrafodelista"/>
        <w:numPr>
          <w:ilvl w:val="0"/>
          <w:numId w:val="4"/>
        </w:numPr>
        <w:shd w:val="clear" w:color="auto" w:fill="0047B0"/>
        <w:spacing w:after="13" w:line="360" w:lineRule="auto"/>
        <w:ind w:left="-142" w:firstLine="0"/>
        <w:jc w:val="both"/>
        <w:rPr>
          <w:rFonts w:ascii="Avenir Next LT Pro" w:hAnsi="Avenir Next LT Pro"/>
          <w:b/>
          <w:u w:val="single"/>
          <w:lang w:val="en-US"/>
          <w14:shadow w14:blurRad="50800" w14:dist="38100" w14:dir="2700000" w14:sx="100000" w14:sy="100000" w14:kx="0" w14:ky="0" w14:algn="tl">
            <w14:srgbClr w14:val="000000">
              <w14:alpha w14:val="60000"/>
            </w14:srgbClr>
          </w14:shadow>
        </w:rPr>
      </w:pPr>
      <w:r w:rsidRPr="002B5ACE">
        <w:rPr>
          <w:rFonts w:ascii="Avenir Next LT Pro" w:hAnsi="Avenir Next LT Pro"/>
          <w:b/>
          <w:color w:val="FFFFFF"/>
          <w:lang w:val="en-US"/>
        </w:rPr>
        <w:lastRenderedPageBreak/>
        <w:t>6.-    CONCLUSIONS AND RECOMMENDATIONS:</w:t>
      </w:r>
    </w:p>
    <w:p w14:paraId="79B9D85F" w14:textId="77777777" w:rsidR="000E4782" w:rsidRPr="002A7021" w:rsidRDefault="000E4782" w:rsidP="000E4782">
      <w:pPr>
        <w:pStyle w:val="Prrafodelista"/>
        <w:spacing w:line="360" w:lineRule="auto"/>
        <w:ind w:left="0" w:firstLine="0"/>
        <w:contextualSpacing/>
        <w:rPr>
          <w:rFonts w:ascii="Avenir Next LT Pro" w:hAnsi="Avenir Next LT Pro"/>
          <w:color w:val="000000"/>
          <w:lang w:val="en-US"/>
        </w:rPr>
      </w:pPr>
    </w:p>
    <w:p w14:paraId="69AEAB92" w14:textId="77777777" w:rsidR="000E4782" w:rsidRPr="002A7021" w:rsidRDefault="000E4782" w:rsidP="002A7021">
      <w:pPr>
        <w:spacing w:line="360" w:lineRule="auto"/>
        <w:ind w:right="236"/>
        <w:contextualSpacing/>
        <w:jc w:val="both"/>
        <w:rPr>
          <w:rFonts w:ascii="Avenir Next LT Pro" w:hAnsi="Avenir Next LT Pro"/>
          <w:color w:val="000000"/>
          <w:sz w:val="22"/>
          <w:szCs w:val="22"/>
          <w:lang w:val="en-US"/>
        </w:rPr>
      </w:pPr>
      <w:r w:rsidRPr="002A7021">
        <w:rPr>
          <w:rFonts w:ascii="Avenir Next LT Pro" w:hAnsi="Avenir Next LT Pro"/>
          <w:color w:val="000000"/>
          <w:sz w:val="22"/>
          <w:szCs w:val="22"/>
          <w:lang w:val="en-US"/>
        </w:rPr>
        <w:t xml:space="preserve">Based on the route analysis carried out, ALS recommends the route from Iquique Port to </w:t>
      </w:r>
      <w:bookmarkStart w:id="40" w:name="_Hlk191652427"/>
      <w:r w:rsidRPr="002A7021">
        <w:rPr>
          <w:rFonts w:ascii="Avenir Next LT Pro" w:hAnsi="Avenir Next LT Pro"/>
          <w:color w:val="000000"/>
          <w:sz w:val="22"/>
          <w:szCs w:val="22"/>
          <w:lang w:val="en-US"/>
        </w:rPr>
        <w:t>Photovoltaic Park Project</w:t>
      </w:r>
      <w:bookmarkEnd w:id="40"/>
      <w:r w:rsidRPr="002A7021">
        <w:rPr>
          <w:rFonts w:ascii="Avenir Next LT Pro" w:hAnsi="Avenir Next LT Pro"/>
          <w:color w:val="000000"/>
          <w:sz w:val="22"/>
          <w:szCs w:val="22"/>
          <w:lang w:val="en-US"/>
        </w:rPr>
        <w:t xml:space="preserve">, considering the sections Route </w:t>
      </w:r>
      <w:r w:rsidR="002A7021" w:rsidRPr="002A7021">
        <w:rPr>
          <w:rFonts w:ascii="Avenir Next LT Pro" w:hAnsi="Avenir Next LT Pro"/>
          <w:color w:val="000000"/>
          <w:sz w:val="22"/>
          <w:szCs w:val="22"/>
          <w:lang w:val="en-US"/>
        </w:rPr>
        <w:t>A16 / 5 Norte / A65/ and route A 653</w:t>
      </w:r>
      <w:r w:rsidRPr="002A7021">
        <w:rPr>
          <w:rFonts w:ascii="Avenir Next LT Pro" w:hAnsi="Avenir Next LT Pro"/>
          <w:color w:val="000000"/>
          <w:sz w:val="22"/>
          <w:szCs w:val="22"/>
          <w:lang w:val="en-US"/>
        </w:rPr>
        <w:t>, for the following:</w:t>
      </w:r>
    </w:p>
    <w:p w14:paraId="6CF8F201" w14:textId="77777777" w:rsidR="000E4782" w:rsidRPr="00BE0041" w:rsidRDefault="000E4782" w:rsidP="00973CD7">
      <w:pPr>
        <w:pStyle w:val="Prrafodelista"/>
        <w:spacing w:line="360" w:lineRule="auto"/>
        <w:ind w:left="-142" w:firstLine="0"/>
        <w:contextualSpacing/>
        <w:jc w:val="both"/>
        <w:rPr>
          <w:rFonts w:ascii="Avenir Next LT Pro" w:hAnsi="Avenir Next LT Pro"/>
          <w:color w:val="000000"/>
          <w:sz w:val="12"/>
          <w:szCs w:val="12"/>
          <w:lang w:val="en-US"/>
        </w:rPr>
      </w:pPr>
    </w:p>
    <w:p w14:paraId="2568F4C5" w14:textId="77777777" w:rsidR="000E4782" w:rsidRDefault="000E4782" w:rsidP="00973CD7">
      <w:pPr>
        <w:pStyle w:val="Prrafodelista"/>
        <w:numPr>
          <w:ilvl w:val="0"/>
          <w:numId w:val="10"/>
        </w:numPr>
        <w:spacing w:line="360" w:lineRule="auto"/>
        <w:ind w:left="284"/>
        <w:contextualSpacing/>
        <w:jc w:val="both"/>
        <w:rPr>
          <w:rFonts w:ascii="Avenir Next LT Pro" w:hAnsi="Avenir Next LT Pro"/>
          <w:color w:val="000000"/>
          <w:lang w:val="en-US"/>
        </w:rPr>
      </w:pPr>
      <w:r w:rsidRPr="002B5ACE">
        <w:rPr>
          <w:rFonts w:ascii="Avenir Next LT Pro" w:hAnsi="Avenir Next LT Pro"/>
          <w:color w:val="000000"/>
          <w:lang w:val="en-US"/>
        </w:rPr>
        <w:t xml:space="preserve">The route from Iquique Port Photovoltaic Park Project </w:t>
      </w:r>
      <w:r w:rsidR="00BE0041" w:rsidRPr="002B5ACE">
        <w:rPr>
          <w:rFonts w:ascii="Avenir Next LT Pro" w:hAnsi="Avenir Next LT Pro"/>
          <w:color w:val="000000"/>
          <w:lang w:val="en-US"/>
        </w:rPr>
        <w:t>covers</w:t>
      </w:r>
      <w:r w:rsidRPr="002B5ACE">
        <w:rPr>
          <w:rFonts w:ascii="Avenir Next LT Pro" w:hAnsi="Avenir Next LT Pro"/>
          <w:color w:val="000000"/>
          <w:lang w:val="en-US"/>
        </w:rPr>
        <w:t xml:space="preserve"> a total of </w:t>
      </w:r>
      <w:r w:rsidR="002A7021">
        <w:rPr>
          <w:rFonts w:ascii="Avenir Next LT Pro" w:hAnsi="Avenir Next LT Pro"/>
          <w:color w:val="000000"/>
          <w:lang w:val="en-US"/>
        </w:rPr>
        <w:t>9</w:t>
      </w:r>
      <w:r w:rsidRPr="002B5ACE">
        <w:rPr>
          <w:rFonts w:ascii="Avenir Next LT Pro" w:hAnsi="Avenir Next LT Pro"/>
          <w:color w:val="000000"/>
          <w:lang w:val="en-US"/>
        </w:rPr>
        <w:t xml:space="preserve">8 km of </w:t>
      </w:r>
      <w:r w:rsidR="00BE0041" w:rsidRPr="002B5ACE">
        <w:rPr>
          <w:rFonts w:ascii="Avenir Next LT Pro" w:hAnsi="Avenir Next LT Pro"/>
          <w:color w:val="000000"/>
          <w:lang w:val="en-US"/>
        </w:rPr>
        <w:t>travel:</w:t>
      </w:r>
      <w:r w:rsidRPr="002B5ACE">
        <w:rPr>
          <w:rFonts w:ascii="Avenir Next LT Pro" w:hAnsi="Avenir Next LT Pro"/>
          <w:color w:val="000000"/>
          <w:lang w:val="en-US"/>
        </w:rPr>
        <w:t xml:space="preserve"> being the only direct route to reach the destination.</w:t>
      </w:r>
    </w:p>
    <w:p w14:paraId="0EF6DA61" w14:textId="77777777" w:rsidR="001B7528" w:rsidRPr="002B5ACE" w:rsidRDefault="001B7528" w:rsidP="001B7528">
      <w:pPr>
        <w:pStyle w:val="Prrafodelista"/>
        <w:spacing w:line="360" w:lineRule="auto"/>
        <w:ind w:left="284" w:firstLine="0"/>
        <w:contextualSpacing/>
        <w:jc w:val="both"/>
        <w:rPr>
          <w:rFonts w:ascii="Avenir Next LT Pro" w:hAnsi="Avenir Next LT Pro"/>
          <w:color w:val="000000"/>
          <w:lang w:val="en-US"/>
        </w:rPr>
      </w:pPr>
    </w:p>
    <w:p w14:paraId="4682EC54" w14:textId="77777777" w:rsidR="000E4782" w:rsidRDefault="000E4782" w:rsidP="00973CD7">
      <w:pPr>
        <w:pStyle w:val="Prrafodelista"/>
        <w:numPr>
          <w:ilvl w:val="0"/>
          <w:numId w:val="10"/>
        </w:numPr>
        <w:spacing w:line="360" w:lineRule="auto"/>
        <w:ind w:left="284"/>
        <w:contextualSpacing/>
        <w:jc w:val="both"/>
        <w:rPr>
          <w:rFonts w:ascii="Avenir Next LT Pro" w:hAnsi="Avenir Next LT Pro"/>
          <w:color w:val="000000"/>
          <w:lang w:val="en-US"/>
        </w:rPr>
      </w:pPr>
      <w:r w:rsidRPr="002B5ACE">
        <w:rPr>
          <w:rFonts w:ascii="Avenir Next LT Pro" w:hAnsi="Avenir Next LT Pro"/>
          <w:color w:val="000000"/>
          <w:lang w:val="en-US"/>
        </w:rPr>
        <w:t>Iquique Port gives a connection to the urban sector of Iquique city, through Arturo Prat Avenue, so transportation must cross the city to connect with the specified routes.</w:t>
      </w:r>
    </w:p>
    <w:p w14:paraId="2AB05186" w14:textId="77777777" w:rsidR="001B7528" w:rsidRPr="001B7528" w:rsidRDefault="001B7528" w:rsidP="001B7528">
      <w:pPr>
        <w:pStyle w:val="Prrafodelista"/>
        <w:rPr>
          <w:rFonts w:ascii="Avenir Next LT Pro" w:hAnsi="Avenir Next LT Pro"/>
          <w:color w:val="000000"/>
          <w:lang w:val="en-US"/>
        </w:rPr>
      </w:pPr>
    </w:p>
    <w:p w14:paraId="2435454D" w14:textId="77777777" w:rsidR="001B7528" w:rsidRPr="002B5ACE" w:rsidRDefault="001B7528" w:rsidP="001B7528">
      <w:pPr>
        <w:pStyle w:val="Prrafodelista"/>
        <w:spacing w:line="360" w:lineRule="auto"/>
        <w:ind w:left="284" w:firstLine="0"/>
        <w:contextualSpacing/>
        <w:jc w:val="both"/>
        <w:rPr>
          <w:rFonts w:ascii="Avenir Next LT Pro" w:hAnsi="Avenir Next LT Pro"/>
          <w:color w:val="000000"/>
          <w:lang w:val="en-US"/>
        </w:rPr>
      </w:pPr>
    </w:p>
    <w:p w14:paraId="27B1264A" w14:textId="77777777" w:rsidR="000E4782" w:rsidRDefault="000E4782" w:rsidP="00973CD7">
      <w:pPr>
        <w:pStyle w:val="Prrafodelista"/>
        <w:numPr>
          <w:ilvl w:val="0"/>
          <w:numId w:val="10"/>
        </w:numPr>
        <w:spacing w:line="360" w:lineRule="auto"/>
        <w:ind w:left="284"/>
        <w:contextualSpacing/>
        <w:jc w:val="both"/>
        <w:rPr>
          <w:rFonts w:ascii="Avenir Next LT Pro" w:hAnsi="Avenir Next LT Pro"/>
          <w:color w:val="000000"/>
          <w:lang w:val="en-US"/>
        </w:rPr>
      </w:pPr>
      <w:r w:rsidRPr="002B5ACE">
        <w:rPr>
          <w:rFonts w:ascii="Avenir Next LT Pro" w:hAnsi="Avenir Next LT Pro"/>
          <w:color w:val="000000"/>
          <w:lang w:val="en-US"/>
        </w:rPr>
        <w:t xml:space="preserve">Since there are no </w:t>
      </w:r>
      <w:r w:rsidR="00BE0041" w:rsidRPr="002B5ACE">
        <w:rPr>
          <w:rFonts w:ascii="Avenir Next LT Pro" w:hAnsi="Avenir Next LT Pro"/>
          <w:color w:val="000000"/>
          <w:lang w:val="en-US"/>
        </w:rPr>
        <w:t>traffic</w:t>
      </w:r>
      <w:r w:rsidRPr="002B5ACE">
        <w:rPr>
          <w:rFonts w:ascii="Avenir Next LT Pro" w:hAnsi="Avenir Next LT Pro"/>
          <w:color w:val="000000"/>
          <w:lang w:val="en-US"/>
        </w:rPr>
        <w:t xml:space="preserve"> zones on Route 16 up to Alto Hospicio, it is recommended that the departure on Route 16 </w:t>
      </w:r>
      <w:proofErr w:type="gramStart"/>
      <w:r w:rsidRPr="002B5ACE">
        <w:rPr>
          <w:rFonts w:ascii="Avenir Next LT Pro" w:hAnsi="Avenir Next LT Pro"/>
          <w:color w:val="000000"/>
          <w:lang w:val="en-US"/>
        </w:rPr>
        <w:t>to</w:t>
      </w:r>
      <w:proofErr w:type="gramEnd"/>
      <w:r w:rsidRPr="002B5ACE">
        <w:rPr>
          <w:rFonts w:ascii="Avenir Next LT Pro" w:hAnsi="Avenir Next LT Pro"/>
          <w:color w:val="000000"/>
          <w:lang w:val="en-US"/>
        </w:rPr>
        <w:t xml:space="preserve"> destination begins at night.</w:t>
      </w:r>
    </w:p>
    <w:p w14:paraId="3F78360F" w14:textId="77777777" w:rsidR="001B7528" w:rsidRPr="002B5ACE" w:rsidRDefault="001B7528" w:rsidP="001B7528">
      <w:pPr>
        <w:pStyle w:val="Prrafodelista"/>
        <w:spacing w:line="360" w:lineRule="auto"/>
        <w:ind w:left="284" w:firstLine="0"/>
        <w:contextualSpacing/>
        <w:jc w:val="both"/>
        <w:rPr>
          <w:rFonts w:ascii="Avenir Next LT Pro" w:hAnsi="Avenir Next LT Pro"/>
          <w:color w:val="000000"/>
          <w:lang w:val="en-US"/>
        </w:rPr>
      </w:pPr>
    </w:p>
    <w:p w14:paraId="52169B34" w14:textId="77777777" w:rsidR="000E4782" w:rsidRDefault="000E4782" w:rsidP="00973CD7">
      <w:pPr>
        <w:pStyle w:val="Prrafodelista"/>
        <w:numPr>
          <w:ilvl w:val="0"/>
          <w:numId w:val="10"/>
        </w:numPr>
        <w:spacing w:line="360" w:lineRule="auto"/>
        <w:ind w:left="284"/>
        <w:contextualSpacing/>
        <w:jc w:val="both"/>
        <w:rPr>
          <w:rFonts w:ascii="Avenir Next LT Pro" w:hAnsi="Avenir Next LT Pro"/>
          <w:color w:val="000000"/>
          <w:lang w:val="en-US"/>
        </w:rPr>
      </w:pPr>
      <w:r w:rsidRPr="002B5ACE">
        <w:rPr>
          <w:rFonts w:ascii="Avenir Next LT Pro" w:hAnsi="Avenir Next LT Pro"/>
          <w:color w:val="000000"/>
          <w:lang w:val="en-US"/>
        </w:rPr>
        <w:t>Upon arriving in Pozo Almonte, a detour should be taken because trucks over 3.5 tons cannot enter the urban area.</w:t>
      </w:r>
    </w:p>
    <w:p w14:paraId="20B7D805" w14:textId="77777777" w:rsidR="001B7528" w:rsidRPr="001B7528" w:rsidRDefault="001B7528" w:rsidP="001B7528">
      <w:pPr>
        <w:pStyle w:val="Prrafodelista"/>
        <w:rPr>
          <w:rFonts w:ascii="Avenir Next LT Pro" w:hAnsi="Avenir Next LT Pro"/>
          <w:color w:val="000000"/>
          <w:lang w:val="en-US"/>
        </w:rPr>
      </w:pPr>
    </w:p>
    <w:p w14:paraId="0AB018E6" w14:textId="77777777" w:rsidR="001B7528" w:rsidRPr="002B5ACE" w:rsidRDefault="001B7528" w:rsidP="001B7528">
      <w:pPr>
        <w:pStyle w:val="Prrafodelista"/>
        <w:spacing w:line="360" w:lineRule="auto"/>
        <w:ind w:left="284" w:firstLine="0"/>
        <w:contextualSpacing/>
        <w:jc w:val="both"/>
        <w:rPr>
          <w:rFonts w:ascii="Avenir Next LT Pro" w:hAnsi="Avenir Next LT Pro"/>
          <w:color w:val="000000"/>
          <w:lang w:val="en-US"/>
        </w:rPr>
      </w:pPr>
    </w:p>
    <w:p w14:paraId="484D0E2E" w14:textId="77777777" w:rsidR="000E4782" w:rsidRDefault="00BE0041" w:rsidP="00973CD7">
      <w:pPr>
        <w:pStyle w:val="Prrafodelista"/>
        <w:numPr>
          <w:ilvl w:val="0"/>
          <w:numId w:val="10"/>
        </w:numPr>
        <w:spacing w:line="360" w:lineRule="auto"/>
        <w:ind w:left="284"/>
        <w:contextualSpacing/>
        <w:jc w:val="both"/>
        <w:rPr>
          <w:rFonts w:ascii="Avenir Next LT Pro" w:hAnsi="Avenir Next LT Pro"/>
          <w:color w:val="000000"/>
          <w:lang w:val="en-US"/>
        </w:rPr>
      </w:pPr>
      <w:r w:rsidRPr="002B5ACE">
        <w:rPr>
          <w:rFonts w:ascii="Avenir Next LT Pro" w:hAnsi="Avenir Next LT Pro"/>
          <w:color w:val="000000"/>
          <w:lang w:val="en-US"/>
        </w:rPr>
        <w:t>Regarding</w:t>
      </w:r>
      <w:r w:rsidR="000E4782" w:rsidRPr="002B5ACE">
        <w:rPr>
          <w:rFonts w:ascii="Avenir Next LT Pro" w:hAnsi="Avenir Next LT Pro"/>
          <w:color w:val="000000"/>
          <w:lang w:val="en-US"/>
        </w:rPr>
        <w:t xml:space="preserve"> the characteristics of the main route from Iquique to the Project, </w:t>
      </w:r>
      <w:r w:rsidRPr="002B5ACE">
        <w:rPr>
          <w:rFonts w:ascii="Avenir Next LT Pro" w:hAnsi="Avenir Next LT Pro"/>
          <w:color w:val="000000"/>
          <w:lang w:val="en-US"/>
        </w:rPr>
        <w:t>90</w:t>
      </w:r>
      <w:r w:rsidR="000E4782" w:rsidRPr="002B5ACE">
        <w:rPr>
          <w:rFonts w:ascii="Avenir Next LT Pro" w:hAnsi="Avenir Next LT Pro"/>
          <w:color w:val="000000"/>
          <w:lang w:val="en-US"/>
        </w:rPr>
        <w:t>% of the route is asphalted and/or paved, the 95% is properly signaled and 10% of the route has U-turns or dangerous curves; with these percentages, we may say that this is a route with positive characteristics for the transportation of regular and oversized cargo.</w:t>
      </w:r>
    </w:p>
    <w:p w14:paraId="5B1C6271" w14:textId="77777777" w:rsidR="001B7528" w:rsidRPr="002B5ACE" w:rsidRDefault="001B7528" w:rsidP="001B7528">
      <w:pPr>
        <w:pStyle w:val="Prrafodelista"/>
        <w:spacing w:line="360" w:lineRule="auto"/>
        <w:ind w:left="284" w:firstLine="0"/>
        <w:contextualSpacing/>
        <w:jc w:val="both"/>
        <w:rPr>
          <w:rFonts w:ascii="Avenir Next LT Pro" w:hAnsi="Avenir Next LT Pro"/>
          <w:color w:val="000000"/>
          <w:lang w:val="en-US"/>
        </w:rPr>
      </w:pPr>
    </w:p>
    <w:p w14:paraId="4F25D0F4" w14:textId="77777777" w:rsidR="000E4782" w:rsidRDefault="000E4782" w:rsidP="00973CD7">
      <w:pPr>
        <w:pStyle w:val="Prrafodelista"/>
        <w:numPr>
          <w:ilvl w:val="0"/>
          <w:numId w:val="10"/>
        </w:numPr>
        <w:spacing w:line="360" w:lineRule="auto"/>
        <w:ind w:left="284"/>
        <w:contextualSpacing/>
        <w:jc w:val="both"/>
        <w:rPr>
          <w:rFonts w:ascii="Avenir Next LT Pro" w:hAnsi="Avenir Next LT Pro"/>
          <w:color w:val="000000"/>
          <w:lang w:val="en-US"/>
        </w:rPr>
      </w:pPr>
      <w:r w:rsidRPr="002B5ACE">
        <w:rPr>
          <w:rFonts w:ascii="Avenir Next LT Pro" w:hAnsi="Avenir Next LT Pro"/>
          <w:color w:val="000000"/>
          <w:lang w:val="en-US"/>
        </w:rPr>
        <w:t xml:space="preserve">It has </w:t>
      </w:r>
      <w:r w:rsidR="00204308">
        <w:rPr>
          <w:rFonts w:ascii="Avenir Next LT Pro" w:hAnsi="Avenir Next LT Pro"/>
          <w:color w:val="000000"/>
          <w:lang w:val="en-US"/>
        </w:rPr>
        <w:t>1</w:t>
      </w:r>
      <w:r w:rsidRPr="002B5ACE">
        <w:rPr>
          <w:rFonts w:ascii="Avenir Next LT Pro" w:hAnsi="Avenir Next LT Pro"/>
          <w:color w:val="000000"/>
          <w:lang w:val="en-US"/>
        </w:rPr>
        <w:t xml:space="preserve"> rest </w:t>
      </w:r>
      <w:r w:rsidR="00BE0041" w:rsidRPr="002B5ACE">
        <w:rPr>
          <w:rFonts w:ascii="Avenir Next LT Pro" w:hAnsi="Avenir Next LT Pro"/>
          <w:color w:val="000000"/>
          <w:lang w:val="en-US"/>
        </w:rPr>
        <w:t>area</w:t>
      </w:r>
      <w:r w:rsidRPr="002B5ACE">
        <w:rPr>
          <w:rFonts w:ascii="Avenir Next LT Pro" w:hAnsi="Avenir Next LT Pro"/>
          <w:color w:val="000000"/>
          <w:lang w:val="en-US"/>
        </w:rPr>
        <w:t xml:space="preserve"> and </w:t>
      </w:r>
      <w:r w:rsidR="00204308">
        <w:rPr>
          <w:rFonts w:ascii="Avenir Next LT Pro" w:hAnsi="Avenir Next LT Pro"/>
          <w:color w:val="000000"/>
          <w:lang w:val="en-US"/>
        </w:rPr>
        <w:t>5</w:t>
      </w:r>
      <w:r w:rsidRPr="002B5ACE">
        <w:rPr>
          <w:rFonts w:ascii="Avenir Next LT Pro" w:hAnsi="Avenir Next LT Pro"/>
          <w:color w:val="000000"/>
          <w:lang w:val="en-US"/>
        </w:rPr>
        <w:t xml:space="preserve"> park areas along the route. </w:t>
      </w:r>
    </w:p>
    <w:p w14:paraId="2F4B12B5" w14:textId="77777777" w:rsidR="001B7528" w:rsidRPr="001B7528" w:rsidRDefault="001B7528" w:rsidP="001B7528">
      <w:pPr>
        <w:pStyle w:val="Prrafodelista"/>
        <w:rPr>
          <w:rFonts w:ascii="Avenir Next LT Pro" w:hAnsi="Avenir Next LT Pro"/>
          <w:color w:val="000000"/>
          <w:lang w:val="en-US"/>
        </w:rPr>
      </w:pPr>
    </w:p>
    <w:p w14:paraId="7EEB989F" w14:textId="77777777" w:rsidR="001B7528" w:rsidRDefault="001B7528" w:rsidP="001B7528">
      <w:pPr>
        <w:pStyle w:val="Prrafodelista"/>
        <w:spacing w:line="360" w:lineRule="auto"/>
        <w:ind w:left="284" w:firstLine="0"/>
        <w:contextualSpacing/>
        <w:jc w:val="both"/>
        <w:rPr>
          <w:rFonts w:ascii="Avenir Next LT Pro" w:hAnsi="Avenir Next LT Pro"/>
          <w:color w:val="000000"/>
          <w:lang w:val="en-US"/>
        </w:rPr>
      </w:pPr>
    </w:p>
    <w:p w14:paraId="78CDFD19" w14:textId="77777777" w:rsidR="006A07BB" w:rsidRDefault="006A07BB" w:rsidP="006A07BB">
      <w:pPr>
        <w:pStyle w:val="Prrafodelista"/>
        <w:spacing w:line="276" w:lineRule="auto"/>
        <w:ind w:left="142" w:firstLine="0"/>
        <w:contextualSpacing/>
        <w:jc w:val="both"/>
        <w:rPr>
          <w:rFonts w:ascii="Avenir Next LT Pro" w:hAnsi="Avenir Next LT Pro"/>
          <w:color w:val="000000"/>
          <w:lang w:val="en-US"/>
        </w:rPr>
      </w:pPr>
      <w:r w:rsidRPr="006A07BB">
        <w:rPr>
          <w:rFonts w:ascii="Avenir Next LT Pro" w:hAnsi="Avenir Next LT Pro"/>
          <w:color w:val="000000"/>
          <w:lang w:val="en-US"/>
        </w:rPr>
        <w:t>•</w:t>
      </w:r>
      <w:r w:rsidRPr="006A07BB">
        <w:rPr>
          <w:rFonts w:ascii="Avenir Next LT Pro" w:hAnsi="Avenir Next LT Pro"/>
          <w:color w:val="000000"/>
          <w:lang w:val="en-US"/>
        </w:rPr>
        <w:tab/>
        <w:t>On route A-653, no detours, paths and or roads were found to reach the project, according to coordinates (20°06'16.9"S 69°29'02.8"W), so the route study had to stop in front of the road that led us horizontally to the place.</w:t>
      </w:r>
    </w:p>
    <w:p w14:paraId="357A42CA" w14:textId="77777777" w:rsidR="001B7528" w:rsidRDefault="001B7528" w:rsidP="006A07BB">
      <w:pPr>
        <w:pStyle w:val="Prrafodelista"/>
        <w:spacing w:line="276" w:lineRule="auto"/>
        <w:ind w:left="142" w:firstLine="0"/>
        <w:contextualSpacing/>
        <w:jc w:val="both"/>
        <w:rPr>
          <w:rFonts w:ascii="Avenir Next LT Pro" w:hAnsi="Avenir Next LT Pro"/>
          <w:color w:val="000000"/>
          <w:lang w:val="en-US"/>
        </w:rPr>
      </w:pPr>
    </w:p>
    <w:p w14:paraId="5F1FA538" w14:textId="77777777" w:rsidR="001B7528" w:rsidRDefault="001B7528" w:rsidP="006A07BB">
      <w:pPr>
        <w:pStyle w:val="Prrafodelista"/>
        <w:spacing w:line="276" w:lineRule="auto"/>
        <w:ind w:left="142" w:firstLine="0"/>
        <w:contextualSpacing/>
        <w:jc w:val="both"/>
        <w:rPr>
          <w:rFonts w:ascii="Avenir Next LT Pro" w:hAnsi="Avenir Next LT Pro"/>
          <w:color w:val="000000"/>
          <w:lang w:val="en-US"/>
        </w:rPr>
      </w:pPr>
    </w:p>
    <w:p w14:paraId="1C8DDF0A" w14:textId="77777777" w:rsidR="001B7528" w:rsidRDefault="001B7528" w:rsidP="006A07BB">
      <w:pPr>
        <w:pStyle w:val="Prrafodelista"/>
        <w:spacing w:line="276" w:lineRule="auto"/>
        <w:ind w:left="142" w:firstLine="0"/>
        <w:contextualSpacing/>
        <w:jc w:val="both"/>
        <w:rPr>
          <w:rFonts w:ascii="Avenir Next LT Pro" w:hAnsi="Avenir Next LT Pro"/>
          <w:color w:val="000000"/>
          <w:lang w:val="en-US"/>
        </w:rPr>
      </w:pPr>
    </w:p>
    <w:p w14:paraId="19870BA9" w14:textId="77777777" w:rsidR="001B7528" w:rsidRDefault="001B7528" w:rsidP="006A07BB">
      <w:pPr>
        <w:pStyle w:val="Prrafodelista"/>
        <w:spacing w:line="276" w:lineRule="auto"/>
        <w:ind w:left="142" w:firstLine="0"/>
        <w:contextualSpacing/>
        <w:jc w:val="both"/>
        <w:rPr>
          <w:rFonts w:ascii="Avenir Next LT Pro" w:hAnsi="Avenir Next LT Pro"/>
          <w:color w:val="000000"/>
          <w:lang w:val="en-US"/>
        </w:rPr>
      </w:pPr>
    </w:p>
    <w:p w14:paraId="45C7B4C6" w14:textId="77777777" w:rsidR="001B7528" w:rsidRPr="006A07BB" w:rsidRDefault="001B7528" w:rsidP="006A07BB">
      <w:pPr>
        <w:pStyle w:val="Prrafodelista"/>
        <w:spacing w:line="276" w:lineRule="auto"/>
        <w:ind w:left="142" w:firstLine="0"/>
        <w:contextualSpacing/>
        <w:jc w:val="both"/>
        <w:rPr>
          <w:rFonts w:ascii="Avenir Next LT Pro" w:hAnsi="Avenir Next LT Pro"/>
          <w:color w:val="000000"/>
          <w:lang w:val="en-US"/>
        </w:rPr>
      </w:pPr>
    </w:p>
    <w:p w14:paraId="1173ADD5" w14:textId="196EE9EC" w:rsidR="006A07BB" w:rsidRDefault="006A07BB" w:rsidP="006A07BB">
      <w:pPr>
        <w:pStyle w:val="Prrafodelista"/>
        <w:spacing w:line="276" w:lineRule="auto"/>
        <w:ind w:left="142" w:firstLine="0"/>
        <w:contextualSpacing/>
        <w:jc w:val="both"/>
        <w:rPr>
          <w:rFonts w:ascii="Avenir Next LT Pro" w:hAnsi="Avenir Next LT Pro"/>
          <w:color w:val="000000"/>
          <w:lang w:val="en-US"/>
        </w:rPr>
      </w:pPr>
      <w:r w:rsidRPr="006A07BB">
        <w:rPr>
          <w:rFonts w:ascii="Avenir Next LT Pro" w:hAnsi="Avenir Next LT Pro"/>
          <w:color w:val="000000"/>
          <w:lang w:val="en-US"/>
        </w:rPr>
        <w:t>• The 2 routes and/or roads, properly signposted and where vehicles can travel, corresponded to military premises, where access is prohibited</w:t>
      </w:r>
      <w:r w:rsidR="001B7528">
        <w:rPr>
          <w:rFonts w:ascii="Avenir Next LT Pro" w:hAnsi="Avenir Next LT Pro"/>
          <w:color w:val="000000"/>
          <w:lang w:val="en-US"/>
        </w:rPr>
        <w:t>.</w:t>
      </w:r>
    </w:p>
    <w:p w14:paraId="50085D55" w14:textId="77777777" w:rsidR="001B7528" w:rsidRPr="006A07BB" w:rsidRDefault="001B7528" w:rsidP="006A07BB">
      <w:pPr>
        <w:pStyle w:val="Prrafodelista"/>
        <w:spacing w:line="276" w:lineRule="auto"/>
        <w:ind w:left="142" w:firstLine="0"/>
        <w:contextualSpacing/>
        <w:jc w:val="both"/>
        <w:rPr>
          <w:rFonts w:ascii="Avenir Next LT Pro" w:hAnsi="Avenir Next LT Pro"/>
          <w:color w:val="000000"/>
          <w:lang w:val="en-US"/>
        </w:rPr>
      </w:pPr>
    </w:p>
    <w:p w14:paraId="1DE080B3" w14:textId="77777777" w:rsidR="000E4782" w:rsidRPr="002B5ACE" w:rsidRDefault="000E4782" w:rsidP="001B7528">
      <w:pPr>
        <w:pStyle w:val="Prrafodelista"/>
        <w:spacing w:line="360" w:lineRule="auto"/>
        <w:ind w:left="284" w:firstLine="0"/>
        <w:contextualSpacing/>
        <w:jc w:val="both"/>
        <w:rPr>
          <w:rFonts w:ascii="Avenir Next LT Pro" w:hAnsi="Avenir Next LT Pro"/>
          <w:spacing w:val="-2"/>
          <w:lang w:val="en-US"/>
        </w:rPr>
      </w:pPr>
      <w:r w:rsidRPr="002B5ACE">
        <w:rPr>
          <w:rFonts w:ascii="Avenir Next LT Pro" w:hAnsi="Avenir Next LT Pro"/>
          <w:spacing w:val="-2"/>
          <w:lang w:val="en-US"/>
        </w:rPr>
        <w:t>If cargo is oversized, the following must be considered:</w:t>
      </w:r>
    </w:p>
    <w:p w14:paraId="48B60EF8" w14:textId="474B5A61" w:rsidR="000E4782" w:rsidRDefault="000E4782" w:rsidP="00973CD7">
      <w:pPr>
        <w:pStyle w:val="Prrafodelista"/>
        <w:numPr>
          <w:ilvl w:val="0"/>
          <w:numId w:val="10"/>
        </w:numPr>
        <w:spacing w:line="360" w:lineRule="auto"/>
        <w:ind w:left="284"/>
        <w:contextualSpacing/>
        <w:jc w:val="both"/>
        <w:rPr>
          <w:rFonts w:ascii="Avenir Next LT Pro" w:hAnsi="Avenir Next LT Pro"/>
          <w:spacing w:val="-2"/>
          <w:lang w:val="en-US"/>
        </w:rPr>
      </w:pPr>
      <w:r w:rsidRPr="002B5ACE">
        <w:rPr>
          <w:rFonts w:ascii="Avenir Next LT Pro" w:hAnsi="Avenir Next LT Pro"/>
          <w:spacing w:val="-2"/>
          <w:lang w:val="en-US"/>
        </w:rPr>
        <w:t>In general, the route 5 Norte does not present complications for transport, taking into consideration the observations that “MOP” could have upon processing the road permits</w:t>
      </w:r>
      <w:r w:rsidR="001B7528">
        <w:rPr>
          <w:rFonts w:ascii="Avenir Next LT Pro" w:hAnsi="Avenir Next LT Pro"/>
          <w:spacing w:val="-2"/>
          <w:lang w:val="en-US"/>
        </w:rPr>
        <w:t>.</w:t>
      </w:r>
    </w:p>
    <w:p w14:paraId="4927B138" w14:textId="77777777" w:rsidR="001B7528" w:rsidRPr="002B5ACE" w:rsidRDefault="001B7528" w:rsidP="001B7528">
      <w:pPr>
        <w:pStyle w:val="Prrafodelista"/>
        <w:spacing w:line="360" w:lineRule="auto"/>
        <w:ind w:left="284" w:firstLine="0"/>
        <w:contextualSpacing/>
        <w:jc w:val="both"/>
        <w:rPr>
          <w:rFonts w:ascii="Avenir Next LT Pro" w:hAnsi="Avenir Next LT Pro"/>
          <w:spacing w:val="-2"/>
          <w:lang w:val="en-US"/>
        </w:rPr>
      </w:pPr>
    </w:p>
    <w:p w14:paraId="0B6925ED" w14:textId="77777777" w:rsidR="000E4782" w:rsidRPr="006A07BB" w:rsidRDefault="000E4782">
      <w:pPr>
        <w:pStyle w:val="Prrafodelista"/>
        <w:numPr>
          <w:ilvl w:val="0"/>
          <w:numId w:val="10"/>
        </w:numPr>
        <w:spacing w:line="360" w:lineRule="auto"/>
        <w:ind w:left="284" w:right="-48" w:firstLine="0"/>
        <w:contextualSpacing/>
        <w:jc w:val="both"/>
        <w:rPr>
          <w:rFonts w:ascii="Avenir Next LT Pro" w:hAnsi="Avenir Next LT Pro"/>
          <w:color w:val="000000"/>
          <w:lang w:val="en-US"/>
        </w:rPr>
      </w:pPr>
      <w:r w:rsidRPr="006A07BB">
        <w:rPr>
          <w:rFonts w:ascii="Avenir Next LT Pro" w:hAnsi="Avenir Next LT Pro"/>
          <w:spacing w:val="-2"/>
          <w:lang w:val="en-US"/>
        </w:rPr>
        <w:t>It should be coordinated with the concessionary company of route 16 Humberstone/Iquique, the transportation of the oversized cargo, so that, in case of works on the route, they could coordinate properly.</w:t>
      </w:r>
      <w:r w:rsidR="006A07BB">
        <w:rPr>
          <w:rFonts w:ascii="Avenir Next LT Pro" w:hAnsi="Avenir Next LT Pro"/>
          <w:spacing w:val="-2"/>
          <w:lang w:val="en-US"/>
        </w:rPr>
        <w:t xml:space="preserve"> </w:t>
      </w:r>
      <w:r w:rsidRPr="006A07BB">
        <w:rPr>
          <w:rFonts w:ascii="Avenir Next LT Pro" w:hAnsi="Avenir Next LT Pro"/>
          <w:color w:val="000000"/>
          <w:lang w:val="en-US"/>
        </w:rPr>
        <w:t>The transportation from Iquique Port to the destination is feasible, considering the adjustments proposed in this report and in accordance with the configuration of the cargo considered for transport.</w:t>
      </w:r>
    </w:p>
    <w:sectPr w:rsidR="000E4782" w:rsidRPr="006A07BB" w:rsidSect="0011724B">
      <w:headerReference w:type="default" r:id="rId73"/>
      <w:footerReference w:type="even" r:id="rId74"/>
      <w:footerReference w:type="default" r:id="rId75"/>
      <w:pgSz w:w="12240" w:h="15840" w:code="1"/>
      <w:pgMar w:top="1418" w:right="902" w:bottom="312" w:left="1321" w:header="284" w:footer="2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C02D9" w14:textId="77777777" w:rsidR="004B0EFA" w:rsidRDefault="004B0EFA">
      <w:r>
        <w:separator/>
      </w:r>
    </w:p>
  </w:endnote>
  <w:endnote w:type="continuationSeparator" w:id="0">
    <w:p w14:paraId="5A6C999D" w14:textId="77777777" w:rsidR="004B0EFA" w:rsidRDefault="004B0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venir Next LT Pro">
    <w:charset w:val="00"/>
    <w:family w:val="swiss"/>
    <w:pitch w:val="variable"/>
    <w:sig w:usb0="800000EF" w:usb1="5000204A" w:usb2="00000000" w:usb3="00000000" w:csb0="00000093"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venir Next LT Pro Light">
    <w:charset w:val="00"/>
    <w:family w:val="swiss"/>
    <w:pitch w:val="variable"/>
    <w:sig w:usb0="A00000EF" w:usb1="5000204B" w:usb2="00000000" w:usb3="00000000" w:csb0="00000093" w:csb1="00000000"/>
  </w:font>
  <w:font w:name="Avenir Next">
    <w:altName w:val="Calibri"/>
    <w:charset w:val="00"/>
    <w:family w:val="swiss"/>
    <w:pitch w:val="variable"/>
    <w:sig w:usb0="8000002F" w:usb1="5000204A" w:usb2="00000000" w:usb3="00000000" w:csb0="0000009B"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4FEE6" w14:textId="77777777" w:rsidR="007608E9" w:rsidRDefault="007608E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5C438E1A" w14:textId="77777777" w:rsidR="007608E9" w:rsidRDefault="007608E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BB1BC" w14:textId="77777777" w:rsidR="007608E9" w:rsidRPr="004A029A" w:rsidRDefault="007608E9" w:rsidP="00AD591F">
    <w:pPr>
      <w:pStyle w:val="Textoindependiente2"/>
      <w:jc w:val="both"/>
      <w:rPr>
        <w:rFonts w:ascii="Arial Narrow" w:hAnsi="Arial Narrow" w:cs="Arial"/>
        <w:noProof/>
        <w:sz w:val="20"/>
        <w:szCs w:val="14"/>
      </w:rPr>
    </w:pPr>
  </w:p>
  <w:tbl>
    <w:tblPr>
      <w:tblW w:w="10049" w:type="dxa"/>
      <w:tblCellMar>
        <w:left w:w="0" w:type="dxa"/>
        <w:right w:w="0" w:type="dxa"/>
      </w:tblCellMar>
      <w:tblLook w:val="04A0" w:firstRow="1" w:lastRow="0" w:firstColumn="1" w:lastColumn="0" w:noHBand="0" w:noVBand="1"/>
    </w:tblPr>
    <w:tblGrid>
      <w:gridCol w:w="10049"/>
    </w:tblGrid>
    <w:tr w:rsidR="00B129C8" w14:paraId="653AE11C" w14:textId="77777777">
      <w:trPr>
        <w:trHeight w:val="227"/>
      </w:trPr>
      <w:tc>
        <w:tcPr>
          <w:tcW w:w="5000" w:type="pct"/>
          <w:tcMar>
            <w:top w:w="57" w:type="dxa"/>
          </w:tcMar>
        </w:tcPr>
        <w:p w14:paraId="5D0E3F6E" w14:textId="77777777" w:rsidR="00B129C8" w:rsidRDefault="00B129C8">
          <w:pPr>
            <w:pStyle w:val="Website-Right"/>
            <w:jc w:val="left"/>
            <w:rPr>
              <w:rFonts w:ascii="Avenir Next" w:hAnsi="Avenir Next"/>
              <w:b w:val="0"/>
              <w:bCs w:val="0"/>
              <w:color w:val="024CAB"/>
              <w:sz w:val="16"/>
              <w:szCs w:val="16"/>
            </w:rPr>
          </w:pPr>
          <w:bookmarkStart w:id="41" w:name="_Hlk100745906"/>
          <w:r>
            <w:rPr>
              <w:rFonts w:ascii="Avenir Next" w:hAnsi="Avenir Next"/>
              <w:b w:val="0"/>
              <w:bCs w:val="0"/>
              <w:color w:val="024CAB"/>
              <w:sz w:val="16"/>
              <w:szCs w:val="16"/>
            </w:rPr>
            <w:t>Right Solutions - Right Partner                                                                                                                                                                                                       alsglobal.com</w:t>
          </w:r>
        </w:p>
        <w:p w14:paraId="06A43967" w14:textId="77777777" w:rsidR="00B129C8" w:rsidRDefault="00B129C8">
          <w:pPr>
            <w:pStyle w:val="Piedepgina"/>
            <w:tabs>
              <w:tab w:val="left" w:pos="3765"/>
            </w:tabs>
            <w:jc w:val="right"/>
            <w:rPr>
              <w:rFonts w:ascii="Avenir Next" w:hAnsi="Avenir Next"/>
              <w:sz w:val="18"/>
              <w:szCs w:val="18"/>
            </w:rPr>
          </w:pPr>
          <w:r>
            <w:rPr>
              <w:rFonts w:ascii="Avenir Next" w:hAnsi="Avenir Next"/>
              <w:sz w:val="18"/>
              <w:szCs w:val="18"/>
              <w:lang w:val="es-ES"/>
            </w:rPr>
            <w:t xml:space="preserve">Page </w:t>
          </w:r>
          <w:r>
            <w:rPr>
              <w:rFonts w:ascii="Avenir Next" w:hAnsi="Avenir Next"/>
              <w:b/>
              <w:bCs/>
              <w:sz w:val="18"/>
              <w:szCs w:val="18"/>
            </w:rPr>
            <w:fldChar w:fldCharType="begin"/>
          </w:r>
          <w:r>
            <w:rPr>
              <w:rFonts w:ascii="Avenir Next" w:hAnsi="Avenir Next"/>
              <w:b/>
              <w:bCs/>
              <w:sz w:val="18"/>
              <w:szCs w:val="18"/>
            </w:rPr>
            <w:instrText>PAGE  \* Arabic  \* MERGEFORMAT</w:instrText>
          </w:r>
          <w:r>
            <w:rPr>
              <w:rFonts w:ascii="Avenir Next" w:hAnsi="Avenir Next"/>
              <w:b/>
              <w:bCs/>
              <w:sz w:val="18"/>
              <w:szCs w:val="18"/>
            </w:rPr>
            <w:fldChar w:fldCharType="separate"/>
          </w:r>
          <w:r>
            <w:rPr>
              <w:rFonts w:ascii="Avenir Next" w:hAnsi="Avenir Next"/>
              <w:b/>
              <w:bCs/>
              <w:sz w:val="18"/>
              <w:szCs w:val="18"/>
            </w:rPr>
            <w:t>1</w:t>
          </w:r>
          <w:r>
            <w:rPr>
              <w:rFonts w:ascii="Avenir Next" w:hAnsi="Avenir Next"/>
              <w:b/>
              <w:bCs/>
              <w:sz w:val="18"/>
              <w:szCs w:val="18"/>
            </w:rPr>
            <w:fldChar w:fldCharType="end"/>
          </w:r>
          <w:r>
            <w:rPr>
              <w:rFonts w:ascii="Avenir Next" w:hAnsi="Avenir Next"/>
              <w:sz w:val="18"/>
              <w:szCs w:val="18"/>
              <w:lang w:val="es-ES"/>
            </w:rPr>
            <w:t xml:space="preserve"> </w:t>
          </w:r>
          <w:r>
            <w:rPr>
              <w:rFonts w:ascii="Avenir Next" w:hAnsi="Avenir Next"/>
              <w:noProof/>
              <w:sz w:val="18"/>
              <w:szCs w:val="18"/>
            </w:rPr>
            <w:t>of</w:t>
          </w:r>
          <w:r>
            <w:rPr>
              <w:rFonts w:ascii="Avenir Next" w:hAnsi="Avenir Next"/>
              <w:sz w:val="18"/>
              <w:szCs w:val="18"/>
              <w:lang w:val="es-ES"/>
            </w:rPr>
            <w:t xml:space="preserve"> </w:t>
          </w:r>
          <w:r>
            <w:rPr>
              <w:rFonts w:ascii="Avenir Next" w:hAnsi="Avenir Next"/>
              <w:b/>
              <w:bCs/>
              <w:sz w:val="18"/>
              <w:szCs w:val="18"/>
            </w:rPr>
            <w:fldChar w:fldCharType="begin"/>
          </w:r>
          <w:r>
            <w:rPr>
              <w:rFonts w:ascii="Avenir Next" w:hAnsi="Avenir Next"/>
              <w:b/>
              <w:bCs/>
              <w:sz w:val="18"/>
              <w:szCs w:val="18"/>
            </w:rPr>
            <w:instrText>NUMPAGES  \* Arabic  \* MERGEFORMAT</w:instrText>
          </w:r>
          <w:r>
            <w:rPr>
              <w:rFonts w:ascii="Avenir Next" w:hAnsi="Avenir Next"/>
              <w:b/>
              <w:bCs/>
              <w:sz w:val="18"/>
              <w:szCs w:val="18"/>
            </w:rPr>
            <w:fldChar w:fldCharType="separate"/>
          </w:r>
          <w:r>
            <w:rPr>
              <w:rFonts w:ascii="Avenir Next" w:hAnsi="Avenir Next"/>
              <w:b/>
              <w:bCs/>
              <w:sz w:val="18"/>
              <w:szCs w:val="18"/>
            </w:rPr>
            <w:t>1</w:t>
          </w:r>
          <w:r>
            <w:rPr>
              <w:rFonts w:ascii="Avenir Next" w:hAnsi="Avenir Next"/>
              <w:b/>
              <w:bCs/>
              <w:sz w:val="18"/>
              <w:szCs w:val="18"/>
            </w:rPr>
            <w:fldChar w:fldCharType="end"/>
          </w:r>
        </w:p>
      </w:tc>
    </w:tr>
    <w:bookmarkEnd w:id="41"/>
  </w:tbl>
  <w:p w14:paraId="1EDACDF5" w14:textId="77777777" w:rsidR="007608E9" w:rsidRPr="00C16904" w:rsidRDefault="007608E9" w:rsidP="00AD591F">
    <w:pP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9860A" w14:textId="77777777" w:rsidR="004B0EFA" w:rsidRDefault="004B0EFA">
      <w:r>
        <w:separator/>
      </w:r>
    </w:p>
  </w:footnote>
  <w:footnote w:type="continuationSeparator" w:id="0">
    <w:p w14:paraId="5AF716F1" w14:textId="77777777" w:rsidR="004B0EFA" w:rsidRDefault="004B0E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215" w:type="pct"/>
      <w:tblInd w:w="-567" w:type="dxa"/>
      <w:tblCellMar>
        <w:left w:w="0" w:type="dxa"/>
        <w:right w:w="0" w:type="dxa"/>
      </w:tblCellMar>
      <w:tblLook w:val="04A0" w:firstRow="1" w:lastRow="0" w:firstColumn="1" w:lastColumn="0" w:noHBand="0" w:noVBand="1"/>
    </w:tblPr>
    <w:tblGrid>
      <w:gridCol w:w="1956"/>
      <w:gridCol w:w="8492"/>
    </w:tblGrid>
    <w:tr w:rsidR="00824EB1" w:rsidRPr="00FE14DB" w14:paraId="75D58AB0" w14:textId="77777777" w:rsidTr="00B129C8">
      <w:trPr>
        <w:trHeight w:val="1129"/>
      </w:trPr>
      <w:tc>
        <w:tcPr>
          <w:tcW w:w="936" w:type="pct"/>
          <w:tcMar>
            <w:right w:w="567" w:type="dxa"/>
          </w:tcMar>
        </w:tcPr>
        <w:p w14:paraId="046C1939" w14:textId="7D6319C0" w:rsidR="00824EB1" w:rsidRPr="00525ACE" w:rsidRDefault="002B04FF" w:rsidP="00730090">
          <w:pPr>
            <w:pStyle w:val="Encabezado"/>
            <w:tabs>
              <w:tab w:val="left" w:pos="5220"/>
            </w:tabs>
          </w:pPr>
          <w:r>
            <w:rPr>
              <w:noProof/>
            </w:rPr>
            <w:drawing>
              <wp:anchor distT="0" distB="0" distL="114300" distR="114300" simplePos="0" relativeHeight="251657728" behindDoc="1" locked="0" layoutInCell="1" allowOverlap="1" wp14:anchorId="08A32E0C" wp14:editId="002DF02A">
                <wp:simplePos x="0" y="0"/>
                <wp:positionH relativeFrom="column">
                  <wp:posOffset>399415</wp:posOffset>
                </wp:positionH>
                <wp:positionV relativeFrom="paragraph">
                  <wp:posOffset>36195</wp:posOffset>
                </wp:positionV>
                <wp:extent cx="871855" cy="883285"/>
                <wp:effectExtent l="0" t="0" r="0" b="0"/>
                <wp:wrapTight wrapText="bothSides">
                  <wp:wrapPolygon edited="0">
                    <wp:start x="7551" y="0"/>
                    <wp:lineTo x="3776" y="2329"/>
                    <wp:lineTo x="0" y="6056"/>
                    <wp:lineTo x="0" y="10715"/>
                    <wp:lineTo x="472" y="15373"/>
                    <wp:lineTo x="944" y="16771"/>
                    <wp:lineTo x="6135" y="20497"/>
                    <wp:lineTo x="8023" y="20963"/>
                    <wp:lineTo x="13215" y="20963"/>
                    <wp:lineTo x="15103" y="20497"/>
                    <wp:lineTo x="20294" y="16771"/>
                    <wp:lineTo x="20766" y="15373"/>
                    <wp:lineTo x="21238" y="10715"/>
                    <wp:lineTo x="21238" y="6056"/>
                    <wp:lineTo x="17462" y="2329"/>
                    <wp:lineTo x="13687" y="0"/>
                    <wp:lineTo x="7551" y="0"/>
                  </wp:wrapPolygon>
                </wp:wrapTight>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855" cy="8832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64" w:type="pct"/>
          <w:tcMar>
            <w:top w:w="57" w:type="dxa"/>
            <w:right w:w="113" w:type="dxa"/>
          </w:tcMar>
          <w:vAlign w:val="center"/>
        </w:tcPr>
        <w:p w14:paraId="4210416D" w14:textId="77777777" w:rsidR="00824EB1" w:rsidRPr="00730090" w:rsidRDefault="00824EB1" w:rsidP="00B129C8">
          <w:pPr>
            <w:pStyle w:val="Encabezado"/>
            <w:tabs>
              <w:tab w:val="left" w:pos="3435"/>
            </w:tabs>
            <w:ind w:right="-108"/>
            <w:contextualSpacing/>
            <w:jc w:val="right"/>
            <w:rPr>
              <w:rFonts w:ascii="Avenir Next LT Pro Light" w:hAnsi="Avenir Next LT Pro Light"/>
              <w:sz w:val="18"/>
              <w:szCs w:val="18"/>
            </w:rPr>
          </w:pPr>
          <w:r w:rsidRPr="00730090">
            <w:rPr>
              <w:rFonts w:ascii="Avenir Next LT Pro Light" w:hAnsi="Avenir Next LT Pro Light"/>
              <w:b/>
              <w:bCs/>
              <w:color w:val="004CAB"/>
              <w:w w:val="0"/>
              <w:sz w:val="18"/>
              <w:szCs w:val="18"/>
            </w:rPr>
            <w:t xml:space="preserve">ALS Inspection Chile </w:t>
          </w:r>
          <w:r w:rsidRPr="00730090">
            <w:rPr>
              <w:rFonts w:ascii="Avenir Next LT Pro Light" w:hAnsi="Avenir Next LT Pro Light"/>
              <w:b/>
              <w:bCs/>
              <w:noProof/>
              <w:color w:val="004CAB"/>
              <w:w w:val="0"/>
              <w:sz w:val="18"/>
              <w:szCs w:val="18"/>
            </w:rPr>
            <w:t>SpA</w:t>
          </w:r>
          <w:r w:rsidRPr="00730090">
            <w:rPr>
              <w:rFonts w:ascii="Avenir Next LT Pro Light" w:hAnsi="Avenir Next LT Pro Light"/>
              <w:b/>
              <w:bCs/>
              <w:color w:val="004CAB"/>
              <w:w w:val="0"/>
              <w:sz w:val="18"/>
              <w:szCs w:val="18"/>
            </w:rPr>
            <w:t xml:space="preserve"> </w:t>
          </w:r>
          <w:r w:rsidRPr="00730090">
            <w:rPr>
              <w:rFonts w:ascii="Avenir Next LT Pro Light" w:hAnsi="Avenir Next LT Pro Light"/>
              <w:b/>
              <w:bCs/>
              <w:sz w:val="18"/>
              <w:szCs w:val="18"/>
            </w:rPr>
            <w:br/>
          </w:r>
          <w:r w:rsidRPr="00730090">
            <w:rPr>
              <w:rFonts w:ascii="Avenir Next LT Pro Light" w:hAnsi="Avenir Next LT Pro Light"/>
              <w:sz w:val="18"/>
              <w:szCs w:val="18"/>
            </w:rPr>
            <w:t>Limache 3405, Office 61</w:t>
          </w:r>
          <w:r w:rsidRPr="00730090">
            <w:rPr>
              <w:rFonts w:ascii="Avenir Next LT Pro Light" w:hAnsi="Avenir Next LT Pro Light"/>
              <w:sz w:val="18"/>
              <w:szCs w:val="18"/>
            </w:rPr>
            <w:br/>
            <w:t>Viña del Mar, CHILE</w:t>
          </w:r>
        </w:p>
        <w:p w14:paraId="04AAC266" w14:textId="77777777" w:rsidR="00824EB1" w:rsidRPr="00FE14DB" w:rsidRDefault="00824EB1" w:rsidP="00B129C8">
          <w:pPr>
            <w:pStyle w:val="Encabezado"/>
            <w:tabs>
              <w:tab w:val="left" w:pos="3435"/>
            </w:tabs>
            <w:ind w:right="-108"/>
            <w:contextualSpacing/>
            <w:jc w:val="right"/>
            <w:rPr>
              <w:rFonts w:ascii="Avenir Next LT Pro Light" w:hAnsi="Avenir Next LT Pro Light"/>
              <w:sz w:val="18"/>
              <w:szCs w:val="18"/>
              <w:lang w:val="en-US"/>
            </w:rPr>
          </w:pPr>
          <w:r w:rsidRPr="00FE14DB">
            <w:rPr>
              <w:rFonts w:ascii="Avenir Next LT Pro Light" w:hAnsi="Avenir Next LT Pro Light"/>
              <w:sz w:val="18"/>
              <w:szCs w:val="18"/>
              <w:lang w:val="en-US"/>
            </w:rPr>
            <w:t>T +56 32 2545 500</w:t>
          </w:r>
        </w:p>
        <w:p w14:paraId="25F087B1" w14:textId="77777777" w:rsidR="00824EB1" w:rsidRPr="00FE14DB" w:rsidRDefault="00824EB1" w:rsidP="00B129C8">
          <w:pPr>
            <w:pStyle w:val="Encabezado"/>
            <w:tabs>
              <w:tab w:val="left" w:pos="3435"/>
            </w:tabs>
            <w:ind w:right="-108"/>
            <w:contextualSpacing/>
            <w:jc w:val="right"/>
            <w:rPr>
              <w:rFonts w:ascii="Avenir Next LT Pro Light" w:hAnsi="Avenir Next LT Pro Light"/>
              <w:sz w:val="18"/>
              <w:szCs w:val="18"/>
              <w:lang w:val="en-US"/>
            </w:rPr>
          </w:pPr>
        </w:p>
        <w:p w14:paraId="17925377" w14:textId="77777777" w:rsidR="00A23598" w:rsidRDefault="00824EB1" w:rsidP="00A23598">
          <w:pPr>
            <w:pStyle w:val="Encabezado"/>
            <w:tabs>
              <w:tab w:val="left" w:pos="3435"/>
            </w:tabs>
            <w:ind w:right="-108"/>
            <w:contextualSpacing/>
            <w:jc w:val="right"/>
            <w:rPr>
              <w:rFonts w:ascii="Avenir Next LT Pro Light" w:hAnsi="Avenir Next LT Pro Light"/>
              <w:sz w:val="18"/>
              <w:szCs w:val="18"/>
              <w:lang w:val="en-US"/>
            </w:rPr>
          </w:pPr>
          <w:r w:rsidRPr="00730090">
            <w:rPr>
              <w:rFonts w:ascii="Avenir Next LT Pro Light" w:hAnsi="Avenir Next LT Pro Light"/>
              <w:sz w:val="18"/>
              <w:szCs w:val="18"/>
            </w:rPr>
            <w:t>Report</w:t>
          </w:r>
          <w:r w:rsidRPr="00FE14DB">
            <w:rPr>
              <w:rFonts w:ascii="Avenir Next LT Pro Light" w:hAnsi="Avenir Next LT Pro Light"/>
              <w:sz w:val="18"/>
              <w:szCs w:val="18"/>
              <w:lang w:val="en-US"/>
            </w:rPr>
            <w:t>:</w:t>
          </w:r>
          <w:r w:rsidR="0022401F">
            <w:rPr>
              <w:rFonts w:ascii="Avenir Next LT Pro Light" w:hAnsi="Avenir Next LT Pro Light"/>
              <w:sz w:val="18"/>
              <w:szCs w:val="18"/>
              <w:lang w:val="en-US"/>
            </w:rPr>
            <w:t xml:space="preserve"> </w:t>
          </w:r>
          <w:r w:rsidR="00A23598">
            <w:rPr>
              <w:rFonts w:ascii="Avenir Next LT Pro Light" w:hAnsi="Avenir Next LT Pro Light"/>
              <w:sz w:val="18"/>
              <w:szCs w:val="18"/>
              <w:lang w:val="en-US"/>
            </w:rPr>
            <w:t>IQQ-2</w:t>
          </w:r>
          <w:r w:rsidR="0032342E">
            <w:rPr>
              <w:rFonts w:ascii="Avenir Next LT Pro Light" w:hAnsi="Avenir Next LT Pro Light"/>
              <w:sz w:val="18"/>
              <w:szCs w:val="18"/>
              <w:lang w:val="en-US"/>
            </w:rPr>
            <w:t>601-0148</w:t>
          </w:r>
        </w:p>
        <w:p w14:paraId="6398BE9D" w14:textId="77777777" w:rsidR="00824EB1" w:rsidRPr="00FE14DB" w:rsidRDefault="00824EB1" w:rsidP="00A23598">
          <w:pPr>
            <w:pStyle w:val="Encabezado"/>
            <w:tabs>
              <w:tab w:val="left" w:pos="3435"/>
            </w:tabs>
            <w:ind w:right="-108"/>
            <w:contextualSpacing/>
            <w:jc w:val="right"/>
            <w:rPr>
              <w:sz w:val="16"/>
              <w:szCs w:val="16"/>
              <w:lang w:val="en-US"/>
            </w:rPr>
          </w:pPr>
          <w:r w:rsidRPr="00FE14DB">
            <w:rPr>
              <w:rFonts w:ascii="Avenir Next LT Pro Light" w:hAnsi="Avenir Next LT Pro Light"/>
              <w:sz w:val="18"/>
              <w:szCs w:val="18"/>
              <w:lang w:val="en-US"/>
            </w:rPr>
            <w:t xml:space="preserve">Date: </w:t>
          </w:r>
          <w:r w:rsidR="0032342E">
            <w:rPr>
              <w:rFonts w:ascii="Avenir Next LT Pro Light" w:hAnsi="Avenir Next LT Pro Light"/>
              <w:sz w:val="18"/>
              <w:szCs w:val="18"/>
              <w:lang w:val="en-US"/>
            </w:rPr>
            <w:t>January 22</w:t>
          </w:r>
          <w:r w:rsidRPr="00FE14DB">
            <w:rPr>
              <w:rFonts w:ascii="Avenir Next LT Pro Light" w:hAnsi="Avenir Next LT Pro Light"/>
              <w:sz w:val="18"/>
              <w:szCs w:val="18"/>
              <w:lang w:val="en-US"/>
            </w:rPr>
            <w:t>, 202</w:t>
          </w:r>
          <w:r w:rsidR="0032342E">
            <w:rPr>
              <w:rFonts w:ascii="Avenir Next LT Pro Light" w:hAnsi="Avenir Next LT Pro Light"/>
              <w:sz w:val="18"/>
              <w:szCs w:val="18"/>
              <w:lang w:val="en-US"/>
            </w:rPr>
            <w:t>6</w:t>
          </w:r>
        </w:p>
      </w:tc>
    </w:tr>
  </w:tbl>
  <w:p w14:paraId="1C36733B" w14:textId="77777777" w:rsidR="007608E9" w:rsidRPr="004A43A2" w:rsidRDefault="007608E9" w:rsidP="006755C6">
    <w:pPr>
      <w:tabs>
        <w:tab w:val="left" w:pos="840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596E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A12AD1"/>
    <w:multiLevelType w:val="hybridMultilevel"/>
    <w:tmpl w:val="77ACA3A4"/>
    <w:lvl w:ilvl="0" w:tplc="C3D8AB34">
      <w:start w:val="4"/>
      <w:numFmt w:val="decimal"/>
      <w:lvlText w:val="%1."/>
      <w:lvlJc w:val="left"/>
      <w:pPr>
        <w:ind w:left="218" w:hanging="360"/>
      </w:pPr>
      <w:rPr>
        <w:rFonts w:hint="default"/>
      </w:rPr>
    </w:lvl>
    <w:lvl w:ilvl="1" w:tplc="340A0019" w:tentative="1">
      <w:start w:val="1"/>
      <w:numFmt w:val="lowerLetter"/>
      <w:lvlText w:val="%2."/>
      <w:lvlJc w:val="left"/>
      <w:pPr>
        <w:ind w:left="938" w:hanging="360"/>
      </w:pPr>
    </w:lvl>
    <w:lvl w:ilvl="2" w:tplc="340A001B" w:tentative="1">
      <w:start w:val="1"/>
      <w:numFmt w:val="lowerRoman"/>
      <w:lvlText w:val="%3."/>
      <w:lvlJc w:val="right"/>
      <w:pPr>
        <w:ind w:left="1658" w:hanging="180"/>
      </w:pPr>
    </w:lvl>
    <w:lvl w:ilvl="3" w:tplc="340A000F" w:tentative="1">
      <w:start w:val="1"/>
      <w:numFmt w:val="decimal"/>
      <w:lvlText w:val="%4."/>
      <w:lvlJc w:val="left"/>
      <w:pPr>
        <w:ind w:left="2378" w:hanging="360"/>
      </w:pPr>
    </w:lvl>
    <w:lvl w:ilvl="4" w:tplc="340A0019" w:tentative="1">
      <w:start w:val="1"/>
      <w:numFmt w:val="lowerLetter"/>
      <w:lvlText w:val="%5."/>
      <w:lvlJc w:val="left"/>
      <w:pPr>
        <w:ind w:left="3098" w:hanging="360"/>
      </w:pPr>
    </w:lvl>
    <w:lvl w:ilvl="5" w:tplc="340A001B" w:tentative="1">
      <w:start w:val="1"/>
      <w:numFmt w:val="lowerRoman"/>
      <w:lvlText w:val="%6."/>
      <w:lvlJc w:val="right"/>
      <w:pPr>
        <w:ind w:left="3818" w:hanging="180"/>
      </w:pPr>
    </w:lvl>
    <w:lvl w:ilvl="6" w:tplc="340A000F" w:tentative="1">
      <w:start w:val="1"/>
      <w:numFmt w:val="decimal"/>
      <w:lvlText w:val="%7."/>
      <w:lvlJc w:val="left"/>
      <w:pPr>
        <w:ind w:left="4538" w:hanging="360"/>
      </w:pPr>
    </w:lvl>
    <w:lvl w:ilvl="7" w:tplc="340A0019" w:tentative="1">
      <w:start w:val="1"/>
      <w:numFmt w:val="lowerLetter"/>
      <w:lvlText w:val="%8."/>
      <w:lvlJc w:val="left"/>
      <w:pPr>
        <w:ind w:left="5258" w:hanging="360"/>
      </w:pPr>
    </w:lvl>
    <w:lvl w:ilvl="8" w:tplc="340A001B" w:tentative="1">
      <w:start w:val="1"/>
      <w:numFmt w:val="lowerRoman"/>
      <w:lvlText w:val="%9."/>
      <w:lvlJc w:val="right"/>
      <w:pPr>
        <w:ind w:left="5978" w:hanging="180"/>
      </w:pPr>
    </w:lvl>
  </w:abstractNum>
  <w:abstractNum w:abstractNumId="2" w15:restartNumberingAfterBreak="0">
    <w:nsid w:val="1B8E3CBF"/>
    <w:multiLevelType w:val="hybridMultilevel"/>
    <w:tmpl w:val="B0764A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956061A"/>
    <w:multiLevelType w:val="hybridMultilevel"/>
    <w:tmpl w:val="69CE9852"/>
    <w:lvl w:ilvl="0" w:tplc="F01046A4">
      <w:numFmt w:val="bullet"/>
      <w:lvlText w:val="-"/>
      <w:lvlJc w:val="left"/>
      <w:pPr>
        <w:ind w:left="1185" w:hanging="360"/>
      </w:pPr>
      <w:rPr>
        <w:rFonts w:ascii="Arial" w:eastAsia="Arial" w:hAnsi="Arial" w:cs="Arial" w:hint="default"/>
        <w:b w:val="0"/>
        <w:bCs w:val="0"/>
        <w:i w:val="0"/>
        <w:iCs w:val="0"/>
        <w:spacing w:val="0"/>
        <w:w w:val="100"/>
        <w:sz w:val="20"/>
        <w:szCs w:val="20"/>
        <w:lang w:val="es-ES" w:eastAsia="en-US" w:bidi="ar-SA"/>
      </w:rPr>
    </w:lvl>
    <w:lvl w:ilvl="1" w:tplc="6376130A">
      <w:numFmt w:val="bullet"/>
      <w:lvlText w:val="•"/>
      <w:lvlJc w:val="left"/>
      <w:pPr>
        <w:ind w:left="1988" w:hanging="360"/>
      </w:pPr>
      <w:rPr>
        <w:rFonts w:hint="default"/>
        <w:lang w:val="es-ES" w:eastAsia="en-US" w:bidi="ar-SA"/>
      </w:rPr>
    </w:lvl>
    <w:lvl w:ilvl="2" w:tplc="A7F4A704">
      <w:numFmt w:val="bullet"/>
      <w:lvlText w:val="•"/>
      <w:lvlJc w:val="left"/>
      <w:pPr>
        <w:ind w:left="2796" w:hanging="360"/>
      </w:pPr>
      <w:rPr>
        <w:rFonts w:hint="default"/>
        <w:lang w:val="es-ES" w:eastAsia="en-US" w:bidi="ar-SA"/>
      </w:rPr>
    </w:lvl>
    <w:lvl w:ilvl="3" w:tplc="BE74F654">
      <w:numFmt w:val="bullet"/>
      <w:lvlText w:val="•"/>
      <w:lvlJc w:val="left"/>
      <w:pPr>
        <w:ind w:left="3604" w:hanging="360"/>
      </w:pPr>
      <w:rPr>
        <w:rFonts w:hint="default"/>
        <w:lang w:val="es-ES" w:eastAsia="en-US" w:bidi="ar-SA"/>
      </w:rPr>
    </w:lvl>
    <w:lvl w:ilvl="4" w:tplc="B1523540">
      <w:numFmt w:val="bullet"/>
      <w:lvlText w:val="•"/>
      <w:lvlJc w:val="left"/>
      <w:pPr>
        <w:ind w:left="4412" w:hanging="360"/>
      </w:pPr>
      <w:rPr>
        <w:rFonts w:hint="default"/>
        <w:lang w:val="es-ES" w:eastAsia="en-US" w:bidi="ar-SA"/>
      </w:rPr>
    </w:lvl>
    <w:lvl w:ilvl="5" w:tplc="66E6F724">
      <w:numFmt w:val="bullet"/>
      <w:lvlText w:val="•"/>
      <w:lvlJc w:val="left"/>
      <w:pPr>
        <w:ind w:left="5220" w:hanging="360"/>
      </w:pPr>
      <w:rPr>
        <w:rFonts w:hint="default"/>
        <w:lang w:val="es-ES" w:eastAsia="en-US" w:bidi="ar-SA"/>
      </w:rPr>
    </w:lvl>
    <w:lvl w:ilvl="6" w:tplc="C6DA23AC">
      <w:numFmt w:val="bullet"/>
      <w:lvlText w:val="•"/>
      <w:lvlJc w:val="left"/>
      <w:pPr>
        <w:ind w:left="6028" w:hanging="360"/>
      </w:pPr>
      <w:rPr>
        <w:rFonts w:hint="default"/>
        <w:lang w:val="es-ES" w:eastAsia="en-US" w:bidi="ar-SA"/>
      </w:rPr>
    </w:lvl>
    <w:lvl w:ilvl="7" w:tplc="EFD41B76">
      <w:numFmt w:val="bullet"/>
      <w:lvlText w:val="•"/>
      <w:lvlJc w:val="left"/>
      <w:pPr>
        <w:ind w:left="6836" w:hanging="360"/>
      </w:pPr>
      <w:rPr>
        <w:rFonts w:hint="default"/>
        <w:lang w:val="es-ES" w:eastAsia="en-US" w:bidi="ar-SA"/>
      </w:rPr>
    </w:lvl>
    <w:lvl w:ilvl="8" w:tplc="F5066D86">
      <w:numFmt w:val="bullet"/>
      <w:lvlText w:val="•"/>
      <w:lvlJc w:val="left"/>
      <w:pPr>
        <w:ind w:left="7644" w:hanging="360"/>
      </w:pPr>
      <w:rPr>
        <w:rFonts w:hint="default"/>
        <w:lang w:val="es-ES" w:eastAsia="en-US" w:bidi="ar-SA"/>
      </w:rPr>
    </w:lvl>
  </w:abstractNum>
  <w:abstractNum w:abstractNumId="4" w15:restartNumberingAfterBreak="0">
    <w:nsid w:val="2DD17807"/>
    <w:multiLevelType w:val="hybridMultilevel"/>
    <w:tmpl w:val="F71695E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3D82A1E"/>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36AC29E1"/>
    <w:multiLevelType w:val="multilevel"/>
    <w:tmpl w:val="83BAFF7C"/>
    <w:lvl w:ilvl="0">
      <w:start w:val="1"/>
      <w:numFmt w:val="bullet"/>
      <w:lvlText w:val=""/>
      <w:lvlJc w:val="left"/>
      <w:pPr>
        <w:ind w:left="760" w:hanging="567"/>
      </w:pPr>
      <w:rPr>
        <w:rFonts w:ascii="Symbol" w:hAnsi="Symbol" w:hint="default"/>
        <w:b/>
        <w:bCs/>
        <w:i w:val="0"/>
        <w:iCs w:val="0"/>
        <w:color w:val="FFFFFF"/>
        <w:spacing w:val="0"/>
        <w:w w:val="99"/>
        <w:sz w:val="32"/>
        <w:szCs w:val="32"/>
        <w:lang w:val="es-ES" w:eastAsia="en-US" w:bidi="ar-SA"/>
      </w:rPr>
    </w:lvl>
    <w:lvl w:ilvl="1">
      <w:start w:val="1"/>
      <w:numFmt w:val="decimal"/>
      <w:lvlText w:val="%1.%2."/>
      <w:lvlJc w:val="left"/>
      <w:pPr>
        <w:ind w:left="1468" w:hanging="708"/>
      </w:pPr>
      <w:rPr>
        <w:rFonts w:ascii="Arial" w:eastAsia="Arial" w:hAnsi="Arial" w:cs="Arial" w:hint="default"/>
        <w:b/>
        <w:bCs/>
        <w:i w:val="0"/>
        <w:iCs w:val="0"/>
        <w:color w:val="FFFFFF"/>
        <w:spacing w:val="0"/>
        <w:w w:val="100"/>
        <w:sz w:val="28"/>
        <w:szCs w:val="28"/>
        <w:lang w:val="es-ES" w:eastAsia="en-US" w:bidi="ar-SA"/>
      </w:rPr>
    </w:lvl>
    <w:lvl w:ilvl="2">
      <w:start w:val="1"/>
      <w:numFmt w:val="bullet"/>
      <w:lvlText w:val=""/>
      <w:lvlJc w:val="left"/>
      <w:pPr>
        <w:ind w:left="1108" w:hanging="360"/>
      </w:pPr>
      <w:rPr>
        <w:rFonts w:ascii="Symbol" w:hAnsi="Symbol" w:hint="default"/>
      </w:rPr>
    </w:lvl>
    <w:lvl w:ilvl="3">
      <w:numFmt w:val="bullet"/>
      <w:lvlText w:val=""/>
      <w:lvlJc w:val="left"/>
      <w:pPr>
        <w:ind w:left="1480" w:hanging="360"/>
      </w:pPr>
      <w:rPr>
        <w:rFonts w:ascii="Symbol" w:eastAsia="Symbol" w:hAnsi="Symbol" w:cs="Symbol" w:hint="default"/>
        <w:spacing w:val="0"/>
        <w:w w:val="100"/>
        <w:lang w:val="es-ES" w:eastAsia="en-US" w:bidi="ar-SA"/>
      </w:rPr>
    </w:lvl>
    <w:lvl w:ilvl="4">
      <w:numFmt w:val="bullet"/>
      <w:lvlText w:val="•"/>
      <w:lvlJc w:val="left"/>
      <w:pPr>
        <w:ind w:left="2900" w:hanging="360"/>
      </w:pPr>
      <w:rPr>
        <w:rFonts w:hint="default"/>
        <w:lang w:val="es-ES" w:eastAsia="en-US" w:bidi="ar-SA"/>
      </w:rPr>
    </w:lvl>
    <w:lvl w:ilvl="5">
      <w:numFmt w:val="bullet"/>
      <w:lvlText w:val="•"/>
      <w:lvlJc w:val="left"/>
      <w:pPr>
        <w:ind w:left="4181" w:hanging="360"/>
      </w:pPr>
      <w:rPr>
        <w:rFonts w:hint="default"/>
        <w:lang w:val="es-ES" w:eastAsia="en-US" w:bidi="ar-SA"/>
      </w:rPr>
    </w:lvl>
    <w:lvl w:ilvl="6">
      <w:numFmt w:val="bullet"/>
      <w:lvlText w:val="•"/>
      <w:lvlJc w:val="left"/>
      <w:pPr>
        <w:ind w:left="5462" w:hanging="360"/>
      </w:pPr>
      <w:rPr>
        <w:rFonts w:hint="default"/>
        <w:lang w:val="es-ES" w:eastAsia="en-US" w:bidi="ar-SA"/>
      </w:rPr>
    </w:lvl>
    <w:lvl w:ilvl="7">
      <w:numFmt w:val="bullet"/>
      <w:lvlText w:val="•"/>
      <w:lvlJc w:val="left"/>
      <w:pPr>
        <w:ind w:left="6743" w:hanging="360"/>
      </w:pPr>
      <w:rPr>
        <w:rFonts w:hint="default"/>
        <w:lang w:val="es-ES" w:eastAsia="en-US" w:bidi="ar-SA"/>
      </w:rPr>
    </w:lvl>
    <w:lvl w:ilvl="8">
      <w:numFmt w:val="bullet"/>
      <w:lvlText w:val="•"/>
      <w:lvlJc w:val="left"/>
      <w:pPr>
        <w:ind w:left="8024" w:hanging="360"/>
      </w:pPr>
      <w:rPr>
        <w:rFonts w:hint="default"/>
        <w:lang w:val="es-ES" w:eastAsia="en-US" w:bidi="ar-SA"/>
      </w:rPr>
    </w:lvl>
  </w:abstractNum>
  <w:abstractNum w:abstractNumId="7" w15:restartNumberingAfterBreak="0">
    <w:nsid w:val="385A0101"/>
    <w:multiLevelType w:val="hybridMultilevel"/>
    <w:tmpl w:val="B0764ADE"/>
    <w:lvl w:ilvl="0" w:tplc="8F7A9C7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51E049C6"/>
    <w:multiLevelType w:val="hybridMultilevel"/>
    <w:tmpl w:val="B0764A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A49729D"/>
    <w:multiLevelType w:val="hybridMultilevel"/>
    <w:tmpl w:val="061CBC26"/>
    <w:lvl w:ilvl="0" w:tplc="9D24E894">
      <w:start w:val="5"/>
      <w:numFmt w:val="decimal"/>
      <w:lvlText w:val="%1"/>
      <w:lvlJc w:val="left"/>
      <w:pPr>
        <w:ind w:left="218" w:hanging="360"/>
      </w:pPr>
      <w:rPr>
        <w:rFonts w:hint="default"/>
      </w:rPr>
    </w:lvl>
    <w:lvl w:ilvl="1" w:tplc="340A0019" w:tentative="1">
      <w:start w:val="1"/>
      <w:numFmt w:val="lowerLetter"/>
      <w:lvlText w:val="%2."/>
      <w:lvlJc w:val="left"/>
      <w:pPr>
        <w:ind w:left="938" w:hanging="360"/>
      </w:pPr>
    </w:lvl>
    <w:lvl w:ilvl="2" w:tplc="340A001B" w:tentative="1">
      <w:start w:val="1"/>
      <w:numFmt w:val="lowerRoman"/>
      <w:lvlText w:val="%3."/>
      <w:lvlJc w:val="right"/>
      <w:pPr>
        <w:ind w:left="1658" w:hanging="180"/>
      </w:pPr>
    </w:lvl>
    <w:lvl w:ilvl="3" w:tplc="340A000F" w:tentative="1">
      <w:start w:val="1"/>
      <w:numFmt w:val="decimal"/>
      <w:lvlText w:val="%4."/>
      <w:lvlJc w:val="left"/>
      <w:pPr>
        <w:ind w:left="2378" w:hanging="360"/>
      </w:pPr>
    </w:lvl>
    <w:lvl w:ilvl="4" w:tplc="340A0019" w:tentative="1">
      <w:start w:val="1"/>
      <w:numFmt w:val="lowerLetter"/>
      <w:lvlText w:val="%5."/>
      <w:lvlJc w:val="left"/>
      <w:pPr>
        <w:ind w:left="3098" w:hanging="360"/>
      </w:pPr>
    </w:lvl>
    <w:lvl w:ilvl="5" w:tplc="340A001B" w:tentative="1">
      <w:start w:val="1"/>
      <w:numFmt w:val="lowerRoman"/>
      <w:lvlText w:val="%6."/>
      <w:lvlJc w:val="right"/>
      <w:pPr>
        <w:ind w:left="3818" w:hanging="180"/>
      </w:pPr>
    </w:lvl>
    <w:lvl w:ilvl="6" w:tplc="340A000F" w:tentative="1">
      <w:start w:val="1"/>
      <w:numFmt w:val="decimal"/>
      <w:lvlText w:val="%7."/>
      <w:lvlJc w:val="left"/>
      <w:pPr>
        <w:ind w:left="4538" w:hanging="360"/>
      </w:pPr>
    </w:lvl>
    <w:lvl w:ilvl="7" w:tplc="340A0019" w:tentative="1">
      <w:start w:val="1"/>
      <w:numFmt w:val="lowerLetter"/>
      <w:lvlText w:val="%8."/>
      <w:lvlJc w:val="left"/>
      <w:pPr>
        <w:ind w:left="5258" w:hanging="360"/>
      </w:pPr>
    </w:lvl>
    <w:lvl w:ilvl="8" w:tplc="340A001B" w:tentative="1">
      <w:start w:val="1"/>
      <w:numFmt w:val="lowerRoman"/>
      <w:lvlText w:val="%9."/>
      <w:lvlJc w:val="right"/>
      <w:pPr>
        <w:ind w:left="5978" w:hanging="180"/>
      </w:pPr>
    </w:lvl>
  </w:abstractNum>
  <w:abstractNum w:abstractNumId="10" w15:restartNumberingAfterBreak="0">
    <w:nsid w:val="7744419A"/>
    <w:multiLevelType w:val="multilevel"/>
    <w:tmpl w:val="83BAFF7C"/>
    <w:lvl w:ilvl="0">
      <w:start w:val="1"/>
      <w:numFmt w:val="bullet"/>
      <w:lvlText w:val=""/>
      <w:lvlJc w:val="left"/>
      <w:pPr>
        <w:ind w:left="760" w:hanging="567"/>
      </w:pPr>
      <w:rPr>
        <w:rFonts w:ascii="Symbol" w:hAnsi="Symbol" w:hint="default"/>
        <w:b/>
        <w:bCs/>
        <w:i w:val="0"/>
        <w:iCs w:val="0"/>
        <w:color w:val="FFFFFF"/>
        <w:spacing w:val="0"/>
        <w:w w:val="99"/>
        <w:sz w:val="32"/>
        <w:szCs w:val="32"/>
        <w:lang w:val="es-ES" w:eastAsia="en-US" w:bidi="ar-SA"/>
      </w:rPr>
    </w:lvl>
    <w:lvl w:ilvl="1">
      <w:start w:val="1"/>
      <w:numFmt w:val="decimal"/>
      <w:lvlText w:val="%1.%2."/>
      <w:lvlJc w:val="left"/>
      <w:pPr>
        <w:ind w:left="1468" w:hanging="708"/>
      </w:pPr>
      <w:rPr>
        <w:rFonts w:ascii="Arial" w:eastAsia="Arial" w:hAnsi="Arial" w:cs="Arial" w:hint="default"/>
        <w:b/>
        <w:bCs/>
        <w:i w:val="0"/>
        <w:iCs w:val="0"/>
        <w:color w:val="FFFFFF"/>
        <w:spacing w:val="0"/>
        <w:w w:val="100"/>
        <w:sz w:val="28"/>
        <w:szCs w:val="28"/>
        <w:lang w:val="es-ES" w:eastAsia="en-US" w:bidi="ar-SA"/>
      </w:rPr>
    </w:lvl>
    <w:lvl w:ilvl="2">
      <w:start w:val="1"/>
      <w:numFmt w:val="bullet"/>
      <w:lvlText w:val=""/>
      <w:lvlJc w:val="left"/>
      <w:pPr>
        <w:ind w:left="1108" w:hanging="360"/>
      </w:pPr>
      <w:rPr>
        <w:rFonts w:ascii="Symbol" w:hAnsi="Symbol" w:hint="default"/>
      </w:rPr>
    </w:lvl>
    <w:lvl w:ilvl="3">
      <w:numFmt w:val="bullet"/>
      <w:lvlText w:val=""/>
      <w:lvlJc w:val="left"/>
      <w:pPr>
        <w:ind w:left="1480" w:hanging="360"/>
      </w:pPr>
      <w:rPr>
        <w:rFonts w:ascii="Symbol" w:eastAsia="Symbol" w:hAnsi="Symbol" w:cs="Symbol" w:hint="default"/>
        <w:spacing w:val="0"/>
        <w:w w:val="100"/>
        <w:lang w:val="es-ES" w:eastAsia="en-US" w:bidi="ar-SA"/>
      </w:rPr>
    </w:lvl>
    <w:lvl w:ilvl="4">
      <w:numFmt w:val="bullet"/>
      <w:lvlText w:val="•"/>
      <w:lvlJc w:val="left"/>
      <w:pPr>
        <w:ind w:left="2900" w:hanging="360"/>
      </w:pPr>
      <w:rPr>
        <w:rFonts w:hint="default"/>
        <w:lang w:val="es-ES" w:eastAsia="en-US" w:bidi="ar-SA"/>
      </w:rPr>
    </w:lvl>
    <w:lvl w:ilvl="5">
      <w:numFmt w:val="bullet"/>
      <w:lvlText w:val="•"/>
      <w:lvlJc w:val="left"/>
      <w:pPr>
        <w:ind w:left="4181" w:hanging="360"/>
      </w:pPr>
      <w:rPr>
        <w:rFonts w:hint="default"/>
        <w:lang w:val="es-ES" w:eastAsia="en-US" w:bidi="ar-SA"/>
      </w:rPr>
    </w:lvl>
    <w:lvl w:ilvl="6">
      <w:numFmt w:val="bullet"/>
      <w:lvlText w:val="•"/>
      <w:lvlJc w:val="left"/>
      <w:pPr>
        <w:ind w:left="5462" w:hanging="360"/>
      </w:pPr>
      <w:rPr>
        <w:rFonts w:hint="default"/>
        <w:lang w:val="es-ES" w:eastAsia="en-US" w:bidi="ar-SA"/>
      </w:rPr>
    </w:lvl>
    <w:lvl w:ilvl="7">
      <w:numFmt w:val="bullet"/>
      <w:lvlText w:val="•"/>
      <w:lvlJc w:val="left"/>
      <w:pPr>
        <w:ind w:left="6743" w:hanging="360"/>
      </w:pPr>
      <w:rPr>
        <w:rFonts w:hint="default"/>
        <w:lang w:val="es-ES" w:eastAsia="en-US" w:bidi="ar-SA"/>
      </w:rPr>
    </w:lvl>
    <w:lvl w:ilvl="8">
      <w:numFmt w:val="bullet"/>
      <w:lvlText w:val="•"/>
      <w:lvlJc w:val="left"/>
      <w:pPr>
        <w:ind w:left="8024" w:hanging="360"/>
      </w:pPr>
      <w:rPr>
        <w:rFonts w:hint="default"/>
        <w:lang w:val="es-ES" w:eastAsia="en-US" w:bidi="ar-SA"/>
      </w:rPr>
    </w:lvl>
  </w:abstractNum>
  <w:abstractNum w:abstractNumId="11" w15:restartNumberingAfterBreak="0">
    <w:nsid w:val="79371197"/>
    <w:multiLevelType w:val="multilevel"/>
    <w:tmpl w:val="DF56838A"/>
    <w:lvl w:ilvl="0">
      <w:start w:val="1"/>
      <w:numFmt w:val="decimal"/>
      <w:lvlText w:val="%1."/>
      <w:lvlJc w:val="left"/>
      <w:pPr>
        <w:ind w:left="465" w:hanging="360"/>
        <w:jc w:val="right"/>
      </w:pPr>
      <w:rPr>
        <w:rFonts w:ascii="Arial" w:eastAsia="Arial" w:hAnsi="Arial" w:cs="Arial" w:hint="default"/>
        <w:b/>
        <w:bCs/>
        <w:i w:val="0"/>
        <w:iCs w:val="0"/>
        <w:spacing w:val="-1"/>
        <w:w w:val="88"/>
        <w:sz w:val="20"/>
        <w:szCs w:val="20"/>
        <w:u w:val="single" w:color="000000"/>
        <w:lang w:val="es-ES" w:eastAsia="en-US" w:bidi="ar-SA"/>
      </w:rPr>
    </w:lvl>
    <w:lvl w:ilvl="1">
      <w:start w:val="1"/>
      <w:numFmt w:val="decimal"/>
      <w:lvlText w:val="%1.%2."/>
      <w:lvlJc w:val="left"/>
      <w:pPr>
        <w:ind w:left="1260" w:hanging="435"/>
      </w:pPr>
      <w:rPr>
        <w:rFonts w:hint="default"/>
        <w:spacing w:val="-1"/>
        <w:w w:val="94"/>
        <w:u w:val="single" w:color="000000"/>
        <w:lang w:val="es-ES" w:eastAsia="en-US" w:bidi="ar-SA"/>
      </w:rPr>
    </w:lvl>
    <w:lvl w:ilvl="2">
      <w:numFmt w:val="bullet"/>
      <w:lvlText w:val="-"/>
      <w:lvlJc w:val="left"/>
      <w:pPr>
        <w:ind w:left="1185" w:hanging="435"/>
      </w:pPr>
      <w:rPr>
        <w:rFonts w:ascii="Arial" w:eastAsia="Arial" w:hAnsi="Arial" w:cs="Arial" w:hint="default"/>
        <w:spacing w:val="0"/>
        <w:w w:val="100"/>
        <w:lang w:val="es-ES" w:eastAsia="en-US" w:bidi="ar-SA"/>
      </w:rPr>
    </w:lvl>
    <w:lvl w:ilvl="3">
      <w:numFmt w:val="bullet"/>
      <w:lvlText w:val="-"/>
      <w:lvlJc w:val="left"/>
      <w:pPr>
        <w:ind w:left="1905" w:hanging="435"/>
      </w:pPr>
      <w:rPr>
        <w:rFonts w:ascii="Arial" w:eastAsia="Arial" w:hAnsi="Arial" w:cs="Arial" w:hint="default"/>
        <w:b w:val="0"/>
        <w:bCs w:val="0"/>
        <w:i w:val="0"/>
        <w:iCs w:val="0"/>
        <w:spacing w:val="0"/>
        <w:w w:val="100"/>
        <w:sz w:val="20"/>
        <w:szCs w:val="20"/>
        <w:lang w:val="es-ES" w:eastAsia="en-US" w:bidi="ar-SA"/>
      </w:rPr>
    </w:lvl>
    <w:lvl w:ilvl="4">
      <w:numFmt w:val="bullet"/>
      <w:lvlText w:val="•"/>
      <w:lvlJc w:val="left"/>
      <w:pPr>
        <w:ind w:left="1900" w:hanging="435"/>
      </w:pPr>
      <w:rPr>
        <w:rFonts w:hint="default"/>
        <w:lang w:val="es-ES" w:eastAsia="en-US" w:bidi="ar-SA"/>
      </w:rPr>
    </w:lvl>
    <w:lvl w:ilvl="5">
      <w:numFmt w:val="bullet"/>
      <w:lvlText w:val="•"/>
      <w:lvlJc w:val="left"/>
      <w:pPr>
        <w:ind w:left="3126" w:hanging="435"/>
      </w:pPr>
      <w:rPr>
        <w:rFonts w:hint="default"/>
        <w:lang w:val="es-ES" w:eastAsia="en-US" w:bidi="ar-SA"/>
      </w:rPr>
    </w:lvl>
    <w:lvl w:ilvl="6">
      <w:numFmt w:val="bullet"/>
      <w:lvlText w:val="•"/>
      <w:lvlJc w:val="left"/>
      <w:pPr>
        <w:ind w:left="4353" w:hanging="435"/>
      </w:pPr>
      <w:rPr>
        <w:rFonts w:hint="default"/>
        <w:lang w:val="es-ES" w:eastAsia="en-US" w:bidi="ar-SA"/>
      </w:rPr>
    </w:lvl>
    <w:lvl w:ilvl="7">
      <w:numFmt w:val="bullet"/>
      <w:lvlText w:val="•"/>
      <w:lvlJc w:val="left"/>
      <w:pPr>
        <w:ind w:left="5580" w:hanging="435"/>
      </w:pPr>
      <w:rPr>
        <w:rFonts w:hint="default"/>
        <w:lang w:val="es-ES" w:eastAsia="en-US" w:bidi="ar-SA"/>
      </w:rPr>
    </w:lvl>
    <w:lvl w:ilvl="8">
      <w:numFmt w:val="bullet"/>
      <w:lvlText w:val="•"/>
      <w:lvlJc w:val="left"/>
      <w:pPr>
        <w:ind w:left="6806" w:hanging="435"/>
      </w:pPr>
      <w:rPr>
        <w:rFonts w:hint="default"/>
        <w:lang w:val="es-ES" w:eastAsia="en-US" w:bidi="ar-SA"/>
      </w:rPr>
    </w:lvl>
  </w:abstractNum>
  <w:num w:numId="1" w16cid:durableId="734083625">
    <w:abstractNumId w:val="11"/>
  </w:num>
  <w:num w:numId="2" w16cid:durableId="2087073384">
    <w:abstractNumId w:val="3"/>
  </w:num>
  <w:num w:numId="3" w16cid:durableId="1617177242">
    <w:abstractNumId w:val="0"/>
  </w:num>
  <w:num w:numId="4" w16cid:durableId="204759074">
    <w:abstractNumId w:val="5"/>
  </w:num>
  <w:num w:numId="5" w16cid:durableId="1095832386">
    <w:abstractNumId w:val="7"/>
  </w:num>
  <w:num w:numId="6" w16cid:durableId="210503344">
    <w:abstractNumId w:val="6"/>
  </w:num>
  <w:num w:numId="7" w16cid:durableId="1098402151">
    <w:abstractNumId w:val="10"/>
  </w:num>
  <w:num w:numId="8" w16cid:durableId="1270628150">
    <w:abstractNumId w:val="9"/>
  </w:num>
  <w:num w:numId="9" w16cid:durableId="941914525">
    <w:abstractNumId w:val="1"/>
  </w:num>
  <w:num w:numId="10" w16cid:durableId="1318917415">
    <w:abstractNumId w:val="4"/>
  </w:num>
  <w:num w:numId="11" w16cid:durableId="520702543">
    <w:abstractNumId w:val="8"/>
  </w:num>
  <w:num w:numId="12" w16cid:durableId="179275011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8D1"/>
    <w:rsid w:val="00000F0E"/>
    <w:rsid w:val="000010F8"/>
    <w:rsid w:val="00001EFA"/>
    <w:rsid w:val="0000358C"/>
    <w:rsid w:val="0000375E"/>
    <w:rsid w:val="00006B67"/>
    <w:rsid w:val="00011C46"/>
    <w:rsid w:val="0001327B"/>
    <w:rsid w:val="0001336B"/>
    <w:rsid w:val="00015D05"/>
    <w:rsid w:val="00015F28"/>
    <w:rsid w:val="00016D71"/>
    <w:rsid w:val="00020716"/>
    <w:rsid w:val="000217DB"/>
    <w:rsid w:val="0002228D"/>
    <w:rsid w:val="00022D3B"/>
    <w:rsid w:val="000235F1"/>
    <w:rsid w:val="0002441E"/>
    <w:rsid w:val="00024458"/>
    <w:rsid w:val="000248B7"/>
    <w:rsid w:val="000265E7"/>
    <w:rsid w:val="00026792"/>
    <w:rsid w:val="00027F00"/>
    <w:rsid w:val="00031225"/>
    <w:rsid w:val="00031271"/>
    <w:rsid w:val="000314C7"/>
    <w:rsid w:val="0003215E"/>
    <w:rsid w:val="00034070"/>
    <w:rsid w:val="0003626E"/>
    <w:rsid w:val="00037CFD"/>
    <w:rsid w:val="00042D88"/>
    <w:rsid w:val="00044834"/>
    <w:rsid w:val="00045ECB"/>
    <w:rsid w:val="00046D8A"/>
    <w:rsid w:val="00047B16"/>
    <w:rsid w:val="00047B62"/>
    <w:rsid w:val="00052852"/>
    <w:rsid w:val="00052F81"/>
    <w:rsid w:val="000564DD"/>
    <w:rsid w:val="00057602"/>
    <w:rsid w:val="00060CBD"/>
    <w:rsid w:val="000611CE"/>
    <w:rsid w:val="0006276A"/>
    <w:rsid w:val="00063BD1"/>
    <w:rsid w:val="00064283"/>
    <w:rsid w:val="00065640"/>
    <w:rsid w:val="00065CAA"/>
    <w:rsid w:val="00066C95"/>
    <w:rsid w:val="00067106"/>
    <w:rsid w:val="00067333"/>
    <w:rsid w:val="00067AC3"/>
    <w:rsid w:val="00067CA8"/>
    <w:rsid w:val="00070680"/>
    <w:rsid w:val="0007077B"/>
    <w:rsid w:val="00070AB4"/>
    <w:rsid w:val="000714A9"/>
    <w:rsid w:val="00071F55"/>
    <w:rsid w:val="000720D8"/>
    <w:rsid w:val="00074B3E"/>
    <w:rsid w:val="00075397"/>
    <w:rsid w:val="00080CA0"/>
    <w:rsid w:val="000824CF"/>
    <w:rsid w:val="00083A63"/>
    <w:rsid w:val="00083AB7"/>
    <w:rsid w:val="00084D70"/>
    <w:rsid w:val="00085260"/>
    <w:rsid w:val="00086419"/>
    <w:rsid w:val="00087646"/>
    <w:rsid w:val="0009302C"/>
    <w:rsid w:val="000939FA"/>
    <w:rsid w:val="0009498E"/>
    <w:rsid w:val="00095655"/>
    <w:rsid w:val="000957FC"/>
    <w:rsid w:val="00097234"/>
    <w:rsid w:val="000A083B"/>
    <w:rsid w:val="000A0874"/>
    <w:rsid w:val="000A1702"/>
    <w:rsid w:val="000A1AD7"/>
    <w:rsid w:val="000A2009"/>
    <w:rsid w:val="000A24EE"/>
    <w:rsid w:val="000A2B4E"/>
    <w:rsid w:val="000A30F2"/>
    <w:rsid w:val="000A3713"/>
    <w:rsid w:val="000A3B3F"/>
    <w:rsid w:val="000A44DC"/>
    <w:rsid w:val="000A501B"/>
    <w:rsid w:val="000A6132"/>
    <w:rsid w:val="000B113B"/>
    <w:rsid w:val="000B2625"/>
    <w:rsid w:val="000B2F2E"/>
    <w:rsid w:val="000B3C39"/>
    <w:rsid w:val="000B40B1"/>
    <w:rsid w:val="000B47F2"/>
    <w:rsid w:val="000B5FC8"/>
    <w:rsid w:val="000B714D"/>
    <w:rsid w:val="000C083F"/>
    <w:rsid w:val="000C2734"/>
    <w:rsid w:val="000C52C7"/>
    <w:rsid w:val="000C59D0"/>
    <w:rsid w:val="000C64B4"/>
    <w:rsid w:val="000C6C03"/>
    <w:rsid w:val="000D1BDE"/>
    <w:rsid w:val="000D3250"/>
    <w:rsid w:val="000D40BE"/>
    <w:rsid w:val="000D53C3"/>
    <w:rsid w:val="000D6CD8"/>
    <w:rsid w:val="000E1AFA"/>
    <w:rsid w:val="000E430A"/>
    <w:rsid w:val="000E4782"/>
    <w:rsid w:val="000E5B77"/>
    <w:rsid w:val="000E5CDD"/>
    <w:rsid w:val="000E6387"/>
    <w:rsid w:val="000E74AB"/>
    <w:rsid w:val="000F0C8D"/>
    <w:rsid w:val="000F0FCD"/>
    <w:rsid w:val="000F14BA"/>
    <w:rsid w:val="000F2293"/>
    <w:rsid w:val="000F2FD8"/>
    <w:rsid w:val="000F3830"/>
    <w:rsid w:val="000F3FF3"/>
    <w:rsid w:val="000F43DD"/>
    <w:rsid w:val="000F4400"/>
    <w:rsid w:val="000F49CA"/>
    <w:rsid w:val="000F570F"/>
    <w:rsid w:val="000F65BF"/>
    <w:rsid w:val="000F6CDA"/>
    <w:rsid w:val="0010286E"/>
    <w:rsid w:val="00103408"/>
    <w:rsid w:val="001039EA"/>
    <w:rsid w:val="001050AA"/>
    <w:rsid w:val="00105A91"/>
    <w:rsid w:val="00107245"/>
    <w:rsid w:val="001072B4"/>
    <w:rsid w:val="00107733"/>
    <w:rsid w:val="001101F2"/>
    <w:rsid w:val="0011023A"/>
    <w:rsid w:val="00110602"/>
    <w:rsid w:val="00111D54"/>
    <w:rsid w:val="00112019"/>
    <w:rsid w:val="001126D7"/>
    <w:rsid w:val="00112722"/>
    <w:rsid w:val="00112C16"/>
    <w:rsid w:val="00113B68"/>
    <w:rsid w:val="00115C64"/>
    <w:rsid w:val="0011724B"/>
    <w:rsid w:val="00120B6F"/>
    <w:rsid w:val="00121EEE"/>
    <w:rsid w:val="001227AD"/>
    <w:rsid w:val="00122DDD"/>
    <w:rsid w:val="001262EA"/>
    <w:rsid w:val="0012701E"/>
    <w:rsid w:val="00130BB3"/>
    <w:rsid w:val="001311B9"/>
    <w:rsid w:val="001313E0"/>
    <w:rsid w:val="00131E8A"/>
    <w:rsid w:val="00133B11"/>
    <w:rsid w:val="00133D75"/>
    <w:rsid w:val="001345CA"/>
    <w:rsid w:val="00134C72"/>
    <w:rsid w:val="001356E3"/>
    <w:rsid w:val="00136FFD"/>
    <w:rsid w:val="001372D6"/>
    <w:rsid w:val="00137A0E"/>
    <w:rsid w:val="00142D44"/>
    <w:rsid w:val="001439BC"/>
    <w:rsid w:val="00144C9F"/>
    <w:rsid w:val="001458F8"/>
    <w:rsid w:val="00145FCA"/>
    <w:rsid w:val="00146152"/>
    <w:rsid w:val="001471A1"/>
    <w:rsid w:val="0014780D"/>
    <w:rsid w:val="00151425"/>
    <w:rsid w:val="00151830"/>
    <w:rsid w:val="00151DDA"/>
    <w:rsid w:val="00154CE3"/>
    <w:rsid w:val="001550B1"/>
    <w:rsid w:val="00156B75"/>
    <w:rsid w:val="00157BAA"/>
    <w:rsid w:val="00162521"/>
    <w:rsid w:val="00163076"/>
    <w:rsid w:val="00163795"/>
    <w:rsid w:val="001647E7"/>
    <w:rsid w:val="00165468"/>
    <w:rsid w:val="00166403"/>
    <w:rsid w:val="00167093"/>
    <w:rsid w:val="0016776E"/>
    <w:rsid w:val="001701C9"/>
    <w:rsid w:val="00170EC8"/>
    <w:rsid w:val="00170F27"/>
    <w:rsid w:val="001713F3"/>
    <w:rsid w:val="00172153"/>
    <w:rsid w:val="001738F1"/>
    <w:rsid w:val="00175EBD"/>
    <w:rsid w:val="0017656F"/>
    <w:rsid w:val="00177111"/>
    <w:rsid w:val="00177393"/>
    <w:rsid w:val="0018192C"/>
    <w:rsid w:val="0018202C"/>
    <w:rsid w:val="00182E33"/>
    <w:rsid w:val="0018547D"/>
    <w:rsid w:val="00185BF9"/>
    <w:rsid w:val="0018730E"/>
    <w:rsid w:val="001876C8"/>
    <w:rsid w:val="00190BA1"/>
    <w:rsid w:val="00192644"/>
    <w:rsid w:val="00192EA7"/>
    <w:rsid w:val="00193F74"/>
    <w:rsid w:val="001940BD"/>
    <w:rsid w:val="0019436B"/>
    <w:rsid w:val="00195B13"/>
    <w:rsid w:val="001966C4"/>
    <w:rsid w:val="00196A07"/>
    <w:rsid w:val="00196A93"/>
    <w:rsid w:val="00196E61"/>
    <w:rsid w:val="001979D2"/>
    <w:rsid w:val="001A0792"/>
    <w:rsid w:val="001A1349"/>
    <w:rsid w:val="001A18F2"/>
    <w:rsid w:val="001A18F3"/>
    <w:rsid w:val="001A2512"/>
    <w:rsid w:val="001A26B4"/>
    <w:rsid w:val="001A4EEF"/>
    <w:rsid w:val="001A6ACA"/>
    <w:rsid w:val="001A6F8A"/>
    <w:rsid w:val="001A7155"/>
    <w:rsid w:val="001A784B"/>
    <w:rsid w:val="001A7EB5"/>
    <w:rsid w:val="001B019D"/>
    <w:rsid w:val="001B12D8"/>
    <w:rsid w:val="001B1C7F"/>
    <w:rsid w:val="001B1CFC"/>
    <w:rsid w:val="001B5754"/>
    <w:rsid w:val="001B7317"/>
    <w:rsid w:val="001B7528"/>
    <w:rsid w:val="001B7CE2"/>
    <w:rsid w:val="001C09E6"/>
    <w:rsid w:val="001C1881"/>
    <w:rsid w:val="001C337E"/>
    <w:rsid w:val="001C65D7"/>
    <w:rsid w:val="001C74AA"/>
    <w:rsid w:val="001D20AF"/>
    <w:rsid w:val="001D24E4"/>
    <w:rsid w:val="001D286E"/>
    <w:rsid w:val="001D51D5"/>
    <w:rsid w:val="001D5E28"/>
    <w:rsid w:val="001E20DE"/>
    <w:rsid w:val="001E330A"/>
    <w:rsid w:val="001E6134"/>
    <w:rsid w:val="001E7E5A"/>
    <w:rsid w:val="001F1DCA"/>
    <w:rsid w:val="001F48DC"/>
    <w:rsid w:val="001F6481"/>
    <w:rsid w:val="001F65F0"/>
    <w:rsid w:val="001F737D"/>
    <w:rsid w:val="00200977"/>
    <w:rsid w:val="00201C4B"/>
    <w:rsid w:val="00202214"/>
    <w:rsid w:val="0020233E"/>
    <w:rsid w:val="002029E0"/>
    <w:rsid w:val="00203470"/>
    <w:rsid w:val="00204308"/>
    <w:rsid w:val="002047CB"/>
    <w:rsid w:val="00204BFF"/>
    <w:rsid w:val="00205776"/>
    <w:rsid w:val="00205BFA"/>
    <w:rsid w:val="00205FFF"/>
    <w:rsid w:val="00206151"/>
    <w:rsid w:val="002079B2"/>
    <w:rsid w:val="00207B4B"/>
    <w:rsid w:val="00207BF5"/>
    <w:rsid w:val="002128AD"/>
    <w:rsid w:val="00212E6D"/>
    <w:rsid w:val="002131BA"/>
    <w:rsid w:val="0021450D"/>
    <w:rsid w:val="00215539"/>
    <w:rsid w:val="002174E3"/>
    <w:rsid w:val="0021770E"/>
    <w:rsid w:val="00217F62"/>
    <w:rsid w:val="00220607"/>
    <w:rsid w:val="00221354"/>
    <w:rsid w:val="002228B9"/>
    <w:rsid w:val="00222CB6"/>
    <w:rsid w:val="0022401F"/>
    <w:rsid w:val="00224C8D"/>
    <w:rsid w:val="00225E28"/>
    <w:rsid w:val="00226625"/>
    <w:rsid w:val="002267D3"/>
    <w:rsid w:val="0022716F"/>
    <w:rsid w:val="002276B4"/>
    <w:rsid w:val="0023055B"/>
    <w:rsid w:val="002308EA"/>
    <w:rsid w:val="00231B6F"/>
    <w:rsid w:val="002321FF"/>
    <w:rsid w:val="002324E4"/>
    <w:rsid w:val="002348E4"/>
    <w:rsid w:val="0023564D"/>
    <w:rsid w:val="00235B93"/>
    <w:rsid w:val="00236593"/>
    <w:rsid w:val="002365D5"/>
    <w:rsid w:val="00236FF8"/>
    <w:rsid w:val="0023752F"/>
    <w:rsid w:val="00241CE5"/>
    <w:rsid w:val="00241F61"/>
    <w:rsid w:val="002435AF"/>
    <w:rsid w:val="0024372C"/>
    <w:rsid w:val="00243740"/>
    <w:rsid w:val="00244C01"/>
    <w:rsid w:val="002514B2"/>
    <w:rsid w:val="002555B7"/>
    <w:rsid w:val="00257EF9"/>
    <w:rsid w:val="00260DA4"/>
    <w:rsid w:val="00262E62"/>
    <w:rsid w:val="0026424A"/>
    <w:rsid w:val="002644A9"/>
    <w:rsid w:val="00264F7D"/>
    <w:rsid w:val="00265D44"/>
    <w:rsid w:val="00267761"/>
    <w:rsid w:val="00267939"/>
    <w:rsid w:val="0026798E"/>
    <w:rsid w:val="00267B32"/>
    <w:rsid w:val="0027073A"/>
    <w:rsid w:val="00270B14"/>
    <w:rsid w:val="002712B2"/>
    <w:rsid w:val="002715DE"/>
    <w:rsid w:val="002729B8"/>
    <w:rsid w:val="00272EA3"/>
    <w:rsid w:val="00273D02"/>
    <w:rsid w:val="002741F6"/>
    <w:rsid w:val="00277E53"/>
    <w:rsid w:val="002816D3"/>
    <w:rsid w:val="00281A46"/>
    <w:rsid w:val="0028214F"/>
    <w:rsid w:val="00282917"/>
    <w:rsid w:val="00284173"/>
    <w:rsid w:val="002876CB"/>
    <w:rsid w:val="00290613"/>
    <w:rsid w:val="00290C3F"/>
    <w:rsid w:val="00291BF0"/>
    <w:rsid w:val="002943DA"/>
    <w:rsid w:val="0029443F"/>
    <w:rsid w:val="0029505A"/>
    <w:rsid w:val="00295261"/>
    <w:rsid w:val="002966A3"/>
    <w:rsid w:val="002A1AB4"/>
    <w:rsid w:val="002A249C"/>
    <w:rsid w:val="002A2555"/>
    <w:rsid w:val="002A2AF3"/>
    <w:rsid w:val="002A37B1"/>
    <w:rsid w:val="002A397D"/>
    <w:rsid w:val="002A40D5"/>
    <w:rsid w:val="002A574D"/>
    <w:rsid w:val="002A59A5"/>
    <w:rsid w:val="002A7021"/>
    <w:rsid w:val="002A7F15"/>
    <w:rsid w:val="002B00AD"/>
    <w:rsid w:val="002B04FF"/>
    <w:rsid w:val="002B180C"/>
    <w:rsid w:val="002B2CDC"/>
    <w:rsid w:val="002B3AA8"/>
    <w:rsid w:val="002B55A3"/>
    <w:rsid w:val="002B5ACE"/>
    <w:rsid w:val="002B657E"/>
    <w:rsid w:val="002B6637"/>
    <w:rsid w:val="002B6BC5"/>
    <w:rsid w:val="002B7343"/>
    <w:rsid w:val="002C13A6"/>
    <w:rsid w:val="002C2AAC"/>
    <w:rsid w:val="002C3BF7"/>
    <w:rsid w:val="002C44FE"/>
    <w:rsid w:val="002C457F"/>
    <w:rsid w:val="002C478F"/>
    <w:rsid w:val="002C689B"/>
    <w:rsid w:val="002C6D49"/>
    <w:rsid w:val="002D0A03"/>
    <w:rsid w:val="002D0CC0"/>
    <w:rsid w:val="002D2674"/>
    <w:rsid w:val="002D459B"/>
    <w:rsid w:val="002D4726"/>
    <w:rsid w:val="002D4E6A"/>
    <w:rsid w:val="002D70CE"/>
    <w:rsid w:val="002E0C55"/>
    <w:rsid w:val="002E1D75"/>
    <w:rsid w:val="002E205F"/>
    <w:rsid w:val="002E2811"/>
    <w:rsid w:val="002E30AF"/>
    <w:rsid w:val="002E643B"/>
    <w:rsid w:val="002E7102"/>
    <w:rsid w:val="002E7B62"/>
    <w:rsid w:val="002F07D5"/>
    <w:rsid w:val="002F1783"/>
    <w:rsid w:val="002F2455"/>
    <w:rsid w:val="002F2D7D"/>
    <w:rsid w:val="002F3576"/>
    <w:rsid w:val="002F3CE0"/>
    <w:rsid w:val="002F48C2"/>
    <w:rsid w:val="002F4BEA"/>
    <w:rsid w:val="002F5398"/>
    <w:rsid w:val="002F7013"/>
    <w:rsid w:val="002F70E9"/>
    <w:rsid w:val="002F7C68"/>
    <w:rsid w:val="003003EB"/>
    <w:rsid w:val="00300533"/>
    <w:rsid w:val="00300A7C"/>
    <w:rsid w:val="00300CD8"/>
    <w:rsid w:val="003011C4"/>
    <w:rsid w:val="00302EF5"/>
    <w:rsid w:val="00303ED3"/>
    <w:rsid w:val="00307DA2"/>
    <w:rsid w:val="00307EEE"/>
    <w:rsid w:val="00312479"/>
    <w:rsid w:val="003132A8"/>
    <w:rsid w:val="00314C7B"/>
    <w:rsid w:val="0031633C"/>
    <w:rsid w:val="00316840"/>
    <w:rsid w:val="00320136"/>
    <w:rsid w:val="0032133E"/>
    <w:rsid w:val="00321962"/>
    <w:rsid w:val="0032342E"/>
    <w:rsid w:val="00323CBB"/>
    <w:rsid w:val="003242EB"/>
    <w:rsid w:val="00324E11"/>
    <w:rsid w:val="00324EF6"/>
    <w:rsid w:val="003251A9"/>
    <w:rsid w:val="0032681D"/>
    <w:rsid w:val="00327AF1"/>
    <w:rsid w:val="00330F72"/>
    <w:rsid w:val="00332CE9"/>
    <w:rsid w:val="003352D5"/>
    <w:rsid w:val="0033604D"/>
    <w:rsid w:val="00336F17"/>
    <w:rsid w:val="003370FB"/>
    <w:rsid w:val="00337B2E"/>
    <w:rsid w:val="00340001"/>
    <w:rsid w:val="00341291"/>
    <w:rsid w:val="00342774"/>
    <w:rsid w:val="00344611"/>
    <w:rsid w:val="00344E63"/>
    <w:rsid w:val="00345255"/>
    <w:rsid w:val="003459E0"/>
    <w:rsid w:val="00346781"/>
    <w:rsid w:val="0035007E"/>
    <w:rsid w:val="0035052D"/>
    <w:rsid w:val="003515D6"/>
    <w:rsid w:val="0035295F"/>
    <w:rsid w:val="003533C1"/>
    <w:rsid w:val="003535B6"/>
    <w:rsid w:val="003544E6"/>
    <w:rsid w:val="00355A6E"/>
    <w:rsid w:val="00355CE9"/>
    <w:rsid w:val="00355D9E"/>
    <w:rsid w:val="00356252"/>
    <w:rsid w:val="0035793E"/>
    <w:rsid w:val="00360043"/>
    <w:rsid w:val="003600A8"/>
    <w:rsid w:val="0036061B"/>
    <w:rsid w:val="00361AA9"/>
    <w:rsid w:val="003632AF"/>
    <w:rsid w:val="00364058"/>
    <w:rsid w:val="003651D1"/>
    <w:rsid w:val="0036554D"/>
    <w:rsid w:val="003659F7"/>
    <w:rsid w:val="00365BD6"/>
    <w:rsid w:val="0036634C"/>
    <w:rsid w:val="00366879"/>
    <w:rsid w:val="0036762B"/>
    <w:rsid w:val="00367D98"/>
    <w:rsid w:val="003751FC"/>
    <w:rsid w:val="003755BB"/>
    <w:rsid w:val="00376AB4"/>
    <w:rsid w:val="003800BD"/>
    <w:rsid w:val="00380345"/>
    <w:rsid w:val="00380A36"/>
    <w:rsid w:val="0038216A"/>
    <w:rsid w:val="00383120"/>
    <w:rsid w:val="003865AD"/>
    <w:rsid w:val="00387466"/>
    <w:rsid w:val="00390E58"/>
    <w:rsid w:val="00391E7A"/>
    <w:rsid w:val="00392175"/>
    <w:rsid w:val="003934C0"/>
    <w:rsid w:val="003936F0"/>
    <w:rsid w:val="00393744"/>
    <w:rsid w:val="00393FF6"/>
    <w:rsid w:val="00394227"/>
    <w:rsid w:val="00396A1C"/>
    <w:rsid w:val="00397920"/>
    <w:rsid w:val="003A2D11"/>
    <w:rsid w:val="003A324E"/>
    <w:rsid w:val="003A3CE5"/>
    <w:rsid w:val="003A53FA"/>
    <w:rsid w:val="003A6ECF"/>
    <w:rsid w:val="003B1D25"/>
    <w:rsid w:val="003B2025"/>
    <w:rsid w:val="003B3743"/>
    <w:rsid w:val="003B3E88"/>
    <w:rsid w:val="003B6699"/>
    <w:rsid w:val="003B6976"/>
    <w:rsid w:val="003C1B34"/>
    <w:rsid w:val="003C1D99"/>
    <w:rsid w:val="003C5173"/>
    <w:rsid w:val="003C7742"/>
    <w:rsid w:val="003D0004"/>
    <w:rsid w:val="003D2FAF"/>
    <w:rsid w:val="003D44DF"/>
    <w:rsid w:val="003D560B"/>
    <w:rsid w:val="003D6242"/>
    <w:rsid w:val="003D6FBC"/>
    <w:rsid w:val="003D72A1"/>
    <w:rsid w:val="003E0924"/>
    <w:rsid w:val="003E10E9"/>
    <w:rsid w:val="003E152B"/>
    <w:rsid w:val="003E2116"/>
    <w:rsid w:val="003E3526"/>
    <w:rsid w:val="003E36F8"/>
    <w:rsid w:val="003E5026"/>
    <w:rsid w:val="003E5D5F"/>
    <w:rsid w:val="003E6056"/>
    <w:rsid w:val="003E66AA"/>
    <w:rsid w:val="003E6DAF"/>
    <w:rsid w:val="003E71A5"/>
    <w:rsid w:val="003E77FD"/>
    <w:rsid w:val="003F0C91"/>
    <w:rsid w:val="003F1809"/>
    <w:rsid w:val="003F1B17"/>
    <w:rsid w:val="003F35AB"/>
    <w:rsid w:val="003F4DDC"/>
    <w:rsid w:val="00401B4A"/>
    <w:rsid w:val="00401E60"/>
    <w:rsid w:val="00401E9F"/>
    <w:rsid w:val="00401F8A"/>
    <w:rsid w:val="004041BA"/>
    <w:rsid w:val="00404561"/>
    <w:rsid w:val="00404DEC"/>
    <w:rsid w:val="00405095"/>
    <w:rsid w:val="00405A12"/>
    <w:rsid w:val="00405C42"/>
    <w:rsid w:val="00406BF5"/>
    <w:rsid w:val="00407FE4"/>
    <w:rsid w:val="004102B0"/>
    <w:rsid w:val="00413A3E"/>
    <w:rsid w:val="00413D6D"/>
    <w:rsid w:val="00417064"/>
    <w:rsid w:val="004214EC"/>
    <w:rsid w:val="0042254E"/>
    <w:rsid w:val="004230E1"/>
    <w:rsid w:val="004235DC"/>
    <w:rsid w:val="00424DC9"/>
    <w:rsid w:val="00426246"/>
    <w:rsid w:val="00430363"/>
    <w:rsid w:val="0043074B"/>
    <w:rsid w:val="004319FB"/>
    <w:rsid w:val="004322DB"/>
    <w:rsid w:val="0043304D"/>
    <w:rsid w:val="00433161"/>
    <w:rsid w:val="00434F44"/>
    <w:rsid w:val="004359D7"/>
    <w:rsid w:val="00435C52"/>
    <w:rsid w:val="00437BC7"/>
    <w:rsid w:val="00437CA2"/>
    <w:rsid w:val="00442D71"/>
    <w:rsid w:val="004432B8"/>
    <w:rsid w:val="00443853"/>
    <w:rsid w:val="004440DA"/>
    <w:rsid w:val="004442BB"/>
    <w:rsid w:val="00444B7F"/>
    <w:rsid w:val="0044686C"/>
    <w:rsid w:val="00446DED"/>
    <w:rsid w:val="004506AF"/>
    <w:rsid w:val="00451155"/>
    <w:rsid w:val="00454136"/>
    <w:rsid w:val="0045444B"/>
    <w:rsid w:val="00454775"/>
    <w:rsid w:val="0045484F"/>
    <w:rsid w:val="00455A4D"/>
    <w:rsid w:val="0045696B"/>
    <w:rsid w:val="00461601"/>
    <w:rsid w:val="0046161B"/>
    <w:rsid w:val="00463213"/>
    <w:rsid w:val="00463548"/>
    <w:rsid w:val="004636CC"/>
    <w:rsid w:val="004638E8"/>
    <w:rsid w:val="00464305"/>
    <w:rsid w:val="00465388"/>
    <w:rsid w:val="0046580F"/>
    <w:rsid w:val="004674B7"/>
    <w:rsid w:val="00470CFC"/>
    <w:rsid w:val="00472605"/>
    <w:rsid w:val="00472ECE"/>
    <w:rsid w:val="00473386"/>
    <w:rsid w:val="00473DA5"/>
    <w:rsid w:val="004742CC"/>
    <w:rsid w:val="00474A27"/>
    <w:rsid w:val="00474BF6"/>
    <w:rsid w:val="00475F7F"/>
    <w:rsid w:val="00476734"/>
    <w:rsid w:val="0047713A"/>
    <w:rsid w:val="00477A7A"/>
    <w:rsid w:val="00481C46"/>
    <w:rsid w:val="004833D0"/>
    <w:rsid w:val="00483541"/>
    <w:rsid w:val="004851EB"/>
    <w:rsid w:val="00487127"/>
    <w:rsid w:val="00487222"/>
    <w:rsid w:val="004872C1"/>
    <w:rsid w:val="00491858"/>
    <w:rsid w:val="00493346"/>
    <w:rsid w:val="004937EA"/>
    <w:rsid w:val="00493DDE"/>
    <w:rsid w:val="00493ECB"/>
    <w:rsid w:val="00497303"/>
    <w:rsid w:val="00497CF7"/>
    <w:rsid w:val="00497D59"/>
    <w:rsid w:val="004A00BC"/>
    <w:rsid w:val="004A1470"/>
    <w:rsid w:val="004A15B8"/>
    <w:rsid w:val="004A1C9C"/>
    <w:rsid w:val="004A30E8"/>
    <w:rsid w:val="004A34B2"/>
    <w:rsid w:val="004A34E7"/>
    <w:rsid w:val="004A3C06"/>
    <w:rsid w:val="004A43A2"/>
    <w:rsid w:val="004A4A67"/>
    <w:rsid w:val="004A6D6D"/>
    <w:rsid w:val="004B04AD"/>
    <w:rsid w:val="004B04F2"/>
    <w:rsid w:val="004B0C70"/>
    <w:rsid w:val="004B0EFA"/>
    <w:rsid w:val="004B279D"/>
    <w:rsid w:val="004B28F3"/>
    <w:rsid w:val="004B4CBA"/>
    <w:rsid w:val="004B53C9"/>
    <w:rsid w:val="004B625A"/>
    <w:rsid w:val="004B6C8C"/>
    <w:rsid w:val="004B7186"/>
    <w:rsid w:val="004B7882"/>
    <w:rsid w:val="004C0A7E"/>
    <w:rsid w:val="004C0EE6"/>
    <w:rsid w:val="004C2B1A"/>
    <w:rsid w:val="004C2D26"/>
    <w:rsid w:val="004C460F"/>
    <w:rsid w:val="004C4AC5"/>
    <w:rsid w:val="004C5570"/>
    <w:rsid w:val="004C5653"/>
    <w:rsid w:val="004C6CA8"/>
    <w:rsid w:val="004C7BA2"/>
    <w:rsid w:val="004C7DC0"/>
    <w:rsid w:val="004D0014"/>
    <w:rsid w:val="004D060D"/>
    <w:rsid w:val="004D169F"/>
    <w:rsid w:val="004D1A7A"/>
    <w:rsid w:val="004D1B09"/>
    <w:rsid w:val="004D37EF"/>
    <w:rsid w:val="004D4564"/>
    <w:rsid w:val="004D627F"/>
    <w:rsid w:val="004D65F4"/>
    <w:rsid w:val="004D75C8"/>
    <w:rsid w:val="004D7E7E"/>
    <w:rsid w:val="004E0B8D"/>
    <w:rsid w:val="004E292E"/>
    <w:rsid w:val="004E29D9"/>
    <w:rsid w:val="004E5CD9"/>
    <w:rsid w:val="004E6152"/>
    <w:rsid w:val="004E62D7"/>
    <w:rsid w:val="004F0249"/>
    <w:rsid w:val="004F1C9F"/>
    <w:rsid w:val="004F23B0"/>
    <w:rsid w:val="004F75B9"/>
    <w:rsid w:val="005018B3"/>
    <w:rsid w:val="00502884"/>
    <w:rsid w:val="00504A0F"/>
    <w:rsid w:val="00505C71"/>
    <w:rsid w:val="00506344"/>
    <w:rsid w:val="0050768A"/>
    <w:rsid w:val="00507C94"/>
    <w:rsid w:val="00507EE7"/>
    <w:rsid w:val="00511F36"/>
    <w:rsid w:val="005121FF"/>
    <w:rsid w:val="00513045"/>
    <w:rsid w:val="00513E60"/>
    <w:rsid w:val="00514224"/>
    <w:rsid w:val="00514828"/>
    <w:rsid w:val="00515157"/>
    <w:rsid w:val="005152A8"/>
    <w:rsid w:val="005167BC"/>
    <w:rsid w:val="00516A49"/>
    <w:rsid w:val="00522629"/>
    <w:rsid w:val="00525951"/>
    <w:rsid w:val="00527212"/>
    <w:rsid w:val="00527343"/>
    <w:rsid w:val="00532328"/>
    <w:rsid w:val="0053262E"/>
    <w:rsid w:val="00532A61"/>
    <w:rsid w:val="00533D21"/>
    <w:rsid w:val="0053453C"/>
    <w:rsid w:val="00535264"/>
    <w:rsid w:val="00535AD6"/>
    <w:rsid w:val="00536748"/>
    <w:rsid w:val="00537A01"/>
    <w:rsid w:val="00537D23"/>
    <w:rsid w:val="005428E6"/>
    <w:rsid w:val="00543807"/>
    <w:rsid w:val="00543CB4"/>
    <w:rsid w:val="005448CA"/>
    <w:rsid w:val="005455CB"/>
    <w:rsid w:val="00545EF4"/>
    <w:rsid w:val="00545F8D"/>
    <w:rsid w:val="00546431"/>
    <w:rsid w:val="005474F5"/>
    <w:rsid w:val="00547D84"/>
    <w:rsid w:val="005503FB"/>
    <w:rsid w:val="00551727"/>
    <w:rsid w:val="0055463A"/>
    <w:rsid w:val="00554673"/>
    <w:rsid w:val="00555295"/>
    <w:rsid w:val="0055673B"/>
    <w:rsid w:val="00556A19"/>
    <w:rsid w:val="00556A90"/>
    <w:rsid w:val="00556D89"/>
    <w:rsid w:val="00560206"/>
    <w:rsid w:val="0056035A"/>
    <w:rsid w:val="00560FDD"/>
    <w:rsid w:val="005618F3"/>
    <w:rsid w:val="00561F0B"/>
    <w:rsid w:val="00564125"/>
    <w:rsid w:val="00564C2B"/>
    <w:rsid w:val="00565D89"/>
    <w:rsid w:val="00565F3B"/>
    <w:rsid w:val="00571AA7"/>
    <w:rsid w:val="005723DB"/>
    <w:rsid w:val="005725C3"/>
    <w:rsid w:val="0057291E"/>
    <w:rsid w:val="00573110"/>
    <w:rsid w:val="00574210"/>
    <w:rsid w:val="005751DA"/>
    <w:rsid w:val="00575AEB"/>
    <w:rsid w:val="00576197"/>
    <w:rsid w:val="005767FD"/>
    <w:rsid w:val="0057687E"/>
    <w:rsid w:val="005776A5"/>
    <w:rsid w:val="00581A0B"/>
    <w:rsid w:val="00584F20"/>
    <w:rsid w:val="00586574"/>
    <w:rsid w:val="0059350D"/>
    <w:rsid w:val="005937DD"/>
    <w:rsid w:val="00593C33"/>
    <w:rsid w:val="00594C1C"/>
    <w:rsid w:val="005950BE"/>
    <w:rsid w:val="00595358"/>
    <w:rsid w:val="00595898"/>
    <w:rsid w:val="00596531"/>
    <w:rsid w:val="005A1722"/>
    <w:rsid w:val="005A1B9A"/>
    <w:rsid w:val="005A2262"/>
    <w:rsid w:val="005A22B7"/>
    <w:rsid w:val="005A28F2"/>
    <w:rsid w:val="005A42B9"/>
    <w:rsid w:val="005A4434"/>
    <w:rsid w:val="005A4558"/>
    <w:rsid w:val="005A688B"/>
    <w:rsid w:val="005A7043"/>
    <w:rsid w:val="005B1266"/>
    <w:rsid w:val="005B2FBA"/>
    <w:rsid w:val="005B322B"/>
    <w:rsid w:val="005B53B6"/>
    <w:rsid w:val="005B5413"/>
    <w:rsid w:val="005B6BCC"/>
    <w:rsid w:val="005B6ED6"/>
    <w:rsid w:val="005B7C44"/>
    <w:rsid w:val="005C0DEA"/>
    <w:rsid w:val="005C10C8"/>
    <w:rsid w:val="005C1EBB"/>
    <w:rsid w:val="005C1F50"/>
    <w:rsid w:val="005C2663"/>
    <w:rsid w:val="005C2A3C"/>
    <w:rsid w:val="005C3EC6"/>
    <w:rsid w:val="005C3F47"/>
    <w:rsid w:val="005C4301"/>
    <w:rsid w:val="005C4DA0"/>
    <w:rsid w:val="005C52AA"/>
    <w:rsid w:val="005C65B6"/>
    <w:rsid w:val="005C7A33"/>
    <w:rsid w:val="005D0E12"/>
    <w:rsid w:val="005D1E49"/>
    <w:rsid w:val="005D275C"/>
    <w:rsid w:val="005D3527"/>
    <w:rsid w:val="005D553E"/>
    <w:rsid w:val="005D55B5"/>
    <w:rsid w:val="005D58D1"/>
    <w:rsid w:val="005D5C6E"/>
    <w:rsid w:val="005D5FA0"/>
    <w:rsid w:val="005D623C"/>
    <w:rsid w:val="005E2599"/>
    <w:rsid w:val="005E37E9"/>
    <w:rsid w:val="005E4924"/>
    <w:rsid w:val="005E5B42"/>
    <w:rsid w:val="005E5E90"/>
    <w:rsid w:val="005E6424"/>
    <w:rsid w:val="005E7996"/>
    <w:rsid w:val="005F02EB"/>
    <w:rsid w:val="005F107D"/>
    <w:rsid w:val="005F2E8D"/>
    <w:rsid w:val="005F4C2C"/>
    <w:rsid w:val="005F4E72"/>
    <w:rsid w:val="005F5B16"/>
    <w:rsid w:val="005F6640"/>
    <w:rsid w:val="005F7215"/>
    <w:rsid w:val="006003A2"/>
    <w:rsid w:val="00600CB2"/>
    <w:rsid w:val="006018B0"/>
    <w:rsid w:val="00601E8B"/>
    <w:rsid w:val="0060345F"/>
    <w:rsid w:val="00603606"/>
    <w:rsid w:val="00603AA2"/>
    <w:rsid w:val="00605FD2"/>
    <w:rsid w:val="00607B19"/>
    <w:rsid w:val="006106C7"/>
    <w:rsid w:val="006135F7"/>
    <w:rsid w:val="00613EBE"/>
    <w:rsid w:val="00615245"/>
    <w:rsid w:val="00617E68"/>
    <w:rsid w:val="0062036D"/>
    <w:rsid w:val="0062044A"/>
    <w:rsid w:val="00620BB4"/>
    <w:rsid w:val="006210EB"/>
    <w:rsid w:val="006215F7"/>
    <w:rsid w:val="006226AC"/>
    <w:rsid w:val="00623E4A"/>
    <w:rsid w:val="0062494E"/>
    <w:rsid w:val="00625889"/>
    <w:rsid w:val="0062696D"/>
    <w:rsid w:val="00626D74"/>
    <w:rsid w:val="006272CF"/>
    <w:rsid w:val="0063103C"/>
    <w:rsid w:val="0063235E"/>
    <w:rsid w:val="0063275C"/>
    <w:rsid w:val="00633027"/>
    <w:rsid w:val="00633CF0"/>
    <w:rsid w:val="0063420B"/>
    <w:rsid w:val="00635B10"/>
    <w:rsid w:val="00636289"/>
    <w:rsid w:val="0064043F"/>
    <w:rsid w:val="0064088A"/>
    <w:rsid w:val="00640A4B"/>
    <w:rsid w:val="006432D4"/>
    <w:rsid w:val="006434DB"/>
    <w:rsid w:val="00644C3D"/>
    <w:rsid w:val="00646E1B"/>
    <w:rsid w:val="00647643"/>
    <w:rsid w:val="0065074F"/>
    <w:rsid w:val="00650767"/>
    <w:rsid w:val="00650A1D"/>
    <w:rsid w:val="00654480"/>
    <w:rsid w:val="00655C0B"/>
    <w:rsid w:val="00655C4D"/>
    <w:rsid w:val="00656331"/>
    <w:rsid w:val="006573A0"/>
    <w:rsid w:val="00660878"/>
    <w:rsid w:val="00662236"/>
    <w:rsid w:val="00662978"/>
    <w:rsid w:val="00666152"/>
    <w:rsid w:val="0066633B"/>
    <w:rsid w:val="00666EBE"/>
    <w:rsid w:val="0067147C"/>
    <w:rsid w:val="00672D78"/>
    <w:rsid w:val="00673508"/>
    <w:rsid w:val="00673D09"/>
    <w:rsid w:val="00673D34"/>
    <w:rsid w:val="00674163"/>
    <w:rsid w:val="006755C6"/>
    <w:rsid w:val="00676298"/>
    <w:rsid w:val="00676C2D"/>
    <w:rsid w:val="00677F05"/>
    <w:rsid w:val="006804C0"/>
    <w:rsid w:val="0068061C"/>
    <w:rsid w:val="00680A86"/>
    <w:rsid w:val="0068108B"/>
    <w:rsid w:val="006828A8"/>
    <w:rsid w:val="006840F3"/>
    <w:rsid w:val="00686665"/>
    <w:rsid w:val="00686A32"/>
    <w:rsid w:val="00686F1A"/>
    <w:rsid w:val="00687588"/>
    <w:rsid w:val="00687B72"/>
    <w:rsid w:val="00692762"/>
    <w:rsid w:val="00692E62"/>
    <w:rsid w:val="006949A0"/>
    <w:rsid w:val="00694F90"/>
    <w:rsid w:val="00695F13"/>
    <w:rsid w:val="00696A93"/>
    <w:rsid w:val="006A07BB"/>
    <w:rsid w:val="006A205E"/>
    <w:rsid w:val="006A2375"/>
    <w:rsid w:val="006A2717"/>
    <w:rsid w:val="006A2BC6"/>
    <w:rsid w:val="006A4F7F"/>
    <w:rsid w:val="006A573F"/>
    <w:rsid w:val="006A5BB3"/>
    <w:rsid w:val="006A70A4"/>
    <w:rsid w:val="006B03CD"/>
    <w:rsid w:val="006B0944"/>
    <w:rsid w:val="006B2557"/>
    <w:rsid w:val="006B3158"/>
    <w:rsid w:val="006B3E5E"/>
    <w:rsid w:val="006B4C4A"/>
    <w:rsid w:val="006B5D30"/>
    <w:rsid w:val="006B63BD"/>
    <w:rsid w:val="006B706F"/>
    <w:rsid w:val="006B72C8"/>
    <w:rsid w:val="006B74AB"/>
    <w:rsid w:val="006C0E2D"/>
    <w:rsid w:val="006C115F"/>
    <w:rsid w:val="006C16B7"/>
    <w:rsid w:val="006C2E4A"/>
    <w:rsid w:val="006C31BF"/>
    <w:rsid w:val="006C41F2"/>
    <w:rsid w:val="006C52C6"/>
    <w:rsid w:val="006C6941"/>
    <w:rsid w:val="006D087A"/>
    <w:rsid w:val="006D13C8"/>
    <w:rsid w:val="006D1E05"/>
    <w:rsid w:val="006D3DE7"/>
    <w:rsid w:val="006D4FED"/>
    <w:rsid w:val="006D60A1"/>
    <w:rsid w:val="006D6505"/>
    <w:rsid w:val="006D7E65"/>
    <w:rsid w:val="006E060E"/>
    <w:rsid w:val="006E3B06"/>
    <w:rsid w:val="006E4436"/>
    <w:rsid w:val="006E6C5F"/>
    <w:rsid w:val="006F039D"/>
    <w:rsid w:val="006F0F42"/>
    <w:rsid w:val="006F1362"/>
    <w:rsid w:val="006F1429"/>
    <w:rsid w:val="006F1594"/>
    <w:rsid w:val="006F1E3A"/>
    <w:rsid w:val="006F38F7"/>
    <w:rsid w:val="006F57C3"/>
    <w:rsid w:val="006F59BE"/>
    <w:rsid w:val="006F5D79"/>
    <w:rsid w:val="006F60DC"/>
    <w:rsid w:val="006F692B"/>
    <w:rsid w:val="006F72E7"/>
    <w:rsid w:val="006F7AEF"/>
    <w:rsid w:val="007000E1"/>
    <w:rsid w:val="00701F02"/>
    <w:rsid w:val="00704BBB"/>
    <w:rsid w:val="00705910"/>
    <w:rsid w:val="00706168"/>
    <w:rsid w:val="0070654F"/>
    <w:rsid w:val="00706B9D"/>
    <w:rsid w:val="0070746C"/>
    <w:rsid w:val="007078C7"/>
    <w:rsid w:val="0071053B"/>
    <w:rsid w:val="00710818"/>
    <w:rsid w:val="00710EBC"/>
    <w:rsid w:val="007119D3"/>
    <w:rsid w:val="007119D7"/>
    <w:rsid w:val="007120A9"/>
    <w:rsid w:val="00713859"/>
    <w:rsid w:val="00713B87"/>
    <w:rsid w:val="007146A7"/>
    <w:rsid w:val="00717015"/>
    <w:rsid w:val="007172D2"/>
    <w:rsid w:val="00720555"/>
    <w:rsid w:val="00720D4E"/>
    <w:rsid w:val="007218D9"/>
    <w:rsid w:val="00722C35"/>
    <w:rsid w:val="00723078"/>
    <w:rsid w:val="00724A68"/>
    <w:rsid w:val="00724A87"/>
    <w:rsid w:val="00725029"/>
    <w:rsid w:val="0072535C"/>
    <w:rsid w:val="007274C0"/>
    <w:rsid w:val="00727AD8"/>
    <w:rsid w:val="00727FCC"/>
    <w:rsid w:val="00730090"/>
    <w:rsid w:val="00730FED"/>
    <w:rsid w:val="00731EEE"/>
    <w:rsid w:val="0073240F"/>
    <w:rsid w:val="007344D6"/>
    <w:rsid w:val="00734A15"/>
    <w:rsid w:val="007357AF"/>
    <w:rsid w:val="007378B4"/>
    <w:rsid w:val="00740C78"/>
    <w:rsid w:val="007411B1"/>
    <w:rsid w:val="007427B4"/>
    <w:rsid w:val="00742A86"/>
    <w:rsid w:val="007440ED"/>
    <w:rsid w:val="00744CBC"/>
    <w:rsid w:val="00745C4D"/>
    <w:rsid w:val="00746739"/>
    <w:rsid w:val="00746BC4"/>
    <w:rsid w:val="00746CD2"/>
    <w:rsid w:val="00747CB2"/>
    <w:rsid w:val="00752679"/>
    <w:rsid w:val="00752CF9"/>
    <w:rsid w:val="00755FE9"/>
    <w:rsid w:val="0075785B"/>
    <w:rsid w:val="00760004"/>
    <w:rsid w:val="00760019"/>
    <w:rsid w:val="007608E9"/>
    <w:rsid w:val="0076170C"/>
    <w:rsid w:val="007620A9"/>
    <w:rsid w:val="00762D0A"/>
    <w:rsid w:val="00762E02"/>
    <w:rsid w:val="0076402A"/>
    <w:rsid w:val="007649BD"/>
    <w:rsid w:val="0077053C"/>
    <w:rsid w:val="00770FAA"/>
    <w:rsid w:val="00771627"/>
    <w:rsid w:val="00771B69"/>
    <w:rsid w:val="00772221"/>
    <w:rsid w:val="007735E3"/>
    <w:rsid w:val="00773C94"/>
    <w:rsid w:val="00773E59"/>
    <w:rsid w:val="00776E37"/>
    <w:rsid w:val="0077717D"/>
    <w:rsid w:val="007775CF"/>
    <w:rsid w:val="007779F1"/>
    <w:rsid w:val="00780BAE"/>
    <w:rsid w:val="0078396F"/>
    <w:rsid w:val="00783D7A"/>
    <w:rsid w:val="00783E59"/>
    <w:rsid w:val="00784161"/>
    <w:rsid w:val="00784B7D"/>
    <w:rsid w:val="00784E46"/>
    <w:rsid w:val="00786EEC"/>
    <w:rsid w:val="0078726F"/>
    <w:rsid w:val="00787481"/>
    <w:rsid w:val="00787851"/>
    <w:rsid w:val="007878EC"/>
    <w:rsid w:val="007879FF"/>
    <w:rsid w:val="00787A13"/>
    <w:rsid w:val="00792A7E"/>
    <w:rsid w:val="00792A83"/>
    <w:rsid w:val="00794227"/>
    <w:rsid w:val="00794821"/>
    <w:rsid w:val="00794AAC"/>
    <w:rsid w:val="007954F0"/>
    <w:rsid w:val="00796309"/>
    <w:rsid w:val="007974F0"/>
    <w:rsid w:val="007A0F45"/>
    <w:rsid w:val="007A26A0"/>
    <w:rsid w:val="007A3177"/>
    <w:rsid w:val="007A3E16"/>
    <w:rsid w:val="007A44A5"/>
    <w:rsid w:val="007A5BAC"/>
    <w:rsid w:val="007A6896"/>
    <w:rsid w:val="007A74EF"/>
    <w:rsid w:val="007A7623"/>
    <w:rsid w:val="007B102A"/>
    <w:rsid w:val="007B3572"/>
    <w:rsid w:val="007B4BDF"/>
    <w:rsid w:val="007B73B6"/>
    <w:rsid w:val="007C06F2"/>
    <w:rsid w:val="007C0780"/>
    <w:rsid w:val="007C10D7"/>
    <w:rsid w:val="007C1C7F"/>
    <w:rsid w:val="007C36A4"/>
    <w:rsid w:val="007C38A0"/>
    <w:rsid w:val="007C3D49"/>
    <w:rsid w:val="007C4AF7"/>
    <w:rsid w:val="007D0830"/>
    <w:rsid w:val="007D262E"/>
    <w:rsid w:val="007D2F47"/>
    <w:rsid w:val="007D7537"/>
    <w:rsid w:val="007E0A70"/>
    <w:rsid w:val="007E1206"/>
    <w:rsid w:val="007E306A"/>
    <w:rsid w:val="007E7417"/>
    <w:rsid w:val="007F166F"/>
    <w:rsid w:val="007F2838"/>
    <w:rsid w:val="007F2AFE"/>
    <w:rsid w:val="007F392B"/>
    <w:rsid w:val="007F3E69"/>
    <w:rsid w:val="007F4DFC"/>
    <w:rsid w:val="007F589F"/>
    <w:rsid w:val="007F7A8F"/>
    <w:rsid w:val="007F7ACC"/>
    <w:rsid w:val="007F7E97"/>
    <w:rsid w:val="00801E1D"/>
    <w:rsid w:val="008022F4"/>
    <w:rsid w:val="00802A78"/>
    <w:rsid w:val="008046C8"/>
    <w:rsid w:val="00805FC3"/>
    <w:rsid w:val="00807FBB"/>
    <w:rsid w:val="00812A16"/>
    <w:rsid w:val="00812C19"/>
    <w:rsid w:val="00812E08"/>
    <w:rsid w:val="00812EED"/>
    <w:rsid w:val="008208B3"/>
    <w:rsid w:val="00821D50"/>
    <w:rsid w:val="00821F71"/>
    <w:rsid w:val="008236B6"/>
    <w:rsid w:val="0082481D"/>
    <w:rsid w:val="00824864"/>
    <w:rsid w:val="00824EB1"/>
    <w:rsid w:val="008269D9"/>
    <w:rsid w:val="00827352"/>
    <w:rsid w:val="00831314"/>
    <w:rsid w:val="008319C9"/>
    <w:rsid w:val="00831D2B"/>
    <w:rsid w:val="00834222"/>
    <w:rsid w:val="00834930"/>
    <w:rsid w:val="0083512A"/>
    <w:rsid w:val="0083550E"/>
    <w:rsid w:val="00836E40"/>
    <w:rsid w:val="00837DEC"/>
    <w:rsid w:val="0084077D"/>
    <w:rsid w:val="00841713"/>
    <w:rsid w:val="00843CDB"/>
    <w:rsid w:val="008442BC"/>
    <w:rsid w:val="00844D67"/>
    <w:rsid w:val="008455C7"/>
    <w:rsid w:val="00845F76"/>
    <w:rsid w:val="00846049"/>
    <w:rsid w:val="00846B0D"/>
    <w:rsid w:val="00846BFB"/>
    <w:rsid w:val="00850337"/>
    <w:rsid w:val="00851EEB"/>
    <w:rsid w:val="0085286C"/>
    <w:rsid w:val="00853A41"/>
    <w:rsid w:val="00853A79"/>
    <w:rsid w:val="0085430E"/>
    <w:rsid w:val="008551A1"/>
    <w:rsid w:val="0085532A"/>
    <w:rsid w:val="00860EE9"/>
    <w:rsid w:val="0086143B"/>
    <w:rsid w:val="00861617"/>
    <w:rsid w:val="00861AFB"/>
    <w:rsid w:val="00866F8A"/>
    <w:rsid w:val="00870674"/>
    <w:rsid w:val="0087082A"/>
    <w:rsid w:val="00872CE9"/>
    <w:rsid w:val="00875745"/>
    <w:rsid w:val="00875DE8"/>
    <w:rsid w:val="00876315"/>
    <w:rsid w:val="00877ABB"/>
    <w:rsid w:val="00882E8B"/>
    <w:rsid w:val="0088322E"/>
    <w:rsid w:val="008836F8"/>
    <w:rsid w:val="00885943"/>
    <w:rsid w:val="00886C3E"/>
    <w:rsid w:val="00886C55"/>
    <w:rsid w:val="00887385"/>
    <w:rsid w:val="00887934"/>
    <w:rsid w:val="00890C0F"/>
    <w:rsid w:val="00894D57"/>
    <w:rsid w:val="00895CE8"/>
    <w:rsid w:val="00895DB1"/>
    <w:rsid w:val="00896B42"/>
    <w:rsid w:val="00897D30"/>
    <w:rsid w:val="008A079B"/>
    <w:rsid w:val="008A14E9"/>
    <w:rsid w:val="008A16E7"/>
    <w:rsid w:val="008A1A60"/>
    <w:rsid w:val="008A364E"/>
    <w:rsid w:val="008A41F1"/>
    <w:rsid w:val="008A5761"/>
    <w:rsid w:val="008B0C88"/>
    <w:rsid w:val="008B0CB1"/>
    <w:rsid w:val="008B25A5"/>
    <w:rsid w:val="008B29D7"/>
    <w:rsid w:val="008B331B"/>
    <w:rsid w:val="008B358B"/>
    <w:rsid w:val="008B419F"/>
    <w:rsid w:val="008B4516"/>
    <w:rsid w:val="008B454A"/>
    <w:rsid w:val="008B4755"/>
    <w:rsid w:val="008B7A27"/>
    <w:rsid w:val="008B7C6D"/>
    <w:rsid w:val="008C031F"/>
    <w:rsid w:val="008C1F2C"/>
    <w:rsid w:val="008C3F12"/>
    <w:rsid w:val="008C4071"/>
    <w:rsid w:val="008C4417"/>
    <w:rsid w:val="008C5DF3"/>
    <w:rsid w:val="008C5F32"/>
    <w:rsid w:val="008D1509"/>
    <w:rsid w:val="008D1568"/>
    <w:rsid w:val="008D240D"/>
    <w:rsid w:val="008D3022"/>
    <w:rsid w:val="008D39E9"/>
    <w:rsid w:val="008D5C69"/>
    <w:rsid w:val="008D62CD"/>
    <w:rsid w:val="008D6A8B"/>
    <w:rsid w:val="008D7473"/>
    <w:rsid w:val="008E16EF"/>
    <w:rsid w:val="008E2D08"/>
    <w:rsid w:val="008E38A2"/>
    <w:rsid w:val="008E3A61"/>
    <w:rsid w:val="008E3AA5"/>
    <w:rsid w:val="008E53AA"/>
    <w:rsid w:val="008E5540"/>
    <w:rsid w:val="008E585C"/>
    <w:rsid w:val="008E5A10"/>
    <w:rsid w:val="008F2DA3"/>
    <w:rsid w:val="008F3034"/>
    <w:rsid w:val="00900FF3"/>
    <w:rsid w:val="009016E6"/>
    <w:rsid w:val="00901800"/>
    <w:rsid w:val="00903778"/>
    <w:rsid w:val="00903C30"/>
    <w:rsid w:val="0090403C"/>
    <w:rsid w:val="00904D00"/>
    <w:rsid w:val="00904F71"/>
    <w:rsid w:val="00905020"/>
    <w:rsid w:val="00905086"/>
    <w:rsid w:val="00905458"/>
    <w:rsid w:val="00905D23"/>
    <w:rsid w:val="00906774"/>
    <w:rsid w:val="00906F1F"/>
    <w:rsid w:val="009077EA"/>
    <w:rsid w:val="00911494"/>
    <w:rsid w:val="00911E50"/>
    <w:rsid w:val="0091283F"/>
    <w:rsid w:val="00912C13"/>
    <w:rsid w:val="0091325A"/>
    <w:rsid w:val="0092006D"/>
    <w:rsid w:val="00921A52"/>
    <w:rsid w:val="00921A93"/>
    <w:rsid w:val="00922F4D"/>
    <w:rsid w:val="00923175"/>
    <w:rsid w:val="00923363"/>
    <w:rsid w:val="00923826"/>
    <w:rsid w:val="0092433F"/>
    <w:rsid w:val="0092538B"/>
    <w:rsid w:val="00927C65"/>
    <w:rsid w:val="00927C6B"/>
    <w:rsid w:val="009309B9"/>
    <w:rsid w:val="00930A22"/>
    <w:rsid w:val="00933311"/>
    <w:rsid w:val="00934B0F"/>
    <w:rsid w:val="00935FEA"/>
    <w:rsid w:val="00936BE2"/>
    <w:rsid w:val="0093776E"/>
    <w:rsid w:val="0094178E"/>
    <w:rsid w:val="00943B87"/>
    <w:rsid w:val="00944A8C"/>
    <w:rsid w:val="009451DC"/>
    <w:rsid w:val="009457D5"/>
    <w:rsid w:val="00945F25"/>
    <w:rsid w:val="00946230"/>
    <w:rsid w:val="00947C42"/>
    <w:rsid w:val="0095163F"/>
    <w:rsid w:val="00951FAB"/>
    <w:rsid w:val="00952E6F"/>
    <w:rsid w:val="009531B9"/>
    <w:rsid w:val="00953896"/>
    <w:rsid w:val="00956341"/>
    <w:rsid w:val="0095662E"/>
    <w:rsid w:val="0095786F"/>
    <w:rsid w:val="00960391"/>
    <w:rsid w:val="00960526"/>
    <w:rsid w:val="00960F4D"/>
    <w:rsid w:val="009622FD"/>
    <w:rsid w:val="00964402"/>
    <w:rsid w:val="0096463E"/>
    <w:rsid w:val="00964EFB"/>
    <w:rsid w:val="00966076"/>
    <w:rsid w:val="00966C7C"/>
    <w:rsid w:val="009678C7"/>
    <w:rsid w:val="009705EC"/>
    <w:rsid w:val="00970643"/>
    <w:rsid w:val="00972232"/>
    <w:rsid w:val="00973CD7"/>
    <w:rsid w:val="00973E46"/>
    <w:rsid w:val="009802E6"/>
    <w:rsid w:val="00982F31"/>
    <w:rsid w:val="00983E8F"/>
    <w:rsid w:val="009846DC"/>
    <w:rsid w:val="00985329"/>
    <w:rsid w:val="009857F4"/>
    <w:rsid w:val="00985A59"/>
    <w:rsid w:val="00990B32"/>
    <w:rsid w:val="00990EFA"/>
    <w:rsid w:val="009917CB"/>
    <w:rsid w:val="00991812"/>
    <w:rsid w:val="00991DFD"/>
    <w:rsid w:val="0099214D"/>
    <w:rsid w:val="00992591"/>
    <w:rsid w:val="00992C4F"/>
    <w:rsid w:val="00993211"/>
    <w:rsid w:val="00993983"/>
    <w:rsid w:val="009939BE"/>
    <w:rsid w:val="00994019"/>
    <w:rsid w:val="00994351"/>
    <w:rsid w:val="00994EDD"/>
    <w:rsid w:val="00996DFF"/>
    <w:rsid w:val="00997833"/>
    <w:rsid w:val="009979AC"/>
    <w:rsid w:val="00997E0A"/>
    <w:rsid w:val="00997E8C"/>
    <w:rsid w:val="009A0397"/>
    <w:rsid w:val="009A052C"/>
    <w:rsid w:val="009A55B5"/>
    <w:rsid w:val="009A58D6"/>
    <w:rsid w:val="009A61EA"/>
    <w:rsid w:val="009A6B3B"/>
    <w:rsid w:val="009A6F58"/>
    <w:rsid w:val="009A7646"/>
    <w:rsid w:val="009A7A0D"/>
    <w:rsid w:val="009B05D4"/>
    <w:rsid w:val="009B060C"/>
    <w:rsid w:val="009B0C6D"/>
    <w:rsid w:val="009B0EEF"/>
    <w:rsid w:val="009B1ACF"/>
    <w:rsid w:val="009B30C7"/>
    <w:rsid w:val="009B68F3"/>
    <w:rsid w:val="009B7D71"/>
    <w:rsid w:val="009B7E55"/>
    <w:rsid w:val="009C64FE"/>
    <w:rsid w:val="009D1363"/>
    <w:rsid w:val="009D1858"/>
    <w:rsid w:val="009D22F3"/>
    <w:rsid w:val="009D49BC"/>
    <w:rsid w:val="009D57DB"/>
    <w:rsid w:val="009D5943"/>
    <w:rsid w:val="009D5E52"/>
    <w:rsid w:val="009E0217"/>
    <w:rsid w:val="009E07AC"/>
    <w:rsid w:val="009E1CD8"/>
    <w:rsid w:val="009E5335"/>
    <w:rsid w:val="009E6E82"/>
    <w:rsid w:val="009E7ECC"/>
    <w:rsid w:val="009F06FF"/>
    <w:rsid w:val="009F07EC"/>
    <w:rsid w:val="009F105F"/>
    <w:rsid w:val="009F43B5"/>
    <w:rsid w:val="009F46D6"/>
    <w:rsid w:val="009F5A6D"/>
    <w:rsid w:val="009F66B3"/>
    <w:rsid w:val="009F698B"/>
    <w:rsid w:val="009F6B1A"/>
    <w:rsid w:val="009F6D88"/>
    <w:rsid w:val="009F6EFB"/>
    <w:rsid w:val="009F70ED"/>
    <w:rsid w:val="009F72C3"/>
    <w:rsid w:val="009F74E6"/>
    <w:rsid w:val="00A006A8"/>
    <w:rsid w:val="00A0180B"/>
    <w:rsid w:val="00A0224D"/>
    <w:rsid w:val="00A03678"/>
    <w:rsid w:val="00A03A22"/>
    <w:rsid w:val="00A0422B"/>
    <w:rsid w:val="00A06926"/>
    <w:rsid w:val="00A069F0"/>
    <w:rsid w:val="00A06C5D"/>
    <w:rsid w:val="00A105A4"/>
    <w:rsid w:val="00A11CFC"/>
    <w:rsid w:val="00A12FC6"/>
    <w:rsid w:val="00A139AF"/>
    <w:rsid w:val="00A15111"/>
    <w:rsid w:val="00A15B69"/>
    <w:rsid w:val="00A17379"/>
    <w:rsid w:val="00A17A76"/>
    <w:rsid w:val="00A203E9"/>
    <w:rsid w:val="00A2133C"/>
    <w:rsid w:val="00A23598"/>
    <w:rsid w:val="00A23E6F"/>
    <w:rsid w:val="00A244FD"/>
    <w:rsid w:val="00A24587"/>
    <w:rsid w:val="00A264CB"/>
    <w:rsid w:val="00A2726F"/>
    <w:rsid w:val="00A305E7"/>
    <w:rsid w:val="00A3098A"/>
    <w:rsid w:val="00A31412"/>
    <w:rsid w:val="00A314A9"/>
    <w:rsid w:val="00A33239"/>
    <w:rsid w:val="00A35D9B"/>
    <w:rsid w:val="00A36AED"/>
    <w:rsid w:val="00A42915"/>
    <w:rsid w:val="00A4395D"/>
    <w:rsid w:val="00A43C21"/>
    <w:rsid w:val="00A43DFF"/>
    <w:rsid w:val="00A44C93"/>
    <w:rsid w:val="00A452B7"/>
    <w:rsid w:val="00A4534D"/>
    <w:rsid w:val="00A46084"/>
    <w:rsid w:val="00A46B2F"/>
    <w:rsid w:val="00A50662"/>
    <w:rsid w:val="00A50ABB"/>
    <w:rsid w:val="00A531A7"/>
    <w:rsid w:val="00A54C8B"/>
    <w:rsid w:val="00A5519C"/>
    <w:rsid w:val="00A55988"/>
    <w:rsid w:val="00A55BD0"/>
    <w:rsid w:val="00A55F72"/>
    <w:rsid w:val="00A55FCF"/>
    <w:rsid w:val="00A56069"/>
    <w:rsid w:val="00A56485"/>
    <w:rsid w:val="00A5796F"/>
    <w:rsid w:val="00A57C90"/>
    <w:rsid w:val="00A6138F"/>
    <w:rsid w:val="00A61CC5"/>
    <w:rsid w:val="00A62E32"/>
    <w:rsid w:val="00A630AF"/>
    <w:rsid w:val="00A6687D"/>
    <w:rsid w:val="00A66F8D"/>
    <w:rsid w:val="00A70A64"/>
    <w:rsid w:val="00A71B51"/>
    <w:rsid w:val="00A75272"/>
    <w:rsid w:val="00A7556F"/>
    <w:rsid w:val="00A80DA0"/>
    <w:rsid w:val="00A81101"/>
    <w:rsid w:val="00A8218B"/>
    <w:rsid w:val="00A82861"/>
    <w:rsid w:val="00A8368B"/>
    <w:rsid w:val="00A849AD"/>
    <w:rsid w:val="00A855E7"/>
    <w:rsid w:val="00A85607"/>
    <w:rsid w:val="00A85713"/>
    <w:rsid w:val="00A86511"/>
    <w:rsid w:val="00A86E24"/>
    <w:rsid w:val="00A86F22"/>
    <w:rsid w:val="00A8748D"/>
    <w:rsid w:val="00A90A2B"/>
    <w:rsid w:val="00A90CF9"/>
    <w:rsid w:val="00A917E0"/>
    <w:rsid w:val="00A91CDA"/>
    <w:rsid w:val="00A9200F"/>
    <w:rsid w:val="00A93DB3"/>
    <w:rsid w:val="00A946A3"/>
    <w:rsid w:val="00A95CAE"/>
    <w:rsid w:val="00A95ED8"/>
    <w:rsid w:val="00A961E5"/>
    <w:rsid w:val="00A979D2"/>
    <w:rsid w:val="00A97BDC"/>
    <w:rsid w:val="00AA174A"/>
    <w:rsid w:val="00AA174C"/>
    <w:rsid w:val="00AA1820"/>
    <w:rsid w:val="00AA3379"/>
    <w:rsid w:val="00AA478B"/>
    <w:rsid w:val="00AA48B2"/>
    <w:rsid w:val="00AA4D10"/>
    <w:rsid w:val="00AA5A8F"/>
    <w:rsid w:val="00AA744D"/>
    <w:rsid w:val="00AA77E1"/>
    <w:rsid w:val="00AA782B"/>
    <w:rsid w:val="00AB10FA"/>
    <w:rsid w:val="00AB1FF7"/>
    <w:rsid w:val="00AB2D05"/>
    <w:rsid w:val="00AB3A0E"/>
    <w:rsid w:val="00AB5184"/>
    <w:rsid w:val="00AB60F4"/>
    <w:rsid w:val="00AB6828"/>
    <w:rsid w:val="00AC25A0"/>
    <w:rsid w:val="00AC28C9"/>
    <w:rsid w:val="00AC60D0"/>
    <w:rsid w:val="00AC61AD"/>
    <w:rsid w:val="00AC6BCC"/>
    <w:rsid w:val="00AD1871"/>
    <w:rsid w:val="00AD1C38"/>
    <w:rsid w:val="00AD1D29"/>
    <w:rsid w:val="00AD1DBA"/>
    <w:rsid w:val="00AD1ECE"/>
    <w:rsid w:val="00AD23B7"/>
    <w:rsid w:val="00AD2968"/>
    <w:rsid w:val="00AD35F5"/>
    <w:rsid w:val="00AD3B32"/>
    <w:rsid w:val="00AD591F"/>
    <w:rsid w:val="00AD6837"/>
    <w:rsid w:val="00AD6863"/>
    <w:rsid w:val="00AD7096"/>
    <w:rsid w:val="00AD7C00"/>
    <w:rsid w:val="00AE1523"/>
    <w:rsid w:val="00AE197F"/>
    <w:rsid w:val="00AE2535"/>
    <w:rsid w:val="00AE41D3"/>
    <w:rsid w:val="00AE4BA3"/>
    <w:rsid w:val="00AE4ECF"/>
    <w:rsid w:val="00AE55FC"/>
    <w:rsid w:val="00AE561D"/>
    <w:rsid w:val="00AE6CB2"/>
    <w:rsid w:val="00AE704B"/>
    <w:rsid w:val="00AE725E"/>
    <w:rsid w:val="00AF00E8"/>
    <w:rsid w:val="00AF05AD"/>
    <w:rsid w:val="00AF09F5"/>
    <w:rsid w:val="00AF1113"/>
    <w:rsid w:val="00AF1F81"/>
    <w:rsid w:val="00AF3D6C"/>
    <w:rsid w:val="00AF47C6"/>
    <w:rsid w:val="00AF5724"/>
    <w:rsid w:val="00AF5EA4"/>
    <w:rsid w:val="00AF6CB8"/>
    <w:rsid w:val="00AF70EF"/>
    <w:rsid w:val="00B00039"/>
    <w:rsid w:val="00B003F2"/>
    <w:rsid w:val="00B00923"/>
    <w:rsid w:val="00B013D0"/>
    <w:rsid w:val="00B01C63"/>
    <w:rsid w:val="00B0209D"/>
    <w:rsid w:val="00B03540"/>
    <w:rsid w:val="00B05095"/>
    <w:rsid w:val="00B06348"/>
    <w:rsid w:val="00B06FB6"/>
    <w:rsid w:val="00B07C0E"/>
    <w:rsid w:val="00B07E44"/>
    <w:rsid w:val="00B111BC"/>
    <w:rsid w:val="00B12972"/>
    <w:rsid w:val="00B129C8"/>
    <w:rsid w:val="00B13145"/>
    <w:rsid w:val="00B13F25"/>
    <w:rsid w:val="00B16164"/>
    <w:rsid w:val="00B1647B"/>
    <w:rsid w:val="00B1690F"/>
    <w:rsid w:val="00B16957"/>
    <w:rsid w:val="00B16A08"/>
    <w:rsid w:val="00B173EB"/>
    <w:rsid w:val="00B2115A"/>
    <w:rsid w:val="00B217CD"/>
    <w:rsid w:val="00B22F16"/>
    <w:rsid w:val="00B23463"/>
    <w:rsid w:val="00B236D7"/>
    <w:rsid w:val="00B24FFC"/>
    <w:rsid w:val="00B25CD2"/>
    <w:rsid w:val="00B26427"/>
    <w:rsid w:val="00B26675"/>
    <w:rsid w:val="00B26AEB"/>
    <w:rsid w:val="00B26E3B"/>
    <w:rsid w:val="00B31725"/>
    <w:rsid w:val="00B3263A"/>
    <w:rsid w:val="00B32708"/>
    <w:rsid w:val="00B32FF2"/>
    <w:rsid w:val="00B35ED8"/>
    <w:rsid w:val="00B36A13"/>
    <w:rsid w:val="00B372FB"/>
    <w:rsid w:val="00B37F82"/>
    <w:rsid w:val="00B43FBD"/>
    <w:rsid w:val="00B44898"/>
    <w:rsid w:val="00B45F01"/>
    <w:rsid w:val="00B46D0A"/>
    <w:rsid w:val="00B50099"/>
    <w:rsid w:val="00B504C5"/>
    <w:rsid w:val="00B52598"/>
    <w:rsid w:val="00B547FF"/>
    <w:rsid w:val="00B54912"/>
    <w:rsid w:val="00B56800"/>
    <w:rsid w:val="00B569F3"/>
    <w:rsid w:val="00B57492"/>
    <w:rsid w:val="00B5784D"/>
    <w:rsid w:val="00B57FFB"/>
    <w:rsid w:val="00B603C0"/>
    <w:rsid w:val="00B60B03"/>
    <w:rsid w:val="00B60F6B"/>
    <w:rsid w:val="00B61852"/>
    <w:rsid w:val="00B62F7B"/>
    <w:rsid w:val="00B632FC"/>
    <w:rsid w:val="00B635D0"/>
    <w:rsid w:val="00B64B9B"/>
    <w:rsid w:val="00B65E88"/>
    <w:rsid w:val="00B661D3"/>
    <w:rsid w:val="00B663BD"/>
    <w:rsid w:val="00B719FA"/>
    <w:rsid w:val="00B7257A"/>
    <w:rsid w:val="00B74414"/>
    <w:rsid w:val="00B755C4"/>
    <w:rsid w:val="00B77ED1"/>
    <w:rsid w:val="00B805D4"/>
    <w:rsid w:val="00B81E40"/>
    <w:rsid w:val="00B838C8"/>
    <w:rsid w:val="00B839DE"/>
    <w:rsid w:val="00B84D0B"/>
    <w:rsid w:val="00B87E50"/>
    <w:rsid w:val="00B9149C"/>
    <w:rsid w:val="00B91532"/>
    <w:rsid w:val="00B9367D"/>
    <w:rsid w:val="00B93AB1"/>
    <w:rsid w:val="00B942B5"/>
    <w:rsid w:val="00B967B5"/>
    <w:rsid w:val="00B96C9B"/>
    <w:rsid w:val="00BA00C6"/>
    <w:rsid w:val="00BA01CB"/>
    <w:rsid w:val="00BA0466"/>
    <w:rsid w:val="00BA2349"/>
    <w:rsid w:val="00BA29A2"/>
    <w:rsid w:val="00BA328A"/>
    <w:rsid w:val="00BA3814"/>
    <w:rsid w:val="00BA3CFF"/>
    <w:rsid w:val="00BA440B"/>
    <w:rsid w:val="00BA63CD"/>
    <w:rsid w:val="00BA6684"/>
    <w:rsid w:val="00BA66E1"/>
    <w:rsid w:val="00BB1284"/>
    <w:rsid w:val="00BB17F5"/>
    <w:rsid w:val="00BB1E92"/>
    <w:rsid w:val="00BB4A1C"/>
    <w:rsid w:val="00BB6490"/>
    <w:rsid w:val="00BB6C8A"/>
    <w:rsid w:val="00BB6E22"/>
    <w:rsid w:val="00BC043A"/>
    <w:rsid w:val="00BC0623"/>
    <w:rsid w:val="00BC1520"/>
    <w:rsid w:val="00BC22DF"/>
    <w:rsid w:val="00BC30D1"/>
    <w:rsid w:val="00BC35B0"/>
    <w:rsid w:val="00BC40BB"/>
    <w:rsid w:val="00BC40F8"/>
    <w:rsid w:val="00BC49B1"/>
    <w:rsid w:val="00BC5CC3"/>
    <w:rsid w:val="00BC5CD3"/>
    <w:rsid w:val="00BC60F2"/>
    <w:rsid w:val="00BD0309"/>
    <w:rsid w:val="00BD1557"/>
    <w:rsid w:val="00BD15F4"/>
    <w:rsid w:val="00BD1657"/>
    <w:rsid w:val="00BD1BB3"/>
    <w:rsid w:val="00BD1ECF"/>
    <w:rsid w:val="00BD2140"/>
    <w:rsid w:val="00BD3021"/>
    <w:rsid w:val="00BD3CBE"/>
    <w:rsid w:val="00BD4BDF"/>
    <w:rsid w:val="00BD7BF4"/>
    <w:rsid w:val="00BE0041"/>
    <w:rsid w:val="00BE1BF5"/>
    <w:rsid w:val="00BE242B"/>
    <w:rsid w:val="00BE2899"/>
    <w:rsid w:val="00BE492A"/>
    <w:rsid w:val="00BE50E0"/>
    <w:rsid w:val="00BE61CA"/>
    <w:rsid w:val="00BE683E"/>
    <w:rsid w:val="00BE6E01"/>
    <w:rsid w:val="00BF03B8"/>
    <w:rsid w:val="00BF162C"/>
    <w:rsid w:val="00BF28BA"/>
    <w:rsid w:val="00BF2FEE"/>
    <w:rsid w:val="00BF3426"/>
    <w:rsid w:val="00BF53B6"/>
    <w:rsid w:val="00BF73ED"/>
    <w:rsid w:val="00BF7846"/>
    <w:rsid w:val="00C00CA7"/>
    <w:rsid w:val="00C01713"/>
    <w:rsid w:val="00C01AF0"/>
    <w:rsid w:val="00C0296A"/>
    <w:rsid w:val="00C0450E"/>
    <w:rsid w:val="00C04A3F"/>
    <w:rsid w:val="00C05FD7"/>
    <w:rsid w:val="00C0670F"/>
    <w:rsid w:val="00C06F35"/>
    <w:rsid w:val="00C076D5"/>
    <w:rsid w:val="00C10551"/>
    <w:rsid w:val="00C10CEC"/>
    <w:rsid w:val="00C1131C"/>
    <w:rsid w:val="00C12164"/>
    <w:rsid w:val="00C121CD"/>
    <w:rsid w:val="00C13175"/>
    <w:rsid w:val="00C144B1"/>
    <w:rsid w:val="00C15C22"/>
    <w:rsid w:val="00C1654E"/>
    <w:rsid w:val="00C176DE"/>
    <w:rsid w:val="00C17794"/>
    <w:rsid w:val="00C20CE5"/>
    <w:rsid w:val="00C2142F"/>
    <w:rsid w:val="00C21AB6"/>
    <w:rsid w:val="00C2225F"/>
    <w:rsid w:val="00C223D3"/>
    <w:rsid w:val="00C233EA"/>
    <w:rsid w:val="00C25DA7"/>
    <w:rsid w:val="00C26533"/>
    <w:rsid w:val="00C266F1"/>
    <w:rsid w:val="00C2693E"/>
    <w:rsid w:val="00C27319"/>
    <w:rsid w:val="00C277F3"/>
    <w:rsid w:val="00C32EFE"/>
    <w:rsid w:val="00C32F5A"/>
    <w:rsid w:val="00C333D2"/>
    <w:rsid w:val="00C345AF"/>
    <w:rsid w:val="00C35C58"/>
    <w:rsid w:val="00C35FB5"/>
    <w:rsid w:val="00C364E3"/>
    <w:rsid w:val="00C37116"/>
    <w:rsid w:val="00C3713D"/>
    <w:rsid w:val="00C37CC2"/>
    <w:rsid w:val="00C37D91"/>
    <w:rsid w:val="00C402FB"/>
    <w:rsid w:val="00C4149C"/>
    <w:rsid w:val="00C43009"/>
    <w:rsid w:val="00C456EF"/>
    <w:rsid w:val="00C45D24"/>
    <w:rsid w:val="00C45F9A"/>
    <w:rsid w:val="00C502DB"/>
    <w:rsid w:val="00C50858"/>
    <w:rsid w:val="00C508CC"/>
    <w:rsid w:val="00C51520"/>
    <w:rsid w:val="00C51A4F"/>
    <w:rsid w:val="00C51F5B"/>
    <w:rsid w:val="00C5523A"/>
    <w:rsid w:val="00C5647B"/>
    <w:rsid w:val="00C56AD1"/>
    <w:rsid w:val="00C57028"/>
    <w:rsid w:val="00C573BE"/>
    <w:rsid w:val="00C57861"/>
    <w:rsid w:val="00C61A2F"/>
    <w:rsid w:val="00C622EB"/>
    <w:rsid w:val="00C62528"/>
    <w:rsid w:val="00C649F9"/>
    <w:rsid w:val="00C64E9B"/>
    <w:rsid w:val="00C66295"/>
    <w:rsid w:val="00C67340"/>
    <w:rsid w:val="00C6755E"/>
    <w:rsid w:val="00C678C9"/>
    <w:rsid w:val="00C70EB1"/>
    <w:rsid w:val="00C7238B"/>
    <w:rsid w:val="00C72FA9"/>
    <w:rsid w:val="00C73743"/>
    <w:rsid w:val="00C74250"/>
    <w:rsid w:val="00C77312"/>
    <w:rsid w:val="00C77B18"/>
    <w:rsid w:val="00C80C3D"/>
    <w:rsid w:val="00C8110E"/>
    <w:rsid w:val="00C83ED7"/>
    <w:rsid w:val="00C8549C"/>
    <w:rsid w:val="00C8731C"/>
    <w:rsid w:val="00C9077F"/>
    <w:rsid w:val="00C914C9"/>
    <w:rsid w:val="00C91686"/>
    <w:rsid w:val="00C91CCA"/>
    <w:rsid w:val="00C92C81"/>
    <w:rsid w:val="00C94024"/>
    <w:rsid w:val="00C944D9"/>
    <w:rsid w:val="00C9550C"/>
    <w:rsid w:val="00C95A0E"/>
    <w:rsid w:val="00C96A3B"/>
    <w:rsid w:val="00C978DC"/>
    <w:rsid w:val="00CA20CC"/>
    <w:rsid w:val="00CA28EA"/>
    <w:rsid w:val="00CA30D7"/>
    <w:rsid w:val="00CA36A6"/>
    <w:rsid w:val="00CA7B06"/>
    <w:rsid w:val="00CA7BD8"/>
    <w:rsid w:val="00CB031B"/>
    <w:rsid w:val="00CB0C4F"/>
    <w:rsid w:val="00CB1C5C"/>
    <w:rsid w:val="00CB583F"/>
    <w:rsid w:val="00CB6802"/>
    <w:rsid w:val="00CB7229"/>
    <w:rsid w:val="00CC053C"/>
    <w:rsid w:val="00CC07D6"/>
    <w:rsid w:val="00CC0E88"/>
    <w:rsid w:val="00CC33B0"/>
    <w:rsid w:val="00CC3E9B"/>
    <w:rsid w:val="00CC4505"/>
    <w:rsid w:val="00CC4E7F"/>
    <w:rsid w:val="00CC6A75"/>
    <w:rsid w:val="00CC6FF0"/>
    <w:rsid w:val="00CD0F68"/>
    <w:rsid w:val="00CD2330"/>
    <w:rsid w:val="00CD2B5A"/>
    <w:rsid w:val="00CD2EAD"/>
    <w:rsid w:val="00CD3F9C"/>
    <w:rsid w:val="00CD566C"/>
    <w:rsid w:val="00CD66A3"/>
    <w:rsid w:val="00CD733C"/>
    <w:rsid w:val="00CD7CC7"/>
    <w:rsid w:val="00CE0348"/>
    <w:rsid w:val="00CE0950"/>
    <w:rsid w:val="00CE1F8D"/>
    <w:rsid w:val="00CE43F2"/>
    <w:rsid w:val="00CE6368"/>
    <w:rsid w:val="00CE6FA4"/>
    <w:rsid w:val="00CE7B78"/>
    <w:rsid w:val="00CE7D0C"/>
    <w:rsid w:val="00CE7F37"/>
    <w:rsid w:val="00CF0012"/>
    <w:rsid w:val="00CF07E0"/>
    <w:rsid w:val="00CF2785"/>
    <w:rsid w:val="00CF34B5"/>
    <w:rsid w:val="00CF4216"/>
    <w:rsid w:val="00CF62C4"/>
    <w:rsid w:val="00CF644D"/>
    <w:rsid w:val="00CF65AF"/>
    <w:rsid w:val="00CF6938"/>
    <w:rsid w:val="00D007A2"/>
    <w:rsid w:val="00D00BCF"/>
    <w:rsid w:val="00D033F1"/>
    <w:rsid w:val="00D038F6"/>
    <w:rsid w:val="00D04B0F"/>
    <w:rsid w:val="00D04FCD"/>
    <w:rsid w:val="00D05A04"/>
    <w:rsid w:val="00D05F66"/>
    <w:rsid w:val="00D10F3F"/>
    <w:rsid w:val="00D12529"/>
    <w:rsid w:val="00D13552"/>
    <w:rsid w:val="00D14F6A"/>
    <w:rsid w:val="00D159E8"/>
    <w:rsid w:val="00D17447"/>
    <w:rsid w:val="00D200A6"/>
    <w:rsid w:val="00D20F4A"/>
    <w:rsid w:val="00D2155D"/>
    <w:rsid w:val="00D21B0F"/>
    <w:rsid w:val="00D22912"/>
    <w:rsid w:val="00D22CD1"/>
    <w:rsid w:val="00D22F63"/>
    <w:rsid w:val="00D23CD0"/>
    <w:rsid w:val="00D24F11"/>
    <w:rsid w:val="00D253A6"/>
    <w:rsid w:val="00D2543D"/>
    <w:rsid w:val="00D25B65"/>
    <w:rsid w:val="00D30158"/>
    <w:rsid w:val="00D307E1"/>
    <w:rsid w:val="00D3114B"/>
    <w:rsid w:val="00D319F5"/>
    <w:rsid w:val="00D32834"/>
    <w:rsid w:val="00D34B89"/>
    <w:rsid w:val="00D361B4"/>
    <w:rsid w:val="00D36267"/>
    <w:rsid w:val="00D36601"/>
    <w:rsid w:val="00D36E26"/>
    <w:rsid w:val="00D37F76"/>
    <w:rsid w:val="00D42CC9"/>
    <w:rsid w:val="00D43D39"/>
    <w:rsid w:val="00D445F3"/>
    <w:rsid w:val="00D44B93"/>
    <w:rsid w:val="00D45852"/>
    <w:rsid w:val="00D45947"/>
    <w:rsid w:val="00D459C6"/>
    <w:rsid w:val="00D45ACD"/>
    <w:rsid w:val="00D45D56"/>
    <w:rsid w:val="00D462FC"/>
    <w:rsid w:val="00D46A8E"/>
    <w:rsid w:val="00D479D0"/>
    <w:rsid w:val="00D479D2"/>
    <w:rsid w:val="00D504C6"/>
    <w:rsid w:val="00D51AF0"/>
    <w:rsid w:val="00D56A33"/>
    <w:rsid w:val="00D5785C"/>
    <w:rsid w:val="00D578EC"/>
    <w:rsid w:val="00D57DD3"/>
    <w:rsid w:val="00D60C64"/>
    <w:rsid w:val="00D612B8"/>
    <w:rsid w:val="00D62895"/>
    <w:rsid w:val="00D65175"/>
    <w:rsid w:val="00D658D9"/>
    <w:rsid w:val="00D65976"/>
    <w:rsid w:val="00D65E07"/>
    <w:rsid w:val="00D7006E"/>
    <w:rsid w:val="00D71959"/>
    <w:rsid w:val="00D73992"/>
    <w:rsid w:val="00D74F18"/>
    <w:rsid w:val="00D75162"/>
    <w:rsid w:val="00D75656"/>
    <w:rsid w:val="00D75D5F"/>
    <w:rsid w:val="00D76EF1"/>
    <w:rsid w:val="00D774C7"/>
    <w:rsid w:val="00D77CA8"/>
    <w:rsid w:val="00D8176B"/>
    <w:rsid w:val="00D81980"/>
    <w:rsid w:val="00D84092"/>
    <w:rsid w:val="00D8459D"/>
    <w:rsid w:val="00D847FB"/>
    <w:rsid w:val="00D86627"/>
    <w:rsid w:val="00D86872"/>
    <w:rsid w:val="00D86AE3"/>
    <w:rsid w:val="00D86F59"/>
    <w:rsid w:val="00D8765A"/>
    <w:rsid w:val="00D9073D"/>
    <w:rsid w:val="00D912F1"/>
    <w:rsid w:val="00D923EE"/>
    <w:rsid w:val="00D92E5F"/>
    <w:rsid w:val="00D92FEE"/>
    <w:rsid w:val="00D94B50"/>
    <w:rsid w:val="00D95172"/>
    <w:rsid w:val="00D97131"/>
    <w:rsid w:val="00DA2345"/>
    <w:rsid w:val="00DA25B3"/>
    <w:rsid w:val="00DA3604"/>
    <w:rsid w:val="00DA4782"/>
    <w:rsid w:val="00DA49D3"/>
    <w:rsid w:val="00DA4B38"/>
    <w:rsid w:val="00DA594F"/>
    <w:rsid w:val="00DA5D30"/>
    <w:rsid w:val="00DA6056"/>
    <w:rsid w:val="00DA73ED"/>
    <w:rsid w:val="00DA76C0"/>
    <w:rsid w:val="00DB0FFC"/>
    <w:rsid w:val="00DB1170"/>
    <w:rsid w:val="00DB1534"/>
    <w:rsid w:val="00DB1662"/>
    <w:rsid w:val="00DB17EB"/>
    <w:rsid w:val="00DB400E"/>
    <w:rsid w:val="00DB4EBB"/>
    <w:rsid w:val="00DB5D95"/>
    <w:rsid w:val="00DB6680"/>
    <w:rsid w:val="00DB7B02"/>
    <w:rsid w:val="00DC3F38"/>
    <w:rsid w:val="00DC4752"/>
    <w:rsid w:val="00DC48D2"/>
    <w:rsid w:val="00DC4D75"/>
    <w:rsid w:val="00DC54A6"/>
    <w:rsid w:val="00DC6F2C"/>
    <w:rsid w:val="00DC77C7"/>
    <w:rsid w:val="00DD025C"/>
    <w:rsid w:val="00DD0A6C"/>
    <w:rsid w:val="00DD1098"/>
    <w:rsid w:val="00DD19A1"/>
    <w:rsid w:val="00DD2E41"/>
    <w:rsid w:val="00DD2FA7"/>
    <w:rsid w:val="00DD4417"/>
    <w:rsid w:val="00DD45EF"/>
    <w:rsid w:val="00DD49D1"/>
    <w:rsid w:val="00DD552D"/>
    <w:rsid w:val="00DD55DE"/>
    <w:rsid w:val="00DD616A"/>
    <w:rsid w:val="00DD68B2"/>
    <w:rsid w:val="00DD6946"/>
    <w:rsid w:val="00DD765C"/>
    <w:rsid w:val="00DD7731"/>
    <w:rsid w:val="00DD78E0"/>
    <w:rsid w:val="00DE064D"/>
    <w:rsid w:val="00DE7663"/>
    <w:rsid w:val="00DE78DF"/>
    <w:rsid w:val="00DE7932"/>
    <w:rsid w:val="00DF1509"/>
    <w:rsid w:val="00DF2276"/>
    <w:rsid w:val="00DF4509"/>
    <w:rsid w:val="00DF500C"/>
    <w:rsid w:val="00DF533E"/>
    <w:rsid w:val="00DF5698"/>
    <w:rsid w:val="00DF6518"/>
    <w:rsid w:val="00DF7217"/>
    <w:rsid w:val="00DF7B71"/>
    <w:rsid w:val="00DF7CEC"/>
    <w:rsid w:val="00E000E3"/>
    <w:rsid w:val="00E025F5"/>
    <w:rsid w:val="00E031C8"/>
    <w:rsid w:val="00E03214"/>
    <w:rsid w:val="00E038AD"/>
    <w:rsid w:val="00E03F91"/>
    <w:rsid w:val="00E04CB0"/>
    <w:rsid w:val="00E07617"/>
    <w:rsid w:val="00E10684"/>
    <w:rsid w:val="00E10DB1"/>
    <w:rsid w:val="00E132BD"/>
    <w:rsid w:val="00E13A6B"/>
    <w:rsid w:val="00E1477D"/>
    <w:rsid w:val="00E15D5D"/>
    <w:rsid w:val="00E206DC"/>
    <w:rsid w:val="00E20934"/>
    <w:rsid w:val="00E2122A"/>
    <w:rsid w:val="00E2143B"/>
    <w:rsid w:val="00E226B1"/>
    <w:rsid w:val="00E2294C"/>
    <w:rsid w:val="00E22B4B"/>
    <w:rsid w:val="00E25C9B"/>
    <w:rsid w:val="00E30A0B"/>
    <w:rsid w:val="00E3156E"/>
    <w:rsid w:val="00E3187C"/>
    <w:rsid w:val="00E31C41"/>
    <w:rsid w:val="00E3221F"/>
    <w:rsid w:val="00E34198"/>
    <w:rsid w:val="00E37759"/>
    <w:rsid w:val="00E400A1"/>
    <w:rsid w:val="00E407D7"/>
    <w:rsid w:val="00E4131B"/>
    <w:rsid w:val="00E416E7"/>
    <w:rsid w:val="00E41AE0"/>
    <w:rsid w:val="00E420AA"/>
    <w:rsid w:val="00E4213F"/>
    <w:rsid w:val="00E42788"/>
    <w:rsid w:val="00E43436"/>
    <w:rsid w:val="00E436A7"/>
    <w:rsid w:val="00E43A73"/>
    <w:rsid w:val="00E443D3"/>
    <w:rsid w:val="00E452CB"/>
    <w:rsid w:val="00E452DD"/>
    <w:rsid w:val="00E46AEB"/>
    <w:rsid w:val="00E50840"/>
    <w:rsid w:val="00E53006"/>
    <w:rsid w:val="00E54853"/>
    <w:rsid w:val="00E56FA2"/>
    <w:rsid w:val="00E57429"/>
    <w:rsid w:val="00E60853"/>
    <w:rsid w:val="00E60F25"/>
    <w:rsid w:val="00E61F69"/>
    <w:rsid w:val="00E62AC2"/>
    <w:rsid w:val="00E6421B"/>
    <w:rsid w:val="00E64E2C"/>
    <w:rsid w:val="00E64E5E"/>
    <w:rsid w:val="00E64F66"/>
    <w:rsid w:val="00E654C9"/>
    <w:rsid w:val="00E66D35"/>
    <w:rsid w:val="00E66D80"/>
    <w:rsid w:val="00E67995"/>
    <w:rsid w:val="00E717D6"/>
    <w:rsid w:val="00E73E5C"/>
    <w:rsid w:val="00E73EBC"/>
    <w:rsid w:val="00E74EC7"/>
    <w:rsid w:val="00E7581B"/>
    <w:rsid w:val="00E75D05"/>
    <w:rsid w:val="00E80459"/>
    <w:rsid w:val="00E80554"/>
    <w:rsid w:val="00E81ED5"/>
    <w:rsid w:val="00E82133"/>
    <w:rsid w:val="00E8273C"/>
    <w:rsid w:val="00E82F9D"/>
    <w:rsid w:val="00E830B2"/>
    <w:rsid w:val="00E84432"/>
    <w:rsid w:val="00E86A7F"/>
    <w:rsid w:val="00E902FF"/>
    <w:rsid w:val="00E9082B"/>
    <w:rsid w:val="00E9136B"/>
    <w:rsid w:val="00E91AAD"/>
    <w:rsid w:val="00E91B82"/>
    <w:rsid w:val="00E92E82"/>
    <w:rsid w:val="00E93362"/>
    <w:rsid w:val="00E946AB"/>
    <w:rsid w:val="00E94CD6"/>
    <w:rsid w:val="00E94D24"/>
    <w:rsid w:val="00E9515D"/>
    <w:rsid w:val="00E95837"/>
    <w:rsid w:val="00E971DB"/>
    <w:rsid w:val="00EA005C"/>
    <w:rsid w:val="00EA1231"/>
    <w:rsid w:val="00EA13C1"/>
    <w:rsid w:val="00EA2529"/>
    <w:rsid w:val="00EA413B"/>
    <w:rsid w:val="00EA579C"/>
    <w:rsid w:val="00EA5CB6"/>
    <w:rsid w:val="00EA5E9D"/>
    <w:rsid w:val="00EA6B24"/>
    <w:rsid w:val="00EA77BC"/>
    <w:rsid w:val="00EA7E76"/>
    <w:rsid w:val="00EB0C86"/>
    <w:rsid w:val="00EB23C1"/>
    <w:rsid w:val="00EB5FBC"/>
    <w:rsid w:val="00EC1721"/>
    <w:rsid w:val="00EC1B86"/>
    <w:rsid w:val="00EC1F04"/>
    <w:rsid w:val="00EC2951"/>
    <w:rsid w:val="00EC6597"/>
    <w:rsid w:val="00EC6B14"/>
    <w:rsid w:val="00EC72FE"/>
    <w:rsid w:val="00EC7A58"/>
    <w:rsid w:val="00ED312D"/>
    <w:rsid w:val="00ED3477"/>
    <w:rsid w:val="00ED35D0"/>
    <w:rsid w:val="00ED3F3C"/>
    <w:rsid w:val="00ED4847"/>
    <w:rsid w:val="00ED53FE"/>
    <w:rsid w:val="00ED7611"/>
    <w:rsid w:val="00ED78B5"/>
    <w:rsid w:val="00EE0165"/>
    <w:rsid w:val="00EE091F"/>
    <w:rsid w:val="00EE110F"/>
    <w:rsid w:val="00EE4668"/>
    <w:rsid w:val="00EE503E"/>
    <w:rsid w:val="00EE58D9"/>
    <w:rsid w:val="00EE601C"/>
    <w:rsid w:val="00EE7627"/>
    <w:rsid w:val="00EE7718"/>
    <w:rsid w:val="00EE7A95"/>
    <w:rsid w:val="00EF0049"/>
    <w:rsid w:val="00EF0178"/>
    <w:rsid w:val="00EF3BB1"/>
    <w:rsid w:val="00EF43A7"/>
    <w:rsid w:val="00EF520B"/>
    <w:rsid w:val="00EF5CB6"/>
    <w:rsid w:val="00EF71FF"/>
    <w:rsid w:val="00EF7467"/>
    <w:rsid w:val="00F02CEE"/>
    <w:rsid w:val="00F02D3A"/>
    <w:rsid w:val="00F02EAF"/>
    <w:rsid w:val="00F03323"/>
    <w:rsid w:val="00F03BA0"/>
    <w:rsid w:val="00F06058"/>
    <w:rsid w:val="00F107B1"/>
    <w:rsid w:val="00F11874"/>
    <w:rsid w:val="00F11997"/>
    <w:rsid w:val="00F12AAE"/>
    <w:rsid w:val="00F12CFC"/>
    <w:rsid w:val="00F14698"/>
    <w:rsid w:val="00F15617"/>
    <w:rsid w:val="00F172E4"/>
    <w:rsid w:val="00F20896"/>
    <w:rsid w:val="00F22CCB"/>
    <w:rsid w:val="00F22E99"/>
    <w:rsid w:val="00F231F6"/>
    <w:rsid w:val="00F23612"/>
    <w:rsid w:val="00F26C8A"/>
    <w:rsid w:val="00F26FD6"/>
    <w:rsid w:val="00F2732D"/>
    <w:rsid w:val="00F312E9"/>
    <w:rsid w:val="00F336E9"/>
    <w:rsid w:val="00F33FD9"/>
    <w:rsid w:val="00F36C72"/>
    <w:rsid w:val="00F36F39"/>
    <w:rsid w:val="00F37B57"/>
    <w:rsid w:val="00F37EA7"/>
    <w:rsid w:val="00F44684"/>
    <w:rsid w:val="00F44D05"/>
    <w:rsid w:val="00F45BFA"/>
    <w:rsid w:val="00F464C4"/>
    <w:rsid w:val="00F46D73"/>
    <w:rsid w:val="00F47022"/>
    <w:rsid w:val="00F47036"/>
    <w:rsid w:val="00F47659"/>
    <w:rsid w:val="00F478B2"/>
    <w:rsid w:val="00F47BE3"/>
    <w:rsid w:val="00F5126C"/>
    <w:rsid w:val="00F5128E"/>
    <w:rsid w:val="00F52A9C"/>
    <w:rsid w:val="00F536E0"/>
    <w:rsid w:val="00F5407C"/>
    <w:rsid w:val="00F54195"/>
    <w:rsid w:val="00F57708"/>
    <w:rsid w:val="00F57B99"/>
    <w:rsid w:val="00F634C6"/>
    <w:rsid w:val="00F6364A"/>
    <w:rsid w:val="00F6389E"/>
    <w:rsid w:val="00F6720A"/>
    <w:rsid w:val="00F70B0F"/>
    <w:rsid w:val="00F70EC2"/>
    <w:rsid w:val="00F70F65"/>
    <w:rsid w:val="00F7167C"/>
    <w:rsid w:val="00F73472"/>
    <w:rsid w:val="00F7479F"/>
    <w:rsid w:val="00F74CFF"/>
    <w:rsid w:val="00F75A5F"/>
    <w:rsid w:val="00F76082"/>
    <w:rsid w:val="00F7751B"/>
    <w:rsid w:val="00F80D00"/>
    <w:rsid w:val="00F82E7E"/>
    <w:rsid w:val="00F833BA"/>
    <w:rsid w:val="00F8362E"/>
    <w:rsid w:val="00F83BF3"/>
    <w:rsid w:val="00F83CAC"/>
    <w:rsid w:val="00F83DD4"/>
    <w:rsid w:val="00F86304"/>
    <w:rsid w:val="00F91501"/>
    <w:rsid w:val="00F91CE7"/>
    <w:rsid w:val="00F920A7"/>
    <w:rsid w:val="00F9484C"/>
    <w:rsid w:val="00F95734"/>
    <w:rsid w:val="00F959AD"/>
    <w:rsid w:val="00F97799"/>
    <w:rsid w:val="00F9785C"/>
    <w:rsid w:val="00F97D0F"/>
    <w:rsid w:val="00FA0498"/>
    <w:rsid w:val="00FA056E"/>
    <w:rsid w:val="00FA0789"/>
    <w:rsid w:val="00FA103F"/>
    <w:rsid w:val="00FA30F2"/>
    <w:rsid w:val="00FA5114"/>
    <w:rsid w:val="00FA7050"/>
    <w:rsid w:val="00FA74C2"/>
    <w:rsid w:val="00FA75E5"/>
    <w:rsid w:val="00FA7792"/>
    <w:rsid w:val="00FA77D2"/>
    <w:rsid w:val="00FB018C"/>
    <w:rsid w:val="00FB1B99"/>
    <w:rsid w:val="00FB1F3F"/>
    <w:rsid w:val="00FB2F55"/>
    <w:rsid w:val="00FB3066"/>
    <w:rsid w:val="00FB3474"/>
    <w:rsid w:val="00FB3A13"/>
    <w:rsid w:val="00FB3BA3"/>
    <w:rsid w:val="00FB46AB"/>
    <w:rsid w:val="00FB4EF7"/>
    <w:rsid w:val="00FB6E00"/>
    <w:rsid w:val="00FB7729"/>
    <w:rsid w:val="00FC0080"/>
    <w:rsid w:val="00FC2980"/>
    <w:rsid w:val="00FC3BF3"/>
    <w:rsid w:val="00FC3D0F"/>
    <w:rsid w:val="00FC58E2"/>
    <w:rsid w:val="00FC671F"/>
    <w:rsid w:val="00FC75F6"/>
    <w:rsid w:val="00FD0112"/>
    <w:rsid w:val="00FD3813"/>
    <w:rsid w:val="00FD526B"/>
    <w:rsid w:val="00FD72BC"/>
    <w:rsid w:val="00FD7B54"/>
    <w:rsid w:val="00FE14DB"/>
    <w:rsid w:val="00FE208B"/>
    <w:rsid w:val="00FE2104"/>
    <w:rsid w:val="00FE3B66"/>
    <w:rsid w:val="00FE44C9"/>
    <w:rsid w:val="00FE5AEB"/>
    <w:rsid w:val="00FE5CE2"/>
    <w:rsid w:val="00FE6376"/>
    <w:rsid w:val="00FE64D0"/>
    <w:rsid w:val="00FE66EA"/>
    <w:rsid w:val="00FE7843"/>
    <w:rsid w:val="00FE7AAF"/>
    <w:rsid w:val="00FF067D"/>
    <w:rsid w:val="00FF18F5"/>
    <w:rsid w:val="00FF1E5D"/>
    <w:rsid w:val="00FF24BC"/>
    <w:rsid w:val="00FF2E41"/>
    <w:rsid w:val="00FF38E8"/>
    <w:rsid w:val="00FF3B7A"/>
    <w:rsid w:val="00FF5E2F"/>
    <w:rsid w:val="00FF60D4"/>
    <w:rsid w:val="00FF6D0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6ED809C"/>
  <w15:chartTrackingRefBased/>
  <w15:docId w15:val="{F3EA688D-C9B9-40C0-B9AE-55CA4D175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1" w:uiPriority="3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0A36"/>
    <w:rPr>
      <w:lang w:val="en-GB"/>
    </w:rPr>
  </w:style>
  <w:style w:type="paragraph" w:styleId="Ttulo1">
    <w:name w:val="heading 1"/>
    <w:basedOn w:val="Normal"/>
    <w:next w:val="Normal"/>
    <w:link w:val="Ttulo1Car"/>
    <w:qFormat/>
    <w:pPr>
      <w:keepNext/>
      <w:outlineLvl w:val="0"/>
    </w:pPr>
    <w:rPr>
      <w:b/>
      <w:color w:val="808080"/>
      <w:sz w:val="16"/>
      <w:lang w:val="es-ES"/>
    </w:rPr>
  </w:style>
  <w:style w:type="paragraph" w:styleId="Ttulo2">
    <w:name w:val="heading 2"/>
    <w:basedOn w:val="Normal"/>
    <w:next w:val="Normal"/>
    <w:qFormat/>
    <w:pPr>
      <w:keepNext/>
      <w:tabs>
        <w:tab w:val="left" w:pos="2127"/>
        <w:tab w:val="left" w:pos="2268"/>
      </w:tabs>
      <w:jc w:val="both"/>
      <w:outlineLvl w:val="1"/>
    </w:pPr>
    <w:rPr>
      <w:rFonts w:ascii="Arial Narrow" w:hAnsi="Arial Narrow"/>
      <w:b/>
      <w:lang w:val="en-US"/>
    </w:rPr>
  </w:style>
  <w:style w:type="paragraph" w:styleId="Ttulo3">
    <w:name w:val="heading 3"/>
    <w:basedOn w:val="Normal"/>
    <w:next w:val="Normal"/>
    <w:qFormat/>
    <w:pPr>
      <w:keepNext/>
      <w:jc w:val="both"/>
      <w:outlineLvl w:val="2"/>
    </w:pPr>
    <w:rPr>
      <w:rFonts w:ascii="Arial Narrow" w:hAnsi="Arial Narrow"/>
      <w:b/>
      <w:sz w:val="24"/>
      <w:lang w:val="en-US"/>
    </w:rPr>
  </w:style>
  <w:style w:type="paragraph" w:styleId="Ttulo4">
    <w:name w:val="heading 4"/>
    <w:basedOn w:val="Normal"/>
    <w:next w:val="Normal"/>
    <w:qFormat/>
    <w:pPr>
      <w:keepNext/>
      <w:tabs>
        <w:tab w:val="left" w:pos="2268"/>
      </w:tabs>
      <w:ind w:right="-6732"/>
      <w:jc w:val="both"/>
      <w:outlineLvl w:val="3"/>
    </w:pPr>
    <w:rPr>
      <w:rFonts w:ascii="Arial Narrow" w:hAnsi="Arial Narrow"/>
      <w:b/>
      <w:lang w:val="en-US"/>
    </w:rPr>
  </w:style>
  <w:style w:type="paragraph" w:styleId="Ttulo5">
    <w:name w:val="heading 5"/>
    <w:basedOn w:val="Normal"/>
    <w:next w:val="Normal"/>
    <w:qFormat/>
    <w:pPr>
      <w:keepNext/>
      <w:tabs>
        <w:tab w:val="left" w:pos="2268"/>
      </w:tabs>
      <w:ind w:right="-6732"/>
      <w:outlineLvl w:val="4"/>
    </w:pPr>
    <w:rPr>
      <w:rFonts w:ascii="Arial Narrow" w:hAnsi="Arial Narrow"/>
      <w:b/>
      <w:lang w:val="en-US"/>
    </w:rPr>
  </w:style>
  <w:style w:type="paragraph" w:styleId="Ttulo6">
    <w:name w:val="heading 6"/>
    <w:basedOn w:val="Normal"/>
    <w:next w:val="Normal"/>
    <w:qFormat/>
    <w:pPr>
      <w:keepNext/>
      <w:jc w:val="center"/>
      <w:outlineLvl w:val="5"/>
    </w:pPr>
    <w:rPr>
      <w:rFonts w:ascii="Arial" w:hAnsi="Arial"/>
      <w:b/>
      <w:kern w:val="16"/>
      <w:sz w:val="22"/>
      <w:lang w:val="en-US"/>
    </w:rPr>
  </w:style>
  <w:style w:type="paragraph" w:styleId="Ttulo8">
    <w:name w:val="heading 8"/>
    <w:basedOn w:val="Normal"/>
    <w:next w:val="Normal"/>
    <w:qFormat/>
    <w:pPr>
      <w:spacing w:before="240" w:after="60"/>
      <w:outlineLvl w:val="7"/>
    </w:pPr>
    <w:rPr>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pPr>
      <w:tabs>
        <w:tab w:val="center" w:pos="4419"/>
        <w:tab w:val="right" w:pos="8838"/>
      </w:tabs>
    </w:pPr>
  </w:style>
  <w:style w:type="paragraph" w:styleId="Piedepgina">
    <w:name w:val="footer"/>
    <w:basedOn w:val="Normal"/>
    <w:link w:val="PiedepginaCar"/>
    <w:uiPriority w:val="99"/>
    <w:pPr>
      <w:tabs>
        <w:tab w:val="center" w:pos="4419"/>
        <w:tab w:val="right" w:pos="8838"/>
      </w:tabs>
    </w:pPr>
  </w:style>
  <w:style w:type="character" w:styleId="Nmerodepgina">
    <w:name w:val="page number"/>
    <w:basedOn w:val="Fuentedeprrafopredeter"/>
  </w:style>
  <w:style w:type="paragraph" w:styleId="Textoindependiente3">
    <w:name w:val="Body Text 3"/>
    <w:basedOn w:val="Normal"/>
    <w:rPr>
      <w:rFonts w:ascii="Arial" w:hAnsi="Arial"/>
      <w:sz w:val="22"/>
      <w:lang w:val="es-ES"/>
    </w:rPr>
  </w:style>
  <w:style w:type="character" w:styleId="Hipervnculo">
    <w:name w:val="Hyperlink"/>
    <w:rPr>
      <w:color w:val="0000FF"/>
      <w:u w:val="single"/>
    </w:rPr>
  </w:style>
  <w:style w:type="character" w:styleId="Hipervnculovisitado">
    <w:name w:val="FollowedHyperlink"/>
    <w:rPr>
      <w:color w:val="800080"/>
      <w:u w:val="single"/>
    </w:rPr>
  </w:style>
  <w:style w:type="paragraph" w:styleId="Textoindependiente2">
    <w:name w:val="Body Text 2"/>
    <w:basedOn w:val="Normal"/>
    <w:rPr>
      <w:color w:val="808080"/>
      <w:spacing w:val="12"/>
      <w:sz w:val="14"/>
      <w:lang w:val="en-US"/>
    </w:rPr>
  </w:style>
  <w:style w:type="paragraph" w:styleId="Sangradetextonormal">
    <w:name w:val="Body Text Indent"/>
    <w:basedOn w:val="Normal"/>
    <w:pPr>
      <w:ind w:left="426"/>
    </w:pPr>
    <w:rPr>
      <w:rFonts w:ascii="Arial" w:hAnsi="Arial"/>
      <w:kern w:val="16"/>
      <w:sz w:val="22"/>
    </w:rPr>
  </w:style>
  <w:style w:type="paragraph" w:styleId="Sangra2detindependiente">
    <w:name w:val="Body Text Indent 2"/>
    <w:basedOn w:val="Normal"/>
    <w:pPr>
      <w:ind w:left="1276"/>
      <w:jc w:val="both"/>
    </w:pPr>
    <w:rPr>
      <w:rFonts w:ascii="Arial" w:hAnsi="Arial"/>
      <w:sz w:val="22"/>
    </w:rPr>
  </w:style>
  <w:style w:type="paragraph" w:styleId="Textoindependiente">
    <w:name w:val="Body Text"/>
    <w:basedOn w:val="Normal"/>
    <w:link w:val="TextoindependienteCar"/>
    <w:pPr>
      <w:jc w:val="both"/>
    </w:pPr>
    <w:rPr>
      <w:rFonts w:ascii="Arial" w:hAnsi="Arial"/>
      <w:sz w:val="22"/>
      <w:lang w:val="en-US"/>
    </w:rPr>
  </w:style>
  <w:style w:type="paragraph" w:styleId="Mapadeldocumento">
    <w:name w:val="Document Map"/>
    <w:basedOn w:val="Normal"/>
    <w:semiHidden/>
    <w:pPr>
      <w:shd w:val="clear" w:color="auto" w:fill="000080"/>
    </w:pPr>
    <w:rPr>
      <w:rFonts w:ascii="Tahoma" w:hAnsi="Tahoma"/>
    </w:rPr>
  </w:style>
  <w:style w:type="paragraph" w:styleId="Textodeglobo">
    <w:name w:val="Balloon Text"/>
    <w:basedOn w:val="Normal"/>
    <w:semiHidden/>
    <w:rPr>
      <w:rFonts w:ascii="Tahoma" w:hAnsi="Tahoma" w:cs="Tahoma"/>
      <w:sz w:val="16"/>
      <w:szCs w:val="16"/>
    </w:rPr>
  </w:style>
  <w:style w:type="paragraph" w:styleId="Sangra3detindependiente">
    <w:name w:val="Body Text Indent 3"/>
    <w:basedOn w:val="Normal"/>
    <w:pPr>
      <w:ind w:left="420"/>
      <w:jc w:val="both"/>
    </w:pPr>
    <w:rPr>
      <w:rFonts w:ascii="Arial" w:hAnsi="Arial"/>
      <w:sz w:val="22"/>
    </w:rPr>
  </w:style>
  <w:style w:type="table" w:styleId="Tablaconcuadrcula">
    <w:name w:val="Table Grid"/>
    <w:basedOn w:val="Tablanormal"/>
    <w:rsid w:val="009132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qFormat/>
    <w:rsid w:val="006A5BB3"/>
    <w:rPr>
      <w:b/>
      <w:bCs/>
    </w:rPr>
  </w:style>
  <w:style w:type="paragraph" w:styleId="Textosinformato">
    <w:name w:val="Plain Text"/>
    <w:basedOn w:val="Normal"/>
    <w:link w:val="TextosinformatoCar"/>
    <w:uiPriority w:val="99"/>
    <w:unhideWhenUsed/>
    <w:rsid w:val="000F14BA"/>
    <w:pPr>
      <w:spacing w:before="100" w:beforeAutospacing="1" w:after="100" w:afterAutospacing="1"/>
    </w:pPr>
    <w:rPr>
      <w:rFonts w:eastAsia="Calibri"/>
      <w:sz w:val="24"/>
      <w:szCs w:val="24"/>
      <w:lang w:val="es-CL"/>
    </w:rPr>
  </w:style>
  <w:style w:type="character" w:customStyle="1" w:styleId="TextosinformatoCar">
    <w:name w:val="Texto sin formato Car"/>
    <w:link w:val="Textosinformato"/>
    <w:uiPriority w:val="99"/>
    <w:rsid w:val="000F14BA"/>
    <w:rPr>
      <w:rFonts w:eastAsia="Calibri"/>
      <w:sz w:val="24"/>
      <w:szCs w:val="24"/>
    </w:rPr>
  </w:style>
  <w:style w:type="character" w:customStyle="1" w:styleId="Ttulo1Car">
    <w:name w:val="Título 1 Car"/>
    <w:link w:val="Ttulo1"/>
    <w:rsid w:val="00404561"/>
    <w:rPr>
      <w:b/>
      <w:color w:val="808080"/>
      <w:sz w:val="16"/>
      <w:lang w:val="es-ES"/>
    </w:rPr>
  </w:style>
  <w:style w:type="paragraph" w:customStyle="1" w:styleId="Website-Right">
    <w:name w:val="Website-Right"/>
    <w:basedOn w:val="Piedepgina"/>
    <w:uiPriority w:val="4"/>
    <w:qFormat/>
    <w:rsid w:val="00AD591F"/>
    <w:pPr>
      <w:tabs>
        <w:tab w:val="clear" w:pos="4419"/>
        <w:tab w:val="clear" w:pos="8838"/>
        <w:tab w:val="center" w:pos="4680"/>
        <w:tab w:val="right" w:pos="9360"/>
      </w:tabs>
      <w:jc w:val="right"/>
    </w:pPr>
    <w:rPr>
      <w:rFonts w:ascii="Lucida Sans" w:eastAsia="Calibri" w:hAnsi="Lucida Sans"/>
      <w:b/>
      <w:bCs/>
      <w:color w:val="00578E"/>
      <w:szCs w:val="18"/>
      <w:lang w:val="en-US" w:eastAsia="en-US"/>
    </w:rPr>
  </w:style>
  <w:style w:type="paragraph" w:customStyle="1" w:styleId="RS-RPLeft">
    <w:name w:val="RS-RP_Left"/>
    <w:basedOn w:val="Piedepgina"/>
    <w:uiPriority w:val="3"/>
    <w:qFormat/>
    <w:rsid w:val="00AD591F"/>
    <w:pPr>
      <w:tabs>
        <w:tab w:val="clear" w:pos="4419"/>
        <w:tab w:val="clear" w:pos="8838"/>
        <w:tab w:val="center" w:pos="4680"/>
        <w:tab w:val="right" w:pos="9360"/>
      </w:tabs>
      <w:jc w:val="both"/>
    </w:pPr>
    <w:rPr>
      <w:rFonts w:ascii="Lucida Sans" w:eastAsia="Calibri" w:hAnsi="Lucida Sans"/>
      <w:b/>
      <w:bCs/>
      <w:color w:val="7F7F7F"/>
      <w:szCs w:val="18"/>
      <w:lang w:val="en-US" w:eastAsia="en-US"/>
    </w:rPr>
  </w:style>
  <w:style w:type="character" w:customStyle="1" w:styleId="EncabezadoCar">
    <w:name w:val="Encabezado Car"/>
    <w:link w:val="Encabezado"/>
    <w:uiPriority w:val="99"/>
    <w:rsid w:val="00824EB1"/>
    <w:rPr>
      <w:lang w:val="en-GB" w:eastAsia="es-CL"/>
    </w:rPr>
  </w:style>
  <w:style w:type="character" w:customStyle="1" w:styleId="PiedepginaCar">
    <w:name w:val="Pie de página Car"/>
    <w:link w:val="Piedepgina"/>
    <w:uiPriority w:val="99"/>
    <w:rsid w:val="00B129C8"/>
    <w:rPr>
      <w:lang w:val="en-GB"/>
    </w:rPr>
  </w:style>
  <w:style w:type="paragraph" w:styleId="Prrafodelista">
    <w:name w:val="List Paragraph"/>
    <w:basedOn w:val="Normal"/>
    <w:uiPriority w:val="1"/>
    <w:qFormat/>
    <w:rsid w:val="00473DA5"/>
    <w:pPr>
      <w:widowControl w:val="0"/>
      <w:autoSpaceDE w:val="0"/>
      <w:autoSpaceDN w:val="0"/>
      <w:ind w:left="1185" w:hanging="360"/>
    </w:pPr>
    <w:rPr>
      <w:rFonts w:ascii="Calibri" w:eastAsia="Calibri" w:hAnsi="Calibri" w:cs="Calibri"/>
      <w:sz w:val="22"/>
      <w:szCs w:val="22"/>
      <w:lang w:val="es-ES" w:eastAsia="en-US"/>
    </w:rPr>
  </w:style>
  <w:style w:type="table" w:customStyle="1" w:styleId="TableNormal">
    <w:name w:val="Table Normal"/>
    <w:uiPriority w:val="2"/>
    <w:semiHidden/>
    <w:unhideWhenUsed/>
    <w:qFormat/>
    <w:rsid w:val="00473DA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73DA5"/>
    <w:pPr>
      <w:widowControl w:val="0"/>
      <w:autoSpaceDE w:val="0"/>
      <w:autoSpaceDN w:val="0"/>
    </w:pPr>
    <w:rPr>
      <w:rFonts w:ascii="Calibri" w:eastAsia="Calibri" w:hAnsi="Calibri" w:cs="Calibri"/>
      <w:sz w:val="22"/>
      <w:szCs w:val="22"/>
      <w:lang w:val="es-ES" w:eastAsia="en-US"/>
    </w:rPr>
  </w:style>
  <w:style w:type="paragraph" w:styleId="TDC1">
    <w:name w:val="toc 1"/>
    <w:basedOn w:val="Normal"/>
    <w:uiPriority w:val="39"/>
    <w:qFormat/>
    <w:rsid w:val="00A139AF"/>
    <w:pPr>
      <w:widowControl w:val="0"/>
      <w:autoSpaceDE w:val="0"/>
      <w:autoSpaceDN w:val="0"/>
      <w:spacing w:line="229" w:lineRule="exact"/>
      <w:ind w:left="1199" w:hanging="439"/>
    </w:pPr>
    <w:rPr>
      <w:rFonts w:ascii="Arial" w:eastAsia="Arial" w:hAnsi="Arial" w:cs="Arial"/>
      <w:b/>
      <w:bCs/>
      <w:lang w:val="es-ES" w:eastAsia="en-US"/>
    </w:rPr>
  </w:style>
  <w:style w:type="paragraph" w:styleId="Sinespaciado">
    <w:name w:val="No Spacing"/>
    <w:uiPriority w:val="1"/>
    <w:qFormat/>
    <w:rsid w:val="00A139AF"/>
    <w:rPr>
      <w:rFonts w:ascii="Calibri" w:eastAsia="Calibri" w:hAnsi="Calibri"/>
      <w:sz w:val="22"/>
      <w:szCs w:val="22"/>
      <w:lang w:val="es-ES" w:eastAsia="en-US"/>
    </w:rPr>
  </w:style>
  <w:style w:type="character" w:customStyle="1" w:styleId="TextoindependienteCar">
    <w:name w:val="Texto independiente Car"/>
    <w:link w:val="Textoindependiente"/>
    <w:rsid w:val="00537A01"/>
    <w:rPr>
      <w:rFonts w:ascii="Arial" w:hAnsi="Arial"/>
      <w:sz w:val="22"/>
      <w:lang w:val="en-US"/>
    </w:rPr>
  </w:style>
  <w:style w:type="paragraph" w:customStyle="1" w:styleId="Default">
    <w:name w:val="Default"/>
    <w:rsid w:val="00D13552"/>
    <w:pPr>
      <w:autoSpaceDE w:val="0"/>
      <w:autoSpaceDN w:val="0"/>
      <w:adjustRightInd w:val="0"/>
    </w:pPr>
    <w:rPr>
      <w:rFonts w:ascii="Avenir Next LT Pro" w:hAnsi="Avenir Next LT Pro" w:cs="Avenir Next LT Pro"/>
      <w:color w:val="000000"/>
      <w:sz w:val="24"/>
      <w:szCs w:val="24"/>
    </w:rPr>
  </w:style>
  <w:style w:type="character" w:customStyle="1" w:styleId="hgkelc">
    <w:name w:val="hgkelc"/>
    <w:basedOn w:val="Fuentedeprrafopredeter"/>
    <w:rsid w:val="002644A9"/>
  </w:style>
  <w:style w:type="character" w:customStyle="1" w:styleId="kx21rb">
    <w:name w:val="kx21rb"/>
    <w:basedOn w:val="Fuentedeprrafopredeter"/>
    <w:rsid w:val="002644A9"/>
  </w:style>
  <w:style w:type="character" w:styleId="Mencinsinresolver">
    <w:name w:val="Unresolved Mention"/>
    <w:uiPriority w:val="99"/>
    <w:semiHidden/>
    <w:unhideWhenUsed/>
    <w:rsid w:val="002644A9"/>
    <w:rPr>
      <w:color w:val="605E5C"/>
      <w:shd w:val="clear" w:color="auto" w:fill="E1DFDD"/>
    </w:rPr>
  </w:style>
  <w:style w:type="paragraph" w:customStyle="1" w:styleId="xmsonormal">
    <w:name w:val="x_msonormal"/>
    <w:basedOn w:val="Normal"/>
    <w:rsid w:val="00952E6F"/>
    <w:rPr>
      <w:rFonts w:ascii="Calibri" w:eastAsia="Aptos" w:hAnsi="Calibri" w:cs="Calibri"/>
      <w:sz w:val="22"/>
      <w:szCs w:val="22"/>
      <w:lang w:val="es-CL"/>
    </w:rPr>
  </w:style>
  <w:style w:type="paragraph" w:styleId="NormalWeb">
    <w:name w:val="Normal (Web)"/>
    <w:basedOn w:val="Normal"/>
    <w:uiPriority w:val="99"/>
    <w:rsid w:val="00F23612"/>
    <w:pPr>
      <w:spacing w:before="100" w:beforeAutospacing="1" w:after="100" w:afterAutospacing="1"/>
    </w:pPr>
    <w:rPr>
      <w:sz w:val="24"/>
      <w:szCs w:val="24"/>
      <w:lang w:val="es-ES" w:eastAsia="es-ES"/>
    </w:rPr>
  </w:style>
  <w:style w:type="character" w:styleId="nfasis">
    <w:name w:val="Emphasis"/>
    <w:uiPriority w:val="20"/>
    <w:qFormat/>
    <w:rsid w:val="00080CA0"/>
    <w:rPr>
      <w:i/>
      <w:iCs/>
    </w:rPr>
  </w:style>
  <w:style w:type="paragraph" w:styleId="HTMLconformatoprevio">
    <w:name w:val="HTML Preformatted"/>
    <w:basedOn w:val="Normal"/>
    <w:link w:val="HTMLconformatoprevioCar"/>
    <w:rsid w:val="00F97D0F"/>
    <w:rPr>
      <w:rFonts w:ascii="Courier New" w:hAnsi="Courier New" w:cs="Courier New"/>
    </w:rPr>
  </w:style>
  <w:style w:type="character" w:customStyle="1" w:styleId="HTMLconformatoprevioCar">
    <w:name w:val="HTML con formato previo Car"/>
    <w:link w:val="HTMLconformatoprevio"/>
    <w:rsid w:val="00F97D0F"/>
    <w:rPr>
      <w:rFonts w:ascii="Courier New" w:hAnsi="Courier New" w:cs="Courier New"/>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2130">
      <w:bodyDiv w:val="1"/>
      <w:marLeft w:val="0"/>
      <w:marRight w:val="0"/>
      <w:marTop w:val="0"/>
      <w:marBottom w:val="0"/>
      <w:divBdr>
        <w:top w:val="none" w:sz="0" w:space="0" w:color="auto"/>
        <w:left w:val="none" w:sz="0" w:space="0" w:color="auto"/>
        <w:bottom w:val="none" w:sz="0" w:space="0" w:color="auto"/>
        <w:right w:val="none" w:sz="0" w:space="0" w:color="auto"/>
      </w:divBdr>
    </w:div>
    <w:div w:id="154683663">
      <w:bodyDiv w:val="1"/>
      <w:marLeft w:val="0"/>
      <w:marRight w:val="0"/>
      <w:marTop w:val="0"/>
      <w:marBottom w:val="0"/>
      <w:divBdr>
        <w:top w:val="none" w:sz="0" w:space="0" w:color="auto"/>
        <w:left w:val="none" w:sz="0" w:space="0" w:color="auto"/>
        <w:bottom w:val="none" w:sz="0" w:space="0" w:color="auto"/>
        <w:right w:val="none" w:sz="0" w:space="0" w:color="auto"/>
      </w:divBdr>
    </w:div>
    <w:div w:id="358238903">
      <w:bodyDiv w:val="1"/>
      <w:marLeft w:val="0"/>
      <w:marRight w:val="0"/>
      <w:marTop w:val="0"/>
      <w:marBottom w:val="0"/>
      <w:divBdr>
        <w:top w:val="none" w:sz="0" w:space="0" w:color="auto"/>
        <w:left w:val="none" w:sz="0" w:space="0" w:color="auto"/>
        <w:bottom w:val="none" w:sz="0" w:space="0" w:color="auto"/>
        <w:right w:val="none" w:sz="0" w:space="0" w:color="auto"/>
      </w:divBdr>
    </w:div>
    <w:div w:id="364059600">
      <w:bodyDiv w:val="1"/>
      <w:marLeft w:val="0"/>
      <w:marRight w:val="0"/>
      <w:marTop w:val="0"/>
      <w:marBottom w:val="0"/>
      <w:divBdr>
        <w:top w:val="none" w:sz="0" w:space="0" w:color="auto"/>
        <w:left w:val="none" w:sz="0" w:space="0" w:color="auto"/>
        <w:bottom w:val="none" w:sz="0" w:space="0" w:color="auto"/>
        <w:right w:val="none" w:sz="0" w:space="0" w:color="auto"/>
      </w:divBdr>
    </w:div>
    <w:div w:id="365643382">
      <w:bodyDiv w:val="1"/>
      <w:marLeft w:val="0"/>
      <w:marRight w:val="0"/>
      <w:marTop w:val="0"/>
      <w:marBottom w:val="0"/>
      <w:divBdr>
        <w:top w:val="none" w:sz="0" w:space="0" w:color="auto"/>
        <w:left w:val="none" w:sz="0" w:space="0" w:color="auto"/>
        <w:bottom w:val="none" w:sz="0" w:space="0" w:color="auto"/>
        <w:right w:val="none" w:sz="0" w:space="0" w:color="auto"/>
      </w:divBdr>
    </w:div>
    <w:div w:id="365909239">
      <w:bodyDiv w:val="1"/>
      <w:marLeft w:val="0"/>
      <w:marRight w:val="0"/>
      <w:marTop w:val="0"/>
      <w:marBottom w:val="0"/>
      <w:divBdr>
        <w:top w:val="none" w:sz="0" w:space="0" w:color="auto"/>
        <w:left w:val="none" w:sz="0" w:space="0" w:color="auto"/>
        <w:bottom w:val="none" w:sz="0" w:space="0" w:color="auto"/>
        <w:right w:val="none" w:sz="0" w:space="0" w:color="auto"/>
      </w:divBdr>
    </w:div>
    <w:div w:id="387383349">
      <w:bodyDiv w:val="1"/>
      <w:marLeft w:val="0"/>
      <w:marRight w:val="0"/>
      <w:marTop w:val="0"/>
      <w:marBottom w:val="0"/>
      <w:divBdr>
        <w:top w:val="none" w:sz="0" w:space="0" w:color="auto"/>
        <w:left w:val="none" w:sz="0" w:space="0" w:color="auto"/>
        <w:bottom w:val="none" w:sz="0" w:space="0" w:color="auto"/>
        <w:right w:val="none" w:sz="0" w:space="0" w:color="auto"/>
      </w:divBdr>
    </w:div>
    <w:div w:id="418330061">
      <w:bodyDiv w:val="1"/>
      <w:marLeft w:val="0"/>
      <w:marRight w:val="0"/>
      <w:marTop w:val="0"/>
      <w:marBottom w:val="0"/>
      <w:divBdr>
        <w:top w:val="none" w:sz="0" w:space="0" w:color="auto"/>
        <w:left w:val="none" w:sz="0" w:space="0" w:color="auto"/>
        <w:bottom w:val="none" w:sz="0" w:space="0" w:color="auto"/>
        <w:right w:val="none" w:sz="0" w:space="0" w:color="auto"/>
      </w:divBdr>
    </w:div>
    <w:div w:id="437214335">
      <w:bodyDiv w:val="1"/>
      <w:marLeft w:val="0"/>
      <w:marRight w:val="0"/>
      <w:marTop w:val="0"/>
      <w:marBottom w:val="0"/>
      <w:divBdr>
        <w:top w:val="none" w:sz="0" w:space="0" w:color="auto"/>
        <w:left w:val="none" w:sz="0" w:space="0" w:color="auto"/>
        <w:bottom w:val="none" w:sz="0" w:space="0" w:color="auto"/>
        <w:right w:val="none" w:sz="0" w:space="0" w:color="auto"/>
      </w:divBdr>
    </w:div>
    <w:div w:id="493571334">
      <w:bodyDiv w:val="1"/>
      <w:marLeft w:val="0"/>
      <w:marRight w:val="0"/>
      <w:marTop w:val="0"/>
      <w:marBottom w:val="0"/>
      <w:divBdr>
        <w:top w:val="none" w:sz="0" w:space="0" w:color="auto"/>
        <w:left w:val="none" w:sz="0" w:space="0" w:color="auto"/>
        <w:bottom w:val="none" w:sz="0" w:space="0" w:color="auto"/>
        <w:right w:val="none" w:sz="0" w:space="0" w:color="auto"/>
      </w:divBdr>
    </w:div>
    <w:div w:id="611589704">
      <w:bodyDiv w:val="1"/>
      <w:marLeft w:val="0"/>
      <w:marRight w:val="0"/>
      <w:marTop w:val="0"/>
      <w:marBottom w:val="0"/>
      <w:divBdr>
        <w:top w:val="none" w:sz="0" w:space="0" w:color="auto"/>
        <w:left w:val="none" w:sz="0" w:space="0" w:color="auto"/>
        <w:bottom w:val="none" w:sz="0" w:space="0" w:color="auto"/>
        <w:right w:val="none" w:sz="0" w:space="0" w:color="auto"/>
      </w:divBdr>
    </w:div>
    <w:div w:id="630867024">
      <w:bodyDiv w:val="1"/>
      <w:marLeft w:val="0"/>
      <w:marRight w:val="0"/>
      <w:marTop w:val="0"/>
      <w:marBottom w:val="0"/>
      <w:divBdr>
        <w:top w:val="none" w:sz="0" w:space="0" w:color="auto"/>
        <w:left w:val="none" w:sz="0" w:space="0" w:color="auto"/>
        <w:bottom w:val="none" w:sz="0" w:space="0" w:color="auto"/>
        <w:right w:val="none" w:sz="0" w:space="0" w:color="auto"/>
      </w:divBdr>
    </w:div>
    <w:div w:id="662124843">
      <w:bodyDiv w:val="1"/>
      <w:marLeft w:val="0"/>
      <w:marRight w:val="0"/>
      <w:marTop w:val="0"/>
      <w:marBottom w:val="0"/>
      <w:divBdr>
        <w:top w:val="none" w:sz="0" w:space="0" w:color="auto"/>
        <w:left w:val="none" w:sz="0" w:space="0" w:color="auto"/>
        <w:bottom w:val="none" w:sz="0" w:space="0" w:color="auto"/>
        <w:right w:val="none" w:sz="0" w:space="0" w:color="auto"/>
      </w:divBdr>
    </w:div>
    <w:div w:id="796413814">
      <w:bodyDiv w:val="1"/>
      <w:marLeft w:val="0"/>
      <w:marRight w:val="0"/>
      <w:marTop w:val="0"/>
      <w:marBottom w:val="0"/>
      <w:divBdr>
        <w:top w:val="none" w:sz="0" w:space="0" w:color="auto"/>
        <w:left w:val="none" w:sz="0" w:space="0" w:color="auto"/>
        <w:bottom w:val="none" w:sz="0" w:space="0" w:color="auto"/>
        <w:right w:val="none" w:sz="0" w:space="0" w:color="auto"/>
      </w:divBdr>
    </w:div>
    <w:div w:id="818231982">
      <w:bodyDiv w:val="1"/>
      <w:marLeft w:val="0"/>
      <w:marRight w:val="0"/>
      <w:marTop w:val="0"/>
      <w:marBottom w:val="0"/>
      <w:divBdr>
        <w:top w:val="none" w:sz="0" w:space="0" w:color="auto"/>
        <w:left w:val="none" w:sz="0" w:space="0" w:color="auto"/>
        <w:bottom w:val="none" w:sz="0" w:space="0" w:color="auto"/>
        <w:right w:val="none" w:sz="0" w:space="0" w:color="auto"/>
      </w:divBdr>
    </w:div>
    <w:div w:id="858010986">
      <w:bodyDiv w:val="1"/>
      <w:marLeft w:val="0"/>
      <w:marRight w:val="0"/>
      <w:marTop w:val="0"/>
      <w:marBottom w:val="0"/>
      <w:divBdr>
        <w:top w:val="none" w:sz="0" w:space="0" w:color="auto"/>
        <w:left w:val="none" w:sz="0" w:space="0" w:color="auto"/>
        <w:bottom w:val="none" w:sz="0" w:space="0" w:color="auto"/>
        <w:right w:val="none" w:sz="0" w:space="0" w:color="auto"/>
      </w:divBdr>
    </w:div>
    <w:div w:id="1005594629">
      <w:bodyDiv w:val="1"/>
      <w:marLeft w:val="0"/>
      <w:marRight w:val="0"/>
      <w:marTop w:val="0"/>
      <w:marBottom w:val="0"/>
      <w:divBdr>
        <w:top w:val="none" w:sz="0" w:space="0" w:color="auto"/>
        <w:left w:val="none" w:sz="0" w:space="0" w:color="auto"/>
        <w:bottom w:val="none" w:sz="0" w:space="0" w:color="auto"/>
        <w:right w:val="none" w:sz="0" w:space="0" w:color="auto"/>
      </w:divBdr>
    </w:div>
    <w:div w:id="1017269707">
      <w:bodyDiv w:val="1"/>
      <w:marLeft w:val="0"/>
      <w:marRight w:val="0"/>
      <w:marTop w:val="0"/>
      <w:marBottom w:val="0"/>
      <w:divBdr>
        <w:top w:val="none" w:sz="0" w:space="0" w:color="auto"/>
        <w:left w:val="none" w:sz="0" w:space="0" w:color="auto"/>
        <w:bottom w:val="none" w:sz="0" w:space="0" w:color="auto"/>
        <w:right w:val="none" w:sz="0" w:space="0" w:color="auto"/>
      </w:divBdr>
    </w:div>
    <w:div w:id="1036274224">
      <w:bodyDiv w:val="1"/>
      <w:marLeft w:val="0"/>
      <w:marRight w:val="0"/>
      <w:marTop w:val="0"/>
      <w:marBottom w:val="0"/>
      <w:divBdr>
        <w:top w:val="none" w:sz="0" w:space="0" w:color="auto"/>
        <w:left w:val="none" w:sz="0" w:space="0" w:color="auto"/>
        <w:bottom w:val="none" w:sz="0" w:space="0" w:color="auto"/>
        <w:right w:val="none" w:sz="0" w:space="0" w:color="auto"/>
      </w:divBdr>
    </w:div>
    <w:div w:id="1045830134">
      <w:bodyDiv w:val="1"/>
      <w:marLeft w:val="0"/>
      <w:marRight w:val="0"/>
      <w:marTop w:val="0"/>
      <w:marBottom w:val="0"/>
      <w:divBdr>
        <w:top w:val="none" w:sz="0" w:space="0" w:color="auto"/>
        <w:left w:val="none" w:sz="0" w:space="0" w:color="auto"/>
        <w:bottom w:val="none" w:sz="0" w:space="0" w:color="auto"/>
        <w:right w:val="none" w:sz="0" w:space="0" w:color="auto"/>
      </w:divBdr>
    </w:div>
    <w:div w:id="1137526939">
      <w:bodyDiv w:val="1"/>
      <w:marLeft w:val="0"/>
      <w:marRight w:val="0"/>
      <w:marTop w:val="0"/>
      <w:marBottom w:val="0"/>
      <w:divBdr>
        <w:top w:val="none" w:sz="0" w:space="0" w:color="auto"/>
        <w:left w:val="none" w:sz="0" w:space="0" w:color="auto"/>
        <w:bottom w:val="none" w:sz="0" w:space="0" w:color="auto"/>
        <w:right w:val="none" w:sz="0" w:space="0" w:color="auto"/>
      </w:divBdr>
    </w:div>
    <w:div w:id="1244608782">
      <w:bodyDiv w:val="1"/>
      <w:marLeft w:val="0"/>
      <w:marRight w:val="0"/>
      <w:marTop w:val="0"/>
      <w:marBottom w:val="0"/>
      <w:divBdr>
        <w:top w:val="none" w:sz="0" w:space="0" w:color="auto"/>
        <w:left w:val="none" w:sz="0" w:space="0" w:color="auto"/>
        <w:bottom w:val="none" w:sz="0" w:space="0" w:color="auto"/>
        <w:right w:val="none" w:sz="0" w:space="0" w:color="auto"/>
      </w:divBdr>
    </w:div>
    <w:div w:id="1329479557">
      <w:bodyDiv w:val="1"/>
      <w:marLeft w:val="0"/>
      <w:marRight w:val="0"/>
      <w:marTop w:val="0"/>
      <w:marBottom w:val="0"/>
      <w:divBdr>
        <w:top w:val="none" w:sz="0" w:space="0" w:color="auto"/>
        <w:left w:val="none" w:sz="0" w:space="0" w:color="auto"/>
        <w:bottom w:val="none" w:sz="0" w:space="0" w:color="auto"/>
        <w:right w:val="none" w:sz="0" w:space="0" w:color="auto"/>
      </w:divBdr>
    </w:div>
    <w:div w:id="1345862166">
      <w:bodyDiv w:val="1"/>
      <w:marLeft w:val="0"/>
      <w:marRight w:val="0"/>
      <w:marTop w:val="0"/>
      <w:marBottom w:val="0"/>
      <w:divBdr>
        <w:top w:val="none" w:sz="0" w:space="0" w:color="auto"/>
        <w:left w:val="none" w:sz="0" w:space="0" w:color="auto"/>
        <w:bottom w:val="none" w:sz="0" w:space="0" w:color="auto"/>
        <w:right w:val="none" w:sz="0" w:space="0" w:color="auto"/>
      </w:divBdr>
    </w:div>
    <w:div w:id="1358388492">
      <w:bodyDiv w:val="1"/>
      <w:marLeft w:val="0"/>
      <w:marRight w:val="0"/>
      <w:marTop w:val="0"/>
      <w:marBottom w:val="0"/>
      <w:divBdr>
        <w:top w:val="none" w:sz="0" w:space="0" w:color="auto"/>
        <w:left w:val="none" w:sz="0" w:space="0" w:color="auto"/>
        <w:bottom w:val="none" w:sz="0" w:space="0" w:color="auto"/>
        <w:right w:val="none" w:sz="0" w:space="0" w:color="auto"/>
      </w:divBdr>
    </w:div>
    <w:div w:id="1372850928">
      <w:bodyDiv w:val="1"/>
      <w:marLeft w:val="0"/>
      <w:marRight w:val="0"/>
      <w:marTop w:val="0"/>
      <w:marBottom w:val="0"/>
      <w:divBdr>
        <w:top w:val="none" w:sz="0" w:space="0" w:color="auto"/>
        <w:left w:val="none" w:sz="0" w:space="0" w:color="auto"/>
        <w:bottom w:val="none" w:sz="0" w:space="0" w:color="auto"/>
        <w:right w:val="none" w:sz="0" w:space="0" w:color="auto"/>
      </w:divBdr>
    </w:div>
    <w:div w:id="1506633518">
      <w:bodyDiv w:val="1"/>
      <w:marLeft w:val="0"/>
      <w:marRight w:val="0"/>
      <w:marTop w:val="0"/>
      <w:marBottom w:val="0"/>
      <w:divBdr>
        <w:top w:val="none" w:sz="0" w:space="0" w:color="auto"/>
        <w:left w:val="none" w:sz="0" w:space="0" w:color="auto"/>
        <w:bottom w:val="none" w:sz="0" w:space="0" w:color="auto"/>
        <w:right w:val="none" w:sz="0" w:space="0" w:color="auto"/>
      </w:divBdr>
    </w:div>
    <w:div w:id="1540556899">
      <w:bodyDiv w:val="1"/>
      <w:marLeft w:val="0"/>
      <w:marRight w:val="0"/>
      <w:marTop w:val="0"/>
      <w:marBottom w:val="0"/>
      <w:divBdr>
        <w:top w:val="none" w:sz="0" w:space="0" w:color="auto"/>
        <w:left w:val="none" w:sz="0" w:space="0" w:color="auto"/>
        <w:bottom w:val="none" w:sz="0" w:space="0" w:color="auto"/>
        <w:right w:val="none" w:sz="0" w:space="0" w:color="auto"/>
      </w:divBdr>
    </w:div>
    <w:div w:id="1723405852">
      <w:bodyDiv w:val="1"/>
      <w:marLeft w:val="0"/>
      <w:marRight w:val="0"/>
      <w:marTop w:val="0"/>
      <w:marBottom w:val="0"/>
      <w:divBdr>
        <w:top w:val="none" w:sz="0" w:space="0" w:color="auto"/>
        <w:left w:val="none" w:sz="0" w:space="0" w:color="auto"/>
        <w:bottom w:val="none" w:sz="0" w:space="0" w:color="auto"/>
        <w:right w:val="none" w:sz="0" w:space="0" w:color="auto"/>
      </w:divBdr>
    </w:div>
    <w:div w:id="1848247379">
      <w:bodyDiv w:val="1"/>
      <w:marLeft w:val="0"/>
      <w:marRight w:val="0"/>
      <w:marTop w:val="0"/>
      <w:marBottom w:val="0"/>
      <w:divBdr>
        <w:top w:val="none" w:sz="0" w:space="0" w:color="auto"/>
        <w:left w:val="none" w:sz="0" w:space="0" w:color="auto"/>
        <w:bottom w:val="none" w:sz="0" w:space="0" w:color="auto"/>
        <w:right w:val="none" w:sz="0" w:space="0" w:color="auto"/>
      </w:divBdr>
    </w:div>
    <w:div w:id="1936131524">
      <w:bodyDiv w:val="1"/>
      <w:marLeft w:val="0"/>
      <w:marRight w:val="0"/>
      <w:marTop w:val="0"/>
      <w:marBottom w:val="0"/>
      <w:divBdr>
        <w:top w:val="none" w:sz="0" w:space="0" w:color="auto"/>
        <w:left w:val="none" w:sz="0" w:space="0" w:color="auto"/>
        <w:bottom w:val="none" w:sz="0" w:space="0" w:color="auto"/>
        <w:right w:val="none" w:sz="0" w:space="0" w:color="auto"/>
      </w:divBdr>
    </w:div>
    <w:div w:id="2026596187">
      <w:bodyDiv w:val="1"/>
      <w:marLeft w:val="0"/>
      <w:marRight w:val="0"/>
      <w:marTop w:val="0"/>
      <w:marBottom w:val="0"/>
      <w:divBdr>
        <w:top w:val="none" w:sz="0" w:space="0" w:color="auto"/>
        <w:left w:val="none" w:sz="0" w:space="0" w:color="auto"/>
        <w:bottom w:val="none" w:sz="0" w:space="0" w:color="auto"/>
        <w:right w:val="none" w:sz="0" w:space="0" w:color="auto"/>
      </w:divBdr>
    </w:div>
    <w:div w:id="2035109366">
      <w:bodyDiv w:val="1"/>
      <w:marLeft w:val="0"/>
      <w:marRight w:val="0"/>
      <w:marTop w:val="0"/>
      <w:marBottom w:val="0"/>
      <w:divBdr>
        <w:top w:val="none" w:sz="0" w:space="0" w:color="auto"/>
        <w:left w:val="none" w:sz="0" w:space="0" w:color="auto"/>
        <w:bottom w:val="none" w:sz="0" w:space="0" w:color="auto"/>
        <w:right w:val="none" w:sz="0" w:space="0" w:color="auto"/>
      </w:divBdr>
    </w:div>
    <w:div w:id="2046632146">
      <w:bodyDiv w:val="1"/>
      <w:marLeft w:val="0"/>
      <w:marRight w:val="0"/>
      <w:marTop w:val="0"/>
      <w:marBottom w:val="0"/>
      <w:divBdr>
        <w:top w:val="none" w:sz="0" w:space="0" w:color="auto"/>
        <w:left w:val="none" w:sz="0" w:space="0" w:color="auto"/>
        <w:bottom w:val="none" w:sz="0" w:space="0" w:color="auto"/>
        <w:right w:val="none" w:sz="0" w:space="0" w:color="auto"/>
      </w:divBdr>
    </w:div>
    <w:div w:id="209466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16" Type="http://schemas.openxmlformats.org/officeDocument/2006/relationships/hyperlink" Target="https://www.iti.cl/wp-content/uploads/2024/09/Anexo_Tarifas_11_septiembre_2024.pdf" TargetMode="Externa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1.jpeg"/><Relationship Id="rId19" Type="http://schemas.openxmlformats.org/officeDocument/2006/relationships/image" Target="media/image9.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emf"/><Relationship Id="rId72"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emf"/><Relationship Id="rId70" Type="http://schemas.openxmlformats.org/officeDocument/2006/relationships/image" Target="media/image60.jpe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cid:image009.png@01DB8395.BED2BF90"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logisticapress.com/puerto-iquique-terminal-internacional-alcanzo-un-hito-historico-en-carga/" TargetMode="External"/><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29"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63.png"/></Relationships>
</file>

<file path=word/_rels/settings.xml.rels><?xml version="1.0" encoding="UTF-8" standalone="yes"?>
<Relationships xmlns="http://schemas.openxmlformats.org/package/2006/relationships"><Relationship Id="rId1" Type="http://schemas.openxmlformats.org/officeDocument/2006/relationships/attachedTemplate" Target="file:///C:\Mis%20documentos\PLANTILLAS\CONTAINER-DRY-CG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2F37D-EC99-4901-98A9-833B388D6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CONTAINER-DRY-CGO</Template>
  <TotalTime>5</TotalTime>
  <Pages>36</Pages>
  <Words>3116</Words>
  <Characters>16769</Characters>
  <Application>Microsoft Office Word</Application>
  <DocSecurity>0</DocSecurity>
  <Lines>838</Lines>
  <Paragraphs>389</Paragraphs>
  <ScaleCrop>false</ScaleCrop>
  <HeadingPairs>
    <vt:vector size="2" baseType="variant">
      <vt:variant>
        <vt:lpstr>Título</vt:lpstr>
      </vt:variant>
      <vt:variant>
        <vt:i4>1</vt:i4>
      </vt:variant>
    </vt:vector>
  </HeadingPairs>
  <TitlesOfParts>
    <vt:vector size="1" baseType="lpstr">
      <vt:lpstr>CTNR DRY</vt:lpstr>
    </vt:vector>
  </TitlesOfParts>
  <Company>Toshiba</Company>
  <LinksUpToDate>false</LinksUpToDate>
  <CharactersWithSpaces>19496</CharactersWithSpaces>
  <SharedDoc>false</SharedDoc>
  <HLinks>
    <vt:vector size="18" baseType="variant">
      <vt:variant>
        <vt:i4>4653138</vt:i4>
      </vt:variant>
      <vt:variant>
        <vt:i4>6</vt:i4>
      </vt:variant>
      <vt:variant>
        <vt:i4>0</vt:i4>
      </vt:variant>
      <vt:variant>
        <vt:i4>5</vt:i4>
      </vt:variant>
      <vt:variant>
        <vt:lpwstr>https://www.iti.cl/wp-content/uploads/2024/09/Anexo_Tarifas_11_septiembre_2024.pdf</vt:lpwstr>
      </vt:variant>
      <vt:variant>
        <vt:lpwstr/>
      </vt:variant>
      <vt:variant>
        <vt:i4>4521987</vt:i4>
      </vt:variant>
      <vt:variant>
        <vt:i4>3</vt:i4>
      </vt:variant>
      <vt:variant>
        <vt:i4>0</vt:i4>
      </vt:variant>
      <vt:variant>
        <vt:i4>5</vt:i4>
      </vt:variant>
      <vt:variant>
        <vt:lpwstr>https://logisticapress.com/puerto-iquique-terminal-internacional-alcanzo-un-hito-historico-en-carga/</vt:lpwstr>
      </vt:variant>
      <vt:variant>
        <vt:lpwstr/>
      </vt:variant>
      <vt:variant>
        <vt:i4>3997778</vt:i4>
      </vt:variant>
      <vt:variant>
        <vt:i4>2284</vt:i4>
      </vt:variant>
      <vt:variant>
        <vt:i4>1026</vt:i4>
      </vt:variant>
      <vt:variant>
        <vt:i4>1</vt:i4>
      </vt:variant>
      <vt:variant>
        <vt:lpwstr>cid:image009.png@01DB8395.BED2BF90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CTNR DRY</dc:title>
  <dc:subject/>
  <dc:creator>Marss S.A.</dc:creator>
  <cp:keywords/>
  <cp:lastModifiedBy>Maria Palma</cp:lastModifiedBy>
  <cp:revision>3</cp:revision>
  <cp:lastPrinted>2025-03-04T00:48:00Z</cp:lastPrinted>
  <dcterms:created xsi:type="dcterms:W3CDTF">2026-01-22T19:36:00Z</dcterms:created>
  <dcterms:modified xsi:type="dcterms:W3CDTF">2026-01-22T19:39:00Z</dcterms:modified>
</cp:coreProperties>
</file>