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AF9D" w14:textId="77777777" w:rsidR="00B870BB" w:rsidRDefault="00B870BB" w:rsidP="00B870BB">
      <w:pPr>
        <w:widowControl w:val="0"/>
        <w:autoSpaceDE w:val="0"/>
        <w:autoSpaceDN w:val="0"/>
        <w:adjustRightInd w:val="0"/>
        <w:spacing w:line="360" w:lineRule="auto"/>
        <w:ind w:right="44"/>
        <w:jc w:val="both"/>
        <w:rPr>
          <w:rFonts w:ascii="Avenir Next LT Pro" w:hAnsi="Avenir Next LT Pro" w:cs="Arial"/>
          <w:b/>
          <w:i/>
          <w:iCs/>
          <w:color w:val="004CAB"/>
          <w:sz w:val="22"/>
          <w:szCs w:val="22"/>
        </w:rPr>
      </w:pPr>
    </w:p>
    <w:p w14:paraId="539054D6" w14:textId="09250FD8" w:rsidR="00B870BB" w:rsidRPr="00B870BB" w:rsidRDefault="00B870BB" w:rsidP="00B870BB">
      <w:pPr>
        <w:pStyle w:val="Textoindependiente"/>
        <w:shd w:val="clear" w:color="auto" w:fill="004CAB"/>
        <w:tabs>
          <w:tab w:val="left" w:pos="9923"/>
        </w:tabs>
        <w:spacing w:line="360" w:lineRule="auto"/>
        <w:ind w:right="-3"/>
        <w:jc w:val="center"/>
        <w:rPr>
          <w:rFonts w:ascii="Avenir Next LT Pro" w:hAnsi="Avenir Next LT Pro" w:cs="Arial"/>
          <w:b/>
          <w:color w:val="FFFFFF"/>
          <w:sz w:val="32"/>
          <w:szCs w:val="32"/>
        </w:rPr>
      </w:pPr>
      <w:r w:rsidRPr="00AE05BD">
        <w:rPr>
          <w:rFonts w:ascii="Avenir Next LT Pro" w:hAnsi="Avenir Next LT Pro" w:cs="Arial"/>
          <w:b/>
          <w:color w:val="FFFFFF"/>
          <w:sz w:val="32"/>
          <w:szCs w:val="32"/>
        </w:rPr>
        <w:t>CERTIFICADO DE INSPECCI</w:t>
      </w:r>
      <w:r>
        <w:rPr>
          <w:rFonts w:ascii="Avenir Next LT Pro" w:hAnsi="Avenir Next LT Pro" w:cs="Arial"/>
          <w:b/>
          <w:color w:val="FFFFFF"/>
          <w:sz w:val="32"/>
          <w:szCs w:val="32"/>
        </w:rPr>
        <w:t>Ó</w:t>
      </w:r>
      <w:r w:rsidRPr="00AE05BD">
        <w:rPr>
          <w:rFonts w:ascii="Avenir Next LT Pro" w:hAnsi="Avenir Next LT Pro" w:cs="Arial"/>
          <w:b/>
          <w:color w:val="FFFFFF"/>
          <w:sz w:val="32"/>
          <w:szCs w:val="32"/>
        </w:rPr>
        <w:t>N</w:t>
      </w:r>
    </w:p>
    <w:p w14:paraId="4D3E0D4F" w14:textId="77777777" w:rsidR="00B870BB" w:rsidRDefault="00B870BB" w:rsidP="006F5B58">
      <w:pPr>
        <w:widowControl w:val="0"/>
        <w:autoSpaceDE w:val="0"/>
        <w:autoSpaceDN w:val="0"/>
        <w:adjustRightInd w:val="0"/>
        <w:spacing w:line="360" w:lineRule="auto"/>
        <w:ind w:left="118" w:right="44"/>
        <w:jc w:val="both"/>
        <w:rPr>
          <w:rFonts w:ascii="Avenir Next LT Pro" w:hAnsi="Avenir Next LT Pro" w:cs="Arial"/>
          <w:b/>
          <w:i/>
          <w:iCs/>
          <w:color w:val="004CAB"/>
          <w:sz w:val="22"/>
          <w:szCs w:val="22"/>
        </w:rPr>
      </w:pPr>
    </w:p>
    <w:p w14:paraId="0FF2E2C8" w14:textId="6DDF98B5" w:rsidR="006F5B58" w:rsidRPr="00B870BB"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B870BB">
        <w:rPr>
          <w:rFonts w:ascii="Avenir Next LT Pro" w:hAnsi="Avenir Next LT Pro" w:cs="Arial"/>
          <w:b/>
          <w:color w:val="004CAB"/>
          <w:sz w:val="22"/>
          <w:szCs w:val="22"/>
        </w:rPr>
        <w:t>Cliente</w:t>
      </w:r>
      <w:r w:rsidRPr="00B870BB">
        <w:rPr>
          <w:rFonts w:ascii="Avenir Next LT Pro" w:hAnsi="Avenir Next LT Pro" w:cs="Arial"/>
          <w:color w:val="303030"/>
          <w:sz w:val="22"/>
          <w:szCs w:val="22"/>
        </w:rPr>
        <w:tab/>
      </w:r>
      <w:r w:rsidR="006B6316">
        <w:rPr>
          <w:rFonts w:ascii="Avenir Next LT Pro" w:hAnsi="Avenir Next LT Pro" w:cs="Arial"/>
          <w:color w:val="303030"/>
          <w:sz w:val="22"/>
          <w:szCs w:val="22"/>
        </w:rPr>
        <w:t xml:space="preserve">              </w:t>
      </w:r>
      <w:r w:rsidR="00E834DE" w:rsidRPr="009F21B0">
        <w:rPr>
          <w:rFonts w:ascii="Avenir Next LT Pro" w:hAnsi="Avenir Next LT Pro" w:cs="Arial"/>
          <w:i/>
          <w:iCs/>
          <w:color w:val="303030"/>
          <w:sz w:val="22"/>
          <w:szCs w:val="22"/>
        </w:rPr>
        <w:tab/>
      </w:r>
      <w:r w:rsidR="00E86142" w:rsidRPr="009F21B0">
        <w:rPr>
          <w:rFonts w:ascii="Avenir Next LT Pro" w:hAnsi="Avenir Next LT Pro" w:cs="Arial"/>
          <w:i/>
          <w:iCs/>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Pr="00B870BB">
        <w:rPr>
          <w:rFonts w:ascii="Avenir Next LT Pro" w:hAnsi="Avenir Next LT Pro" w:cs="Arial"/>
          <w:color w:val="303030"/>
          <w:sz w:val="22"/>
          <w:szCs w:val="22"/>
        </w:rPr>
        <w:t>IANSA</w:t>
      </w:r>
      <w:r w:rsidR="003B3104" w:rsidRPr="00B870BB">
        <w:rPr>
          <w:rFonts w:ascii="Avenir Next LT Pro" w:hAnsi="Avenir Next LT Pro" w:cs="Arial"/>
          <w:color w:val="303030"/>
          <w:sz w:val="22"/>
          <w:szCs w:val="22"/>
        </w:rPr>
        <w:t>GRO</w:t>
      </w:r>
      <w:r w:rsidRPr="00B870BB">
        <w:rPr>
          <w:rFonts w:ascii="Avenir Next LT Pro" w:hAnsi="Avenir Next LT Pro" w:cs="Arial"/>
          <w:color w:val="303030"/>
          <w:sz w:val="22"/>
          <w:szCs w:val="22"/>
        </w:rPr>
        <w:t xml:space="preserve"> S.A.</w:t>
      </w:r>
    </w:p>
    <w:p w14:paraId="0FF2E2C9" w14:textId="541237E1" w:rsidR="006F5B58" w:rsidRPr="0017204C" w:rsidRDefault="006F5B58" w:rsidP="009B44C7">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Producto</w:t>
      </w:r>
      <w:r w:rsidR="00FB0B5F"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FB0B5F"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FB0B5F" w:rsidRPr="0017204C">
        <w:rPr>
          <w:rFonts w:ascii="Avenir Next LT Pro" w:hAnsi="Avenir Next LT Pro" w:cs="Arial"/>
          <w:color w:val="303030"/>
          <w:sz w:val="22"/>
          <w:szCs w:val="22"/>
        </w:rPr>
        <w:t xml:space="preserve">COSETA </w:t>
      </w:r>
      <w:r w:rsidR="00951697">
        <w:rPr>
          <w:rFonts w:ascii="Avenir Next LT Pro" w:hAnsi="Avenir Next LT Pro" w:cs="Arial"/>
          <w:color w:val="303030"/>
          <w:sz w:val="22"/>
          <w:szCs w:val="22"/>
        </w:rPr>
        <w:t>NORMAL</w:t>
      </w:r>
      <w:r w:rsidR="00CC7ECC">
        <w:rPr>
          <w:rFonts w:ascii="Avenir Next LT Pro" w:hAnsi="Avenir Next LT Pro" w:cs="Arial"/>
          <w:color w:val="303030"/>
          <w:sz w:val="22"/>
          <w:szCs w:val="22"/>
        </w:rPr>
        <w:t xml:space="preserve"> PELETIZADA</w:t>
      </w:r>
      <w:r w:rsidR="00951697">
        <w:rPr>
          <w:rFonts w:ascii="Avenir Next LT Pro" w:hAnsi="Avenir Next LT Pro" w:cs="Arial"/>
          <w:color w:val="303030"/>
          <w:sz w:val="22"/>
          <w:szCs w:val="22"/>
        </w:rPr>
        <w:t xml:space="preserve"> EN MAXISACOS</w:t>
      </w:r>
      <w:r w:rsidRPr="0017204C">
        <w:rPr>
          <w:rFonts w:ascii="Avenir Next LT Pro" w:hAnsi="Avenir Next LT Pro" w:cs="Arial"/>
          <w:color w:val="303030"/>
          <w:sz w:val="22"/>
          <w:szCs w:val="22"/>
        </w:rPr>
        <w:t>.</w:t>
      </w:r>
    </w:p>
    <w:p w14:paraId="0FF2E2CA" w14:textId="1168C188"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Tonelaje</w:t>
      </w:r>
      <w:r w:rsidR="009A0E09"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9A0E09"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bookmarkStart w:id="0" w:name="_Hlk160488170"/>
      <w:r w:rsidR="000F45DD">
        <w:rPr>
          <w:rFonts w:ascii="Avenir Next LT Pro" w:hAnsi="Avenir Next LT Pro" w:cs="Arial"/>
          <w:b/>
          <w:color w:val="004CAB"/>
          <w:sz w:val="22"/>
          <w:szCs w:val="22"/>
        </w:rPr>
        <w:t>104</w:t>
      </w:r>
      <w:r w:rsidR="001811CE" w:rsidRPr="001811CE">
        <w:rPr>
          <w:rFonts w:ascii="Avenir Next LT Pro" w:hAnsi="Avenir Next LT Pro" w:cs="Arial"/>
          <w:b/>
          <w:color w:val="004CAB"/>
          <w:sz w:val="22"/>
          <w:szCs w:val="22"/>
        </w:rPr>
        <w:t>,</w:t>
      </w:r>
      <w:r w:rsidR="000F45DD">
        <w:rPr>
          <w:rFonts w:ascii="Avenir Next LT Pro" w:hAnsi="Avenir Next LT Pro" w:cs="Arial"/>
          <w:b/>
          <w:color w:val="004CAB"/>
          <w:sz w:val="22"/>
          <w:szCs w:val="22"/>
        </w:rPr>
        <w:t>5</w:t>
      </w:r>
      <w:r w:rsidR="001811CE" w:rsidRPr="001811CE">
        <w:rPr>
          <w:rFonts w:ascii="Avenir Next LT Pro" w:hAnsi="Avenir Next LT Pro" w:cs="Arial"/>
          <w:b/>
          <w:color w:val="004CAB"/>
          <w:sz w:val="22"/>
          <w:szCs w:val="22"/>
        </w:rPr>
        <w:t>0</w:t>
      </w:r>
      <w:r w:rsidR="001811CE" w:rsidRPr="001811CE">
        <w:rPr>
          <w:rFonts w:ascii="Avenir Next LT Pro" w:hAnsi="Avenir Next LT Pro" w:cs="Arial"/>
          <w:color w:val="004CAB"/>
          <w:sz w:val="22"/>
          <w:szCs w:val="22"/>
        </w:rPr>
        <w:t xml:space="preserve"> </w:t>
      </w:r>
      <w:bookmarkEnd w:id="0"/>
      <w:r w:rsidR="00245526">
        <w:rPr>
          <w:rFonts w:ascii="Avenir Next LT Pro" w:hAnsi="Avenir Next LT Pro" w:cs="Arial"/>
          <w:b/>
          <w:color w:val="004CAB"/>
          <w:sz w:val="22"/>
          <w:szCs w:val="22"/>
        </w:rPr>
        <w:t>T</w:t>
      </w:r>
      <w:r w:rsidR="00FA02EA" w:rsidRPr="00245526">
        <w:rPr>
          <w:rFonts w:ascii="Avenir Next LT Pro" w:hAnsi="Avenir Next LT Pro" w:cs="Arial"/>
          <w:b/>
          <w:color w:val="004CAB"/>
          <w:sz w:val="22"/>
          <w:szCs w:val="22"/>
        </w:rPr>
        <w:t>/</w:t>
      </w:r>
      <w:r w:rsidR="00245526">
        <w:rPr>
          <w:rFonts w:ascii="Avenir Next LT Pro" w:hAnsi="Avenir Next LT Pro" w:cs="Arial"/>
          <w:b/>
          <w:color w:val="004CAB"/>
          <w:sz w:val="22"/>
          <w:szCs w:val="22"/>
        </w:rPr>
        <w:t>M</w:t>
      </w:r>
      <w:r w:rsidR="00FA02EA" w:rsidRPr="00245526">
        <w:rPr>
          <w:rFonts w:ascii="Avenir Next LT Pro" w:hAnsi="Avenir Next LT Pro" w:cs="Arial"/>
          <w:color w:val="004CAB"/>
          <w:sz w:val="22"/>
          <w:szCs w:val="22"/>
        </w:rPr>
        <w:t xml:space="preserve"> </w:t>
      </w:r>
      <w:r w:rsidR="00FA02EA" w:rsidRPr="0017204C">
        <w:rPr>
          <w:rFonts w:ascii="Avenir Next LT Pro" w:hAnsi="Avenir Next LT Pro" w:cs="Arial"/>
          <w:color w:val="303030"/>
          <w:sz w:val="22"/>
          <w:szCs w:val="22"/>
        </w:rPr>
        <w:t xml:space="preserve">COSETA </w:t>
      </w:r>
      <w:r w:rsidR="00CC7ECC">
        <w:rPr>
          <w:rFonts w:ascii="Avenir Next LT Pro" w:hAnsi="Avenir Next LT Pro" w:cs="Arial"/>
          <w:color w:val="303030"/>
          <w:sz w:val="22"/>
          <w:szCs w:val="22"/>
        </w:rPr>
        <w:t>PELETIZADA</w:t>
      </w:r>
      <w:r w:rsidRPr="0017204C">
        <w:rPr>
          <w:rFonts w:ascii="Avenir Next LT Pro" w:hAnsi="Avenir Next LT Pro" w:cs="Arial"/>
          <w:color w:val="303030"/>
          <w:sz w:val="22"/>
          <w:szCs w:val="22"/>
        </w:rPr>
        <w:t>.</w:t>
      </w:r>
    </w:p>
    <w:p w14:paraId="0DB4ABF5" w14:textId="46A522B3" w:rsidR="00BA3F69" w:rsidRPr="00B870BB" w:rsidRDefault="006F5B58" w:rsidP="00ED11AD">
      <w:pPr>
        <w:widowControl w:val="0"/>
        <w:tabs>
          <w:tab w:val="left" w:pos="708"/>
          <w:tab w:val="left" w:pos="1416"/>
          <w:tab w:val="left" w:pos="2124"/>
          <w:tab w:val="left" w:pos="2832"/>
          <w:tab w:val="left" w:pos="3540"/>
          <w:tab w:val="left" w:pos="6150"/>
        </w:tabs>
        <w:autoSpaceDE w:val="0"/>
        <w:autoSpaceDN w:val="0"/>
        <w:adjustRightInd w:val="0"/>
        <w:spacing w:line="360" w:lineRule="auto"/>
        <w:ind w:left="118" w:right="44"/>
        <w:jc w:val="both"/>
        <w:rPr>
          <w:rFonts w:ascii="Avenir Next LT Pro" w:hAnsi="Avenir Next LT Pro" w:cs="Arial"/>
          <w:b/>
          <w:bCs/>
          <w:color w:val="004CAB"/>
          <w:sz w:val="22"/>
          <w:szCs w:val="22"/>
        </w:rPr>
      </w:pPr>
      <w:r w:rsidRPr="00245526">
        <w:rPr>
          <w:rFonts w:ascii="Avenir Next LT Pro" w:hAnsi="Avenir Next LT Pro" w:cs="Arial"/>
          <w:b/>
          <w:color w:val="004CAB"/>
          <w:sz w:val="22"/>
          <w:szCs w:val="22"/>
        </w:rPr>
        <w:t>Destino</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34DE" w:rsidRPr="00B870BB">
        <w:rPr>
          <w:rFonts w:ascii="Avenir Next LT Pro" w:hAnsi="Avenir Next LT Pro" w:cs="Arial"/>
          <w:b/>
          <w:bCs/>
          <w:color w:val="004CAB"/>
          <w:sz w:val="22"/>
          <w:szCs w:val="22"/>
        </w:rPr>
        <w:t xml:space="preserve"> </w:t>
      </w:r>
      <w:r w:rsidR="00854991" w:rsidRPr="00854991">
        <w:rPr>
          <w:rFonts w:ascii="Avenir Next LT Pro" w:hAnsi="Avenir Next LT Pro" w:cs="Arial"/>
          <w:b/>
          <w:color w:val="004CAB"/>
          <w:sz w:val="22"/>
          <w:szCs w:val="22"/>
        </w:rPr>
        <w:t>OAKLAND-USA</w:t>
      </w:r>
    </w:p>
    <w:p w14:paraId="78D2066E" w14:textId="63F034F7" w:rsidR="00ED11AD" w:rsidRPr="00854991" w:rsidRDefault="002C6517" w:rsidP="00854991">
      <w:pPr>
        <w:widowControl w:val="0"/>
        <w:autoSpaceDE w:val="0"/>
        <w:autoSpaceDN w:val="0"/>
        <w:adjustRightInd w:val="0"/>
        <w:spacing w:line="360" w:lineRule="auto"/>
        <w:ind w:left="2833" w:right="44" w:hanging="2715"/>
        <w:jc w:val="both"/>
        <w:rPr>
          <w:rFonts w:ascii="Avenir Next LT Pro" w:hAnsi="Avenir Next LT Pro" w:cs="Arial"/>
          <w:bCs/>
          <w:sz w:val="22"/>
          <w:szCs w:val="22"/>
        </w:rPr>
      </w:pPr>
      <w:r w:rsidRPr="00B870BB">
        <w:rPr>
          <w:rFonts w:ascii="Avenir Next LT Pro" w:hAnsi="Avenir Next LT Pro" w:cs="Arial"/>
          <w:b/>
          <w:bCs/>
          <w:color w:val="004CAB"/>
          <w:sz w:val="22"/>
          <w:szCs w:val="22"/>
        </w:rPr>
        <w:t>Puerto de embarque</w:t>
      </w:r>
      <w:r w:rsidRPr="00B870BB">
        <w:rPr>
          <w:rFonts w:ascii="Avenir Next LT Pro" w:hAnsi="Avenir Next LT Pro" w:cs="Arial"/>
          <w:b/>
          <w:bCs/>
          <w:color w:val="004CAB"/>
          <w:sz w:val="22"/>
          <w:szCs w:val="22"/>
        </w:rPr>
        <w:tab/>
      </w:r>
      <w:r w:rsidRPr="00B870BB">
        <w:rPr>
          <w:rFonts w:ascii="Avenir Next LT Pro" w:hAnsi="Avenir Next LT Pro" w:cs="Arial"/>
          <w:b/>
          <w:bCs/>
          <w:color w:val="004CAB"/>
          <w:sz w:val="22"/>
          <w:szCs w:val="22"/>
        </w:rPr>
        <w:tab/>
        <w:t>:</w:t>
      </w:r>
      <w:r w:rsidRPr="00B870BB">
        <w:rPr>
          <w:rFonts w:ascii="Avenir Next LT Pro" w:hAnsi="Avenir Next LT Pro" w:cs="Arial"/>
          <w:color w:val="004CAB"/>
          <w:sz w:val="22"/>
          <w:szCs w:val="22"/>
        </w:rPr>
        <w:t xml:space="preserve"> </w:t>
      </w:r>
      <w:bookmarkStart w:id="1" w:name="_Hlk180254811"/>
      <w:r w:rsidR="001C546C" w:rsidRPr="001C546C">
        <w:rPr>
          <w:rFonts w:ascii="Avenir Next LT Pro" w:hAnsi="Avenir Next LT Pro" w:cs="Arial"/>
          <w:b/>
          <w:color w:val="004CAB"/>
          <w:sz w:val="22"/>
          <w:szCs w:val="22"/>
        </w:rPr>
        <w:t xml:space="preserve">PUERT0 </w:t>
      </w:r>
      <w:bookmarkEnd w:id="1"/>
      <w:r w:rsidR="009116A9" w:rsidRPr="009116A9">
        <w:rPr>
          <w:rFonts w:ascii="Avenir Next LT Pro" w:hAnsi="Avenir Next LT Pro" w:cs="Arial"/>
          <w:b/>
          <w:color w:val="004CAB"/>
          <w:sz w:val="22"/>
          <w:szCs w:val="22"/>
        </w:rPr>
        <w:t>SAN VICENTE, SVTI, CHILE</w:t>
      </w:r>
      <w:r w:rsidR="0057600A" w:rsidRPr="00B870BB">
        <w:rPr>
          <w:rFonts w:ascii="Avenir Next LT Pro" w:hAnsi="Avenir Next LT Pro" w:cs="Arial"/>
          <w:bCs/>
          <w:sz w:val="22"/>
          <w:szCs w:val="22"/>
        </w:rPr>
        <w:t>.</w:t>
      </w:r>
    </w:p>
    <w:p w14:paraId="0FF2E2CC" w14:textId="65190934" w:rsidR="006F5B58" w:rsidRPr="0017204C" w:rsidRDefault="006F5B58" w:rsidP="00ED11AD">
      <w:pPr>
        <w:widowControl w:val="0"/>
        <w:tabs>
          <w:tab w:val="left" w:pos="708"/>
          <w:tab w:val="left" w:pos="1416"/>
          <w:tab w:val="left" w:pos="2124"/>
          <w:tab w:val="left" w:pos="2832"/>
          <w:tab w:val="left" w:pos="3540"/>
          <w:tab w:val="left" w:pos="6150"/>
        </w:tabs>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Fecha de Consolidación</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bookmarkStart w:id="2" w:name="_Hlk170389044"/>
      <w:r w:rsidR="009116A9">
        <w:rPr>
          <w:rFonts w:ascii="Avenir Next LT Pro" w:hAnsi="Avenir Next LT Pro" w:cs="Arial"/>
          <w:color w:val="303030"/>
          <w:sz w:val="22"/>
          <w:szCs w:val="22"/>
        </w:rPr>
        <w:t>20</w:t>
      </w:r>
      <w:r w:rsidR="001C546C">
        <w:rPr>
          <w:rFonts w:ascii="Avenir Next LT Pro" w:hAnsi="Avenir Next LT Pro" w:cs="Arial"/>
          <w:color w:val="303030"/>
          <w:sz w:val="22"/>
          <w:szCs w:val="22"/>
        </w:rPr>
        <w:t xml:space="preserve"> </w:t>
      </w:r>
      <w:r w:rsidRPr="0017204C">
        <w:rPr>
          <w:rFonts w:ascii="Avenir Next LT Pro" w:hAnsi="Avenir Next LT Pro" w:cs="Arial"/>
          <w:color w:val="303030"/>
          <w:sz w:val="22"/>
          <w:szCs w:val="22"/>
        </w:rPr>
        <w:t xml:space="preserve">DE </w:t>
      </w:r>
      <w:r w:rsidR="009116A9">
        <w:rPr>
          <w:rFonts w:ascii="Avenir Next LT Pro" w:hAnsi="Avenir Next LT Pro" w:cs="Arial"/>
          <w:color w:val="303030"/>
          <w:sz w:val="22"/>
          <w:szCs w:val="22"/>
        </w:rPr>
        <w:t>MARZO</w:t>
      </w:r>
      <w:r w:rsidR="00572D0E" w:rsidRPr="0017204C">
        <w:rPr>
          <w:rFonts w:ascii="Avenir Next LT Pro" w:hAnsi="Avenir Next LT Pro" w:cs="Arial"/>
          <w:color w:val="303030"/>
          <w:sz w:val="22"/>
          <w:szCs w:val="22"/>
        </w:rPr>
        <w:t>, 202</w:t>
      </w:r>
      <w:bookmarkEnd w:id="2"/>
      <w:r w:rsidR="001811CE">
        <w:rPr>
          <w:rFonts w:ascii="Avenir Next LT Pro" w:hAnsi="Avenir Next LT Pro" w:cs="Arial"/>
          <w:color w:val="303030"/>
          <w:sz w:val="22"/>
          <w:szCs w:val="22"/>
        </w:rPr>
        <w:t>6</w:t>
      </w:r>
      <w:r w:rsidRPr="0017204C">
        <w:rPr>
          <w:rFonts w:ascii="Avenir Next LT Pro" w:hAnsi="Avenir Next LT Pro" w:cs="Arial"/>
          <w:color w:val="303030"/>
          <w:sz w:val="22"/>
          <w:szCs w:val="22"/>
        </w:rPr>
        <w:t>.</w:t>
      </w:r>
    </w:p>
    <w:p w14:paraId="19F01D60" w14:textId="71D7D684" w:rsidR="00853D00" w:rsidRPr="000F45DD" w:rsidRDefault="006F5B58" w:rsidP="00853D00">
      <w:pPr>
        <w:widowControl w:val="0"/>
        <w:tabs>
          <w:tab w:val="left" w:pos="3544"/>
        </w:tabs>
        <w:autoSpaceDE w:val="0"/>
        <w:autoSpaceDN w:val="0"/>
        <w:adjustRightInd w:val="0"/>
        <w:spacing w:line="360" w:lineRule="auto"/>
        <w:ind w:left="3538" w:right="44" w:hanging="3420"/>
        <w:jc w:val="both"/>
        <w:rPr>
          <w:rFonts w:ascii="Avenir Next LT Pro" w:hAnsi="Avenir Next LT Pro" w:cs="Arial"/>
          <w:b/>
          <w:color w:val="004CAB"/>
          <w:sz w:val="22"/>
          <w:szCs w:val="22"/>
        </w:rPr>
      </w:pPr>
      <w:r w:rsidRPr="00853D00">
        <w:rPr>
          <w:rFonts w:ascii="Avenir Next LT Pro" w:hAnsi="Avenir Next LT Pro" w:cs="Arial"/>
          <w:b/>
          <w:color w:val="004CAB"/>
          <w:sz w:val="22"/>
          <w:szCs w:val="22"/>
        </w:rPr>
        <w:t>Motonave</w:t>
      </w:r>
      <w:r w:rsidRPr="00853D00">
        <w:rPr>
          <w:rFonts w:ascii="Avenir Next LT Pro" w:hAnsi="Avenir Next LT Pro" w:cs="Arial"/>
          <w:color w:val="303030"/>
          <w:sz w:val="22"/>
          <w:szCs w:val="22"/>
        </w:rPr>
        <w:tab/>
      </w:r>
      <w:r w:rsidR="00E834DE" w:rsidRPr="00853D00">
        <w:rPr>
          <w:rFonts w:ascii="Avenir Next LT Pro" w:hAnsi="Avenir Next LT Pro" w:cs="Arial"/>
          <w:b/>
          <w:bCs/>
          <w:color w:val="004CAB"/>
          <w:sz w:val="22"/>
          <w:szCs w:val="22"/>
        </w:rPr>
        <w:tab/>
      </w:r>
      <w:r w:rsidRPr="00853D00">
        <w:rPr>
          <w:rFonts w:ascii="Avenir Next LT Pro" w:hAnsi="Avenir Next LT Pro" w:cs="Arial"/>
          <w:b/>
          <w:bCs/>
          <w:color w:val="004CAB"/>
          <w:sz w:val="22"/>
          <w:szCs w:val="22"/>
        </w:rPr>
        <w:t>:</w:t>
      </w:r>
      <w:r w:rsidR="006B6316" w:rsidRPr="006B6316">
        <w:rPr>
          <w:rFonts w:ascii="Avenir Next LT Pro" w:hAnsi="Avenir Next LT Pro" w:cs="Arial"/>
          <w:b/>
          <w:bCs/>
          <w:color w:val="004CAB"/>
          <w:sz w:val="22"/>
          <w:szCs w:val="22"/>
        </w:rPr>
        <w:t xml:space="preserve"> </w:t>
      </w:r>
      <w:r w:rsidR="009116A9" w:rsidRPr="00B36F09">
        <w:rPr>
          <w:rFonts w:ascii="Avenir Next LT Pro" w:hAnsi="Avenir Next LT Pro" w:cs="Arial"/>
          <w:b/>
          <w:color w:val="004CAB"/>
          <w:sz w:val="22"/>
          <w:szCs w:val="22"/>
        </w:rPr>
        <w:t>HOOGE V.613N</w:t>
      </w:r>
    </w:p>
    <w:p w14:paraId="0FF2E2CE" w14:textId="6D2E07DA" w:rsidR="00AE1F00" w:rsidRPr="0017204C" w:rsidRDefault="006F5B58" w:rsidP="00853D00">
      <w:pPr>
        <w:widowControl w:val="0"/>
        <w:tabs>
          <w:tab w:val="left" w:pos="3544"/>
        </w:tabs>
        <w:autoSpaceDE w:val="0"/>
        <w:autoSpaceDN w:val="0"/>
        <w:adjustRightInd w:val="0"/>
        <w:spacing w:line="360" w:lineRule="auto"/>
        <w:ind w:left="3538" w:right="44" w:hanging="3420"/>
        <w:jc w:val="both"/>
        <w:rPr>
          <w:rFonts w:ascii="Avenir Next LT Pro" w:hAnsi="Avenir Next LT Pro" w:cs="Arial"/>
          <w:snapToGrid w:val="0"/>
          <w:color w:val="303030"/>
          <w:sz w:val="22"/>
          <w:szCs w:val="22"/>
          <w:lang w:val="es-ES"/>
        </w:rPr>
      </w:pPr>
      <w:r w:rsidRPr="00245526">
        <w:rPr>
          <w:rFonts w:ascii="Avenir Next LT Pro" w:hAnsi="Avenir Next LT Pro" w:cs="Arial"/>
          <w:b/>
          <w:color w:val="004CAB"/>
          <w:sz w:val="22"/>
          <w:szCs w:val="22"/>
        </w:rPr>
        <w:t>Lugar de consolidación</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854991" w:rsidRPr="00854991">
        <w:rPr>
          <w:rFonts w:ascii="Avenir Next LT Pro" w:hAnsi="Avenir Next LT Pro" w:cs="Arial"/>
          <w:color w:val="303030"/>
          <w:sz w:val="22"/>
          <w:szCs w:val="22"/>
        </w:rPr>
        <w:t>PLANT</w:t>
      </w:r>
      <w:r w:rsidR="00854991">
        <w:rPr>
          <w:rFonts w:ascii="Avenir Next LT Pro" w:hAnsi="Avenir Next LT Pro" w:cs="Arial"/>
          <w:color w:val="303030"/>
          <w:sz w:val="22"/>
          <w:szCs w:val="22"/>
        </w:rPr>
        <w:t xml:space="preserve">A </w:t>
      </w:r>
      <w:r w:rsidR="00854991" w:rsidRPr="00854991">
        <w:rPr>
          <w:rFonts w:ascii="Avenir Next LT Pro" w:hAnsi="Avenir Next LT Pro" w:cs="Arial"/>
          <w:color w:val="303030"/>
          <w:sz w:val="22"/>
          <w:szCs w:val="22"/>
        </w:rPr>
        <w:t>IANSA CHILLAN,</w:t>
      </w:r>
      <w:r w:rsidR="00854991" w:rsidRPr="00854991">
        <w:rPr>
          <w:rFonts w:ascii="Avenir Next LT Pro" w:hAnsi="Avenir Next LT Pro" w:cs="Arial"/>
          <w:snapToGrid w:val="0"/>
          <w:color w:val="303030"/>
          <w:sz w:val="22"/>
          <w:szCs w:val="22"/>
        </w:rPr>
        <w:t xml:space="preserve"> CHILE</w:t>
      </w:r>
      <w:r w:rsidR="00AE1F00" w:rsidRPr="00562299">
        <w:rPr>
          <w:rFonts w:ascii="Avenir Next LT Pro" w:hAnsi="Avenir Next LT Pro" w:cs="Arial"/>
          <w:snapToGrid w:val="0"/>
          <w:color w:val="303030"/>
          <w:sz w:val="22"/>
          <w:szCs w:val="22"/>
          <w:lang w:val="es-ES"/>
        </w:rPr>
        <w:t>.</w:t>
      </w:r>
    </w:p>
    <w:p w14:paraId="0FF2E2CF" w14:textId="5B50BB17" w:rsidR="006F5B58" w:rsidRPr="0017204C" w:rsidRDefault="006F5B58" w:rsidP="000526EE">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Cantidad de Contenedores</w:t>
      </w:r>
      <w:r w:rsidR="00153664" w:rsidRPr="0017204C">
        <w:rPr>
          <w:rFonts w:ascii="Avenir Next LT Pro" w:hAnsi="Avenir Next LT Pro" w:cs="Arial"/>
          <w:color w:val="303030"/>
          <w:sz w:val="22"/>
          <w:szCs w:val="22"/>
        </w:rPr>
        <w:tab/>
      </w:r>
      <w:r w:rsidR="00153664"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ED11AD" w:rsidRPr="00B870BB">
        <w:rPr>
          <w:rFonts w:ascii="Avenir Next LT Pro" w:hAnsi="Avenir Next LT Pro" w:cs="Arial"/>
          <w:b/>
          <w:bCs/>
          <w:color w:val="004CAB"/>
          <w:sz w:val="22"/>
          <w:szCs w:val="22"/>
        </w:rPr>
        <w:t>0</w:t>
      </w:r>
      <w:r w:rsidR="000F45DD">
        <w:rPr>
          <w:rFonts w:ascii="Avenir Next LT Pro" w:hAnsi="Avenir Next LT Pro" w:cs="Arial"/>
          <w:b/>
          <w:bCs/>
          <w:color w:val="004CAB"/>
          <w:sz w:val="22"/>
          <w:szCs w:val="22"/>
        </w:rPr>
        <w:t>5</w:t>
      </w:r>
      <w:r w:rsidRPr="0017204C">
        <w:rPr>
          <w:rFonts w:ascii="Avenir Next LT Pro" w:hAnsi="Avenir Next LT Pro" w:cs="Arial"/>
          <w:color w:val="303030"/>
          <w:sz w:val="22"/>
          <w:szCs w:val="22"/>
        </w:rPr>
        <w:t xml:space="preserve"> CONTENEDORES. </w:t>
      </w:r>
    </w:p>
    <w:p w14:paraId="0FF2E2D0" w14:textId="6D8CAAE0"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Supervisor</w:t>
      </w:r>
      <w:r w:rsidRPr="0017204C">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00E834DE">
        <w:rPr>
          <w:rFonts w:ascii="Avenir Next LT Pro" w:hAnsi="Avenir Next LT Pro" w:cs="Arial"/>
          <w:color w:val="303030"/>
          <w:sz w:val="22"/>
          <w:szCs w:val="22"/>
        </w:rPr>
        <w:tab/>
      </w:r>
      <w:r w:rsidRPr="00B870BB">
        <w:rPr>
          <w:rFonts w:ascii="Avenir Next LT Pro" w:hAnsi="Avenir Next LT Pro" w:cs="Arial"/>
          <w:b/>
          <w:bCs/>
          <w:color w:val="004CAB"/>
          <w:sz w:val="22"/>
          <w:szCs w:val="22"/>
        </w:rPr>
        <w:t>:</w:t>
      </w:r>
      <w:r w:rsidR="00E86142" w:rsidRPr="00B870BB">
        <w:rPr>
          <w:rFonts w:ascii="Avenir Next LT Pro" w:hAnsi="Avenir Next LT Pro" w:cs="Arial"/>
          <w:b/>
          <w:bCs/>
          <w:color w:val="004CAB"/>
          <w:sz w:val="22"/>
          <w:szCs w:val="22"/>
        </w:rPr>
        <w:t xml:space="preserve"> </w:t>
      </w:r>
      <w:r w:rsidR="00854991" w:rsidRPr="00854991">
        <w:rPr>
          <w:rFonts w:ascii="Avenir Next LT Pro" w:hAnsi="Avenir Next LT Pro" w:cs="Arial"/>
          <w:color w:val="303030"/>
          <w:sz w:val="22"/>
          <w:szCs w:val="22"/>
        </w:rPr>
        <w:t>RODRIGO HERNÁNDEZ.</w:t>
      </w:r>
      <w:r w:rsidRPr="0017204C">
        <w:rPr>
          <w:rFonts w:ascii="Avenir Next LT Pro" w:hAnsi="Avenir Next LT Pro" w:cs="Arial"/>
          <w:color w:val="303030"/>
          <w:sz w:val="22"/>
          <w:szCs w:val="22"/>
        </w:rPr>
        <w:tab/>
      </w:r>
    </w:p>
    <w:p w14:paraId="1BF29891" w14:textId="07AB8C46" w:rsidR="00245526" w:rsidRPr="00854991" w:rsidRDefault="006F5B58" w:rsidP="0031097A">
      <w:pPr>
        <w:widowControl w:val="0"/>
        <w:autoSpaceDE w:val="0"/>
        <w:autoSpaceDN w:val="0"/>
        <w:adjustRightInd w:val="0"/>
        <w:spacing w:line="360" w:lineRule="auto"/>
        <w:ind w:left="118" w:right="44"/>
        <w:jc w:val="both"/>
        <w:rPr>
          <w:rFonts w:ascii="Avenir Next LT Pro" w:hAnsi="Avenir Next LT Pro" w:cs="Arial"/>
          <w:color w:val="303030"/>
          <w:sz w:val="22"/>
          <w:szCs w:val="22"/>
          <w:lang w:val="en-US"/>
        </w:rPr>
      </w:pPr>
      <w:r w:rsidRPr="00854991">
        <w:rPr>
          <w:rFonts w:ascii="Avenir Next LT Pro" w:hAnsi="Avenir Next LT Pro" w:cs="Arial"/>
          <w:b/>
          <w:color w:val="004CAB"/>
          <w:sz w:val="22"/>
          <w:szCs w:val="22"/>
          <w:lang w:val="en-US"/>
        </w:rPr>
        <w:t>Inspectores</w:t>
      </w:r>
      <w:r w:rsidR="00A40E90" w:rsidRPr="00854991">
        <w:rPr>
          <w:rFonts w:ascii="Avenir Next LT Pro" w:hAnsi="Avenir Next LT Pro" w:cs="Arial"/>
          <w:color w:val="004CAB"/>
          <w:sz w:val="22"/>
          <w:szCs w:val="22"/>
          <w:lang w:val="en-US"/>
        </w:rPr>
        <w:tab/>
      </w:r>
      <w:r w:rsidR="00E834DE" w:rsidRPr="00854991">
        <w:rPr>
          <w:rFonts w:ascii="Avenir Next LT Pro" w:hAnsi="Avenir Next LT Pro" w:cs="Arial"/>
          <w:color w:val="303030"/>
          <w:sz w:val="22"/>
          <w:szCs w:val="22"/>
          <w:lang w:val="en-US"/>
        </w:rPr>
        <w:tab/>
      </w:r>
      <w:r w:rsidR="00E834DE" w:rsidRPr="00854991">
        <w:rPr>
          <w:rFonts w:ascii="Avenir Next LT Pro" w:hAnsi="Avenir Next LT Pro" w:cs="Arial"/>
          <w:color w:val="303030"/>
          <w:sz w:val="22"/>
          <w:szCs w:val="22"/>
          <w:lang w:val="en-US"/>
        </w:rPr>
        <w:tab/>
      </w:r>
      <w:r w:rsidR="00E834DE" w:rsidRPr="00854991">
        <w:rPr>
          <w:rFonts w:ascii="Avenir Next LT Pro" w:hAnsi="Avenir Next LT Pro" w:cs="Arial"/>
          <w:color w:val="303030"/>
          <w:sz w:val="22"/>
          <w:szCs w:val="22"/>
          <w:lang w:val="en-US"/>
        </w:rPr>
        <w:tab/>
      </w:r>
      <w:r w:rsidR="00B6181A" w:rsidRPr="00854991">
        <w:rPr>
          <w:rFonts w:ascii="Avenir Next LT Pro" w:hAnsi="Avenir Next LT Pro" w:cs="Arial"/>
          <w:b/>
          <w:bCs/>
          <w:color w:val="004CAB"/>
          <w:sz w:val="22"/>
          <w:szCs w:val="22"/>
          <w:lang w:val="en-US"/>
        </w:rPr>
        <w:t xml:space="preserve">: </w:t>
      </w:r>
      <w:r w:rsidR="00854991">
        <w:rPr>
          <w:rFonts w:ascii="Avenir Next LT Pro" w:hAnsi="Avenir Next LT Pro" w:cs="Arial"/>
          <w:color w:val="303030"/>
          <w:sz w:val="22"/>
          <w:szCs w:val="22"/>
          <w:lang w:val="en-US"/>
        </w:rPr>
        <w:t>RODRIGO HERNÁNDEZ</w:t>
      </w:r>
      <w:r w:rsidR="00854991" w:rsidRPr="007C5EC1">
        <w:rPr>
          <w:rFonts w:ascii="Avenir Next LT Pro" w:hAnsi="Avenir Next LT Pro" w:cs="Arial"/>
          <w:color w:val="303030"/>
          <w:sz w:val="22"/>
          <w:szCs w:val="22"/>
          <w:lang w:val="en-US"/>
        </w:rPr>
        <w:t>.</w:t>
      </w:r>
    </w:p>
    <w:p w14:paraId="5C0359B9" w14:textId="383031D6" w:rsidR="000A3ED9" w:rsidRPr="00854991" w:rsidRDefault="000A3ED9" w:rsidP="000A3ED9">
      <w:pPr>
        <w:widowControl w:val="0"/>
        <w:autoSpaceDE w:val="0"/>
        <w:autoSpaceDN w:val="0"/>
        <w:adjustRightInd w:val="0"/>
        <w:spacing w:line="360" w:lineRule="auto"/>
        <w:ind w:left="118" w:right="44"/>
        <w:jc w:val="both"/>
        <w:rPr>
          <w:rFonts w:ascii="Avenir Next LT Pro" w:hAnsi="Avenir Next LT Pro" w:cs="Arial"/>
          <w:bCs/>
          <w:sz w:val="22"/>
          <w:szCs w:val="22"/>
          <w:lang w:val="en-US"/>
        </w:rPr>
      </w:pPr>
      <w:bookmarkStart w:id="3" w:name="_Hlk170998378"/>
      <w:r w:rsidRPr="00854991">
        <w:rPr>
          <w:rFonts w:ascii="Avenir Next LT Pro" w:hAnsi="Avenir Next LT Pro" w:cs="Arial"/>
          <w:b/>
          <w:color w:val="004CAB"/>
          <w:sz w:val="22"/>
          <w:szCs w:val="22"/>
          <w:lang w:val="en-US"/>
        </w:rPr>
        <w:t>Bill of lading</w:t>
      </w:r>
      <w:r w:rsidRPr="00854991">
        <w:rPr>
          <w:rFonts w:ascii="Avenir Next LT Pro" w:hAnsi="Avenir Next LT Pro" w:cs="Arial"/>
          <w:b/>
          <w:color w:val="303030"/>
          <w:sz w:val="22"/>
          <w:szCs w:val="22"/>
          <w:lang w:val="en-US"/>
        </w:rPr>
        <w:tab/>
      </w:r>
      <w:r w:rsidRPr="00854991">
        <w:rPr>
          <w:rFonts w:ascii="Avenir Next LT Pro" w:hAnsi="Avenir Next LT Pro" w:cs="Arial"/>
          <w:b/>
          <w:color w:val="303030"/>
          <w:sz w:val="22"/>
          <w:szCs w:val="22"/>
          <w:lang w:val="en-US"/>
        </w:rPr>
        <w:tab/>
      </w:r>
      <w:r w:rsidRPr="00854991">
        <w:rPr>
          <w:rFonts w:ascii="Avenir Next LT Pro" w:hAnsi="Avenir Next LT Pro" w:cs="Arial"/>
          <w:b/>
          <w:color w:val="303030"/>
          <w:sz w:val="22"/>
          <w:szCs w:val="22"/>
          <w:lang w:val="en-US"/>
        </w:rPr>
        <w:tab/>
      </w:r>
      <w:r w:rsidRPr="00854991">
        <w:rPr>
          <w:rFonts w:ascii="Avenir Next LT Pro" w:hAnsi="Avenir Next LT Pro" w:cs="Arial"/>
          <w:b/>
          <w:color w:val="004CAB"/>
          <w:sz w:val="22"/>
          <w:szCs w:val="22"/>
          <w:lang w:val="en-US"/>
        </w:rPr>
        <w:t>:</w:t>
      </w:r>
      <w:r w:rsidR="006B6316">
        <w:rPr>
          <w:rFonts w:ascii="Avenir Next LT Pro" w:hAnsi="Avenir Next LT Pro" w:cs="Arial"/>
          <w:b/>
          <w:color w:val="004CAB"/>
          <w:sz w:val="22"/>
          <w:szCs w:val="22"/>
          <w:lang w:val="en-US"/>
        </w:rPr>
        <w:t xml:space="preserve"> </w:t>
      </w:r>
      <w:r w:rsidR="0097290E" w:rsidRPr="0097290E">
        <w:rPr>
          <w:rFonts w:ascii="Avenir Next LT Pro" w:hAnsi="Avenir Next LT Pro" w:cs="Arial"/>
          <w:b/>
          <w:color w:val="004CAB"/>
          <w:sz w:val="22"/>
          <w:szCs w:val="22"/>
          <w:lang w:val="en-US"/>
        </w:rPr>
        <w:t>HLCUSCLQC04649AA</w:t>
      </w:r>
    </w:p>
    <w:p w14:paraId="0FF2E2D4" w14:textId="592413F6" w:rsidR="00413C4B" w:rsidRPr="00F27A11" w:rsidRDefault="000A3ED9" w:rsidP="00B870BB">
      <w:pPr>
        <w:widowControl w:val="0"/>
        <w:autoSpaceDE w:val="0"/>
        <w:autoSpaceDN w:val="0"/>
        <w:adjustRightInd w:val="0"/>
        <w:spacing w:line="360" w:lineRule="auto"/>
        <w:ind w:left="118" w:right="44"/>
        <w:jc w:val="both"/>
        <w:rPr>
          <w:rFonts w:ascii="Avenir Next LT Pro" w:hAnsi="Avenir Next LT Pro" w:cs="Arial"/>
          <w:bCs/>
          <w:sz w:val="22"/>
          <w:szCs w:val="22"/>
        </w:rPr>
      </w:pPr>
      <w:r w:rsidRPr="00F27A11">
        <w:rPr>
          <w:rFonts w:ascii="Avenir Next LT Pro" w:hAnsi="Avenir Next LT Pro" w:cs="Arial"/>
          <w:b/>
          <w:color w:val="004CAB"/>
          <w:sz w:val="22"/>
          <w:szCs w:val="22"/>
        </w:rPr>
        <w:t xml:space="preserve">Fecha BL </w:t>
      </w:r>
      <w:r w:rsidRPr="00F27A11">
        <w:rPr>
          <w:rFonts w:ascii="Avenir Next LT Pro" w:hAnsi="Avenir Next LT Pro" w:cs="Arial"/>
          <w:b/>
          <w:color w:val="004CAB"/>
          <w:sz w:val="22"/>
          <w:szCs w:val="22"/>
        </w:rPr>
        <w:tab/>
      </w:r>
      <w:r w:rsidRPr="00F27A11">
        <w:rPr>
          <w:rFonts w:ascii="Avenir Next LT Pro" w:hAnsi="Avenir Next LT Pro" w:cs="Arial"/>
          <w:b/>
          <w:color w:val="004CAB"/>
          <w:sz w:val="22"/>
          <w:szCs w:val="22"/>
        </w:rPr>
        <w:tab/>
      </w:r>
      <w:r w:rsidRPr="00F27A11">
        <w:rPr>
          <w:rFonts w:ascii="Avenir Next LT Pro" w:hAnsi="Avenir Next LT Pro" w:cs="Arial"/>
          <w:b/>
          <w:color w:val="004CAB"/>
          <w:sz w:val="22"/>
          <w:szCs w:val="22"/>
        </w:rPr>
        <w:tab/>
      </w:r>
      <w:r w:rsidRPr="00F27A11">
        <w:rPr>
          <w:rFonts w:ascii="Avenir Next LT Pro" w:hAnsi="Avenir Next LT Pro" w:cs="Arial"/>
          <w:b/>
          <w:color w:val="004CAB"/>
          <w:sz w:val="22"/>
          <w:szCs w:val="22"/>
        </w:rPr>
        <w:tab/>
        <w:t>:</w:t>
      </w:r>
      <w:r w:rsidR="00820020" w:rsidRPr="00F27A11">
        <w:rPr>
          <w:rFonts w:ascii="Avenir Next LT Pro" w:hAnsi="Avenir Next LT Pro" w:cs="Arial"/>
          <w:b/>
          <w:color w:val="004CAB"/>
          <w:sz w:val="22"/>
          <w:szCs w:val="22"/>
        </w:rPr>
        <w:t xml:space="preserve"> </w:t>
      </w:r>
      <w:bookmarkEnd w:id="3"/>
      <w:r w:rsidR="0097290E" w:rsidRPr="00F27A11">
        <w:rPr>
          <w:rFonts w:ascii="Avenir Next LT Pro" w:hAnsi="Avenir Next LT Pro" w:cs="Arial"/>
          <w:b/>
          <w:color w:val="004CAB"/>
          <w:sz w:val="22"/>
          <w:szCs w:val="22"/>
        </w:rPr>
        <w:t>30 MARZO 2026</w:t>
      </w:r>
    </w:p>
    <w:p w14:paraId="41DA2CE1" w14:textId="77777777" w:rsidR="00B870BB" w:rsidRPr="00F27A11" w:rsidRDefault="00B870BB" w:rsidP="00B870BB">
      <w:pPr>
        <w:widowControl w:val="0"/>
        <w:autoSpaceDE w:val="0"/>
        <w:autoSpaceDN w:val="0"/>
        <w:adjustRightInd w:val="0"/>
        <w:spacing w:line="360" w:lineRule="auto"/>
        <w:ind w:left="118" w:right="44"/>
        <w:jc w:val="both"/>
        <w:rPr>
          <w:rFonts w:ascii="Avenir Next LT Pro" w:hAnsi="Avenir Next LT Pro" w:cs="Arial"/>
          <w:b/>
          <w:color w:val="303030"/>
          <w:sz w:val="22"/>
          <w:szCs w:val="22"/>
        </w:rPr>
      </w:pPr>
    </w:p>
    <w:p w14:paraId="0FF2E2D5" w14:textId="20837D35" w:rsidR="006F5B58" w:rsidRPr="0017204C" w:rsidRDefault="006F5B58" w:rsidP="000114E0">
      <w:pPr>
        <w:widowControl w:val="0"/>
        <w:shd w:val="clear" w:color="auto" w:fill="004CAB"/>
        <w:tabs>
          <w:tab w:val="left" w:pos="820"/>
          <w:tab w:val="left" w:pos="3765"/>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A00962">
        <w:rPr>
          <w:rFonts w:ascii="Avenir Next LT Pro" w:hAnsi="Avenir Next LT Pro" w:cs="Arial"/>
          <w:b/>
          <w:color w:val="FFFFFF"/>
          <w:sz w:val="22"/>
          <w:szCs w:val="22"/>
          <w:shd w:val="clear" w:color="auto" w:fill="004CAB"/>
        </w:rPr>
        <w:t>1. Generalidades:</w:t>
      </w:r>
      <w:r w:rsidR="006662BA" w:rsidRPr="0017204C">
        <w:rPr>
          <w:rFonts w:ascii="Avenir Next LT Pro" w:hAnsi="Avenir Next LT Pro" w:cs="Arial"/>
          <w:b/>
          <w:color w:val="FFFFFF"/>
          <w:sz w:val="22"/>
          <w:szCs w:val="22"/>
        </w:rPr>
        <w:tab/>
      </w:r>
    </w:p>
    <w:p w14:paraId="0FF2E2D6" w14:textId="77777777" w:rsidR="006F5B58" w:rsidRPr="00AE05BD" w:rsidRDefault="006F5B58" w:rsidP="006F5B58">
      <w:pPr>
        <w:widowControl w:val="0"/>
        <w:autoSpaceDE w:val="0"/>
        <w:autoSpaceDN w:val="0"/>
        <w:adjustRightInd w:val="0"/>
        <w:spacing w:line="360" w:lineRule="auto"/>
        <w:ind w:left="118" w:right="44"/>
        <w:jc w:val="both"/>
        <w:rPr>
          <w:rFonts w:ascii="Avenir Next LT Pro" w:hAnsi="Avenir Next LT Pro" w:cs="Arial"/>
          <w:b/>
          <w:color w:val="000000"/>
        </w:rPr>
      </w:pPr>
    </w:p>
    <w:p w14:paraId="3F62B177" w14:textId="7CC950C2" w:rsidR="00CC7ECC" w:rsidRPr="003C5A05" w:rsidRDefault="00CC7ECC" w:rsidP="00B870BB">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El producto se encontraba acopiado en Planta Iansa</w:t>
      </w:r>
      <w:r w:rsidR="00716A1A">
        <w:rPr>
          <w:rFonts w:ascii="Avenir Next LT Pro" w:hAnsi="Avenir Next LT Pro" w:cs="Arial"/>
          <w:color w:val="303030"/>
          <w:sz w:val="22"/>
          <w:szCs w:val="22"/>
        </w:rPr>
        <w:t xml:space="preserve">, </w:t>
      </w:r>
      <w:r w:rsidRPr="003C5A05">
        <w:rPr>
          <w:rFonts w:ascii="Avenir Next LT Pro" w:hAnsi="Avenir Next LT Pro" w:cs="Arial"/>
          <w:color w:val="303030"/>
          <w:sz w:val="22"/>
          <w:szCs w:val="22"/>
        </w:rPr>
        <w:t>ubicada en la comuna d</w:t>
      </w:r>
      <w:r w:rsidR="005F302A">
        <w:rPr>
          <w:rFonts w:ascii="Avenir Next LT Pro" w:hAnsi="Avenir Next LT Pro" w:cs="Arial"/>
          <w:color w:val="303030"/>
          <w:sz w:val="22"/>
          <w:szCs w:val="22"/>
        </w:rPr>
        <w:t xml:space="preserve">e </w:t>
      </w:r>
      <w:r w:rsidR="00716A1A">
        <w:rPr>
          <w:rFonts w:ascii="Avenir Next LT Pro" w:hAnsi="Avenir Next LT Pro" w:cs="Arial"/>
          <w:color w:val="303030"/>
          <w:sz w:val="22"/>
          <w:szCs w:val="22"/>
        </w:rPr>
        <w:t>Chillán</w:t>
      </w:r>
      <w:r w:rsidRPr="003C5A05">
        <w:rPr>
          <w:rFonts w:ascii="Avenir Next LT Pro" w:hAnsi="Avenir Next LT Pro" w:cs="Arial"/>
          <w:color w:val="303030"/>
          <w:sz w:val="22"/>
          <w:szCs w:val="22"/>
        </w:rPr>
        <w:t>, Chile., en donde se encontraba almacenado en maxisacos para carga en contenedores.</w:t>
      </w:r>
    </w:p>
    <w:p w14:paraId="02C4F984" w14:textId="77777777" w:rsidR="00CC7ECC" w:rsidRPr="003C5A05" w:rsidRDefault="00CC7ECC" w:rsidP="00CC7ECC">
      <w:pPr>
        <w:widowControl w:val="0"/>
        <w:autoSpaceDE w:val="0"/>
        <w:autoSpaceDN w:val="0"/>
        <w:adjustRightInd w:val="0"/>
        <w:ind w:left="118" w:right="44" w:firstLine="308"/>
        <w:jc w:val="both"/>
        <w:rPr>
          <w:rFonts w:ascii="Avenir Next LT Pro" w:hAnsi="Avenir Next LT Pro" w:cs="Arial"/>
          <w:color w:val="303030"/>
          <w:sz w:val="22"/>
          <w:szCs w:val="22"/>
        </w:rPr>
      </w:pPr>
    </w:p>
    <w:p w14:paraId="0FF2E2D9" w14:textId="4442C5B4" w:rsidR="006F5B58" w:rsidRPr="0017204C" w:rsidRDefault="006F5B58" w:rsidP="006F5B58">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Inicio de Consolidado</w:t>
      </w:r>
      <w:r w:rsidRPr="00245526">
        <w:rPr>
          <w:rFonts w:ascii="Avenir Next LT Pro" w:hAnsi="Avenir Next LT Pro" w:cs="Arial"/>
          <w:b/>
          <w:color w:val="004CAB"/>
          <w:sz w:val="22"/>
          <w:szCs w:val="22"/>
        </w:rPr>
        <w:tab/>
        <w:t>:</w:t>
      </w:r>
      <w:r w:rsidR="00177254" w:rsidRPr="0017204C">
        <w:rPr>
          <w:rFonts w:ascii="Avenir Next LT Pro" w:hAnsi="Avenir Next LT Pro" w:cs="Arial"/>
          <w:color w:val="303030"/>
          <w:sz w:val="22"/>
          <w:szCs w:val="22"/>
        </w:rPr>
        <w:tab/>
      </w:r>
      <w:r w:rsidR="009116A9">
        <w:rPr>
          <w:rFonts w:ascii="Avenir Next LT Pro" w:hAnsi="Avenir Next LT Pro" w:cs="Arial"/>
          <w:color w:val="303030"/>
          <w:sz w:val="22"/>
          <w:szCs w:val="22"/>
        </w:rPr>
        <w:t>20</w:t>
      </w:r>
      <w:r w:rsidR="00100E49">
        <w:rPr>
          <w:rFonts w:ascii="Avenir Next LT Pro" w:hAnsi="Avenir Next LT Pro" w:cs="Arial"/>
          <w:color w:val="303030"/>
          <w:sz w:val="22"/>
          <w:szCs w:val="22"/>
        </w:rPr>
        <w:t xml:space="preserve"> </w:t>
      </w:r>
      <w:r w:rsidR="00791261" w:rsidRPr="0017204C">
        <w:rPr>
          <w:rFonts w:ascii="Avenir Next LT Pro" w:hAnsi="Avenir Next LT Pro" w:cs="Arial"/>
          <w:color w:val="303030"/>
          <w:sz w:val="22"/>
          <w:szCs w:val="22"/>
        </w:rPr>
        <w:t xml:space="preserve">de </w:t>
      </w:r>
      <w:r w:rsidR="009116A9">
        <w:rPr>
          <w:rFonts w:ascii="Avenir Next LT Pro" w:hAnsi="Avenir Next LT Pro" w:cs="Arial"/>
          <w:color w:val="303030"/>
          <w:sz w:val="22"/>
          <w:szCs w:val="22"/>
        </w:rPr>
        <w:t>Marzo</w:t>
      </w:r>
      <w:r w:rsidR="00655B56" w:rsidRPr="0017204C">
        <w:rPr>
          <w:rFonts w:ascii="Avenir Next LT Pro" w:hAnsi="Avenir Next LT Pro" w:cs="Arial"/>
          <w:color w:val="303030"/>
          <w:sz w:val="22"/>
          <w:szCs w:val="22"/>
        </w:rPr>
        <w:t xml:space="preserve"> </w:t>
      </w:r>
      <w:r w:rsidR="003A0D21" w:rsidRPr="0017204C">
        <w:rPr>
          <w:rFonts w:ascii="Avenir Next LT Pro" w:hAnsi="Avenir Next LT Pro" w:cs="Arial"/>
          <w:color w:val="303030"/>
          <w:sz w:val="22"/>
          <w:szCs w:val="22"/>
        </w:rPr>
        <w:t>del 20</w:t>
      </w:r>
      <w:r w:rsidR="00572D0E" w:rsidRPr="0017204C">
        <w:rPr>
          <w:rFonts w:ascii="Avenir Next LT Pro" w:hAnsi="Avenir Next LT Pro" w:cs="Arial"/>
          <w:color w:val="303030"/>
          <w:sz w:val="22"/>
          <w:szCs w:val="22"/>
        </w:rPr>
        <w:t>2</w:t>
      </w:r>
      <w:r w:rsidR="001811CE">
        <w:rPr>
          <w:rFonts w:ascii="Avenir Next LT Pro" w:hAnsi="Avenir Next LT Pro" w:cs="Arial"/>
          <w:color w:val="303030"/>
          <w:sz w:val="22"/>
          <w:szCs w:val="22"/>
        </w:rPr>
        <w:t>6</w:t>
      </w:r>
      <w:r w:rsidR="003A0D21" w:rsidRPr="0017204C">
        <w:rPr>
          <w:rFonts w:ascii="Avenir Next LT Pro" w:hAnsi="Avenir Next LT Pro" w:cs="Arial"/>
          <w:color w:val="303030"/>
          <w:sz w:val="22"/>
          <w:szCs w:val="22"/>
        </w:rPr>
        <w:t xml:space="preserve">, a las </w:t>
      </w:r>
      <w:r w:rsidR="00716A1A">
        <w:rPr>
          <w:rFonts w:ascii="Avenir Next LT Pro" w:hAnsi="Avenir Next LT Pro" w:cs="Arial"/>
          <w:color w:val="303030"/>
          <w:sz w:val="22"/>
          <w:szCs w:val="22"/>
        </w:rPr>
        <w:t>0</w:t>
      </w:r>
      <w:r w:rsidR="001811CE">
        <w:rPr>
          <w:rFonts w:ascii="Avenir Next LT Pro" w:hAnsi="Avenir Next LT Pro" w:cs="Arial"/>
          <w:color w:val="303030"/>
          <w:sz w:val="22"/>
          <w:szCs w:val="22"/>
        </w:rPr>
        <w:t>9</w:t>
      </w:r>
      <w:r w:rsidR="006B1163" w:rsidRPr="0017204C">
        <w:rPr>
          <w:rFonts w:ascii="Avenir Next LT Pro" w:hAnsi="Avenir Next LT Pro" w:cs="Arial"/>
          <w:color w:val="303030"/>
          <w:sz w:val="22"/>
          <w:szCs w:val="22"/>
        </w:rPr>
        <w:t>:</w:t>
      </w:r>
      <w:r w:rsidR="009116A9">
        <w:rPr>
          <w:rFonts w:ascii="Avenir Next LT Pro" w:hAnsi="Avenir Next LT Pro" w:cs="Arial"/>
          <w:color w:val="303030"/>
          <w:sz w:val="22"/>
          <w:szCs w:val="22"/>
        </w:rPr>
        <w:t>0</w:t>
      </w:r>
      <w:r w:rsidR="001811CE">
        <w:rPr>
          <w:rFonts w:ascii="Avenir Next LT Pro" w:hAnsi="Avenir Next LT Pro" w:cs="Arial"/>
          <w:color w:val="303030"/>
          <w:sz w:val="22"/>
          <w:szCs w:val="22"/>
        </w:rPr>
        <w:t>0</w:t>
      </w:r>
      <w:r w:rsidRPr="0017204C">
        <w:rPr>
          <w:rFonts w:ascii="Avenir Next LT Pro" w:hAnsi="Avenir Next LT Pro" w:cs="Arial"/>
          <w:color w:val="303030"/>
          <w:sz w:val="22"/>
          <w:szCs w:val="22"/>
        </w:rPr>
        <w:t xml:space="preserve"> Hrs.</w:t>
      </w:r>
    </w:p>
    <w:p w14:paraId="0266DB7A" w14:textId="4258033E" w:rsidR="00040C43" w:rsidRPr="0017204C" w:rsidRDefault="006F5B58" w:rsidP="00040C43">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245526">
        <w:rPr>
          <w:rFonts w:ascii="Avenir Next LT Pro" w:hAnsi="Avenir Next LT Pro" w:cs="Arial"/>
          <w:b/>
          <w:color w:val="004CAB"/>
          <w:sz w:val="22"/>
          <w:szCs w:val="22"/>
        </w:rPr>
        <w:t>Término de Consolidado</w:t>
      </w:r>
      <w:r w:rsidRPr="00245526">
        <w:rPr>
          <w:rFonts w:ascii="Avenir Next LT Pro" w:hAnsi="Avenir Next LT Pro" w:cs="Arial"/>
          <w:b/>
          <w:color w:val="004CAB"/>
          <w:sz w:val="22"/>
          <w:szCs w:val="22"/>
        </w:rPr>
        <w:tab/>
        <w:t>:</w:t>
      </w:r>
      <w:r w:rsidR="00440E70" w:rsidRPr="0017204C">
        <w:rPr>
          <w:rFonts w:ascii="Avenir Next LT Pro" w:hAnsi="Avenir Next LT Pro" w:cs="Arial"/>
          <w:color w:val="303030"/>
          <w:sz w:val="22"/>
          <w:szCs w:val="22"/>
        </w:rPr>
        <w:tab/>
      </w:r>
      <w:r w:rsidR="009116A9">
        <w:rPr>
          <w:rFonts w:ascii="Avenir Next LT Pro" w:hAnsi="Avenir Next LT Pro" w:cs="Arial"/>
          <w:color w:val="303030"/>
          <w:sz w:val="22"/>
          <w:szCs w:val="22"/>
        </w:rPr>
        <w:t xml:space="preserve">20 </w:t>
      </w:r>
      <w:r w:rsidR="009116A9" w:rsidRPr="0017204C">
        <w:rPr>
          <w:rFonts w:ascii="Avenir Next LT Pro" w:hAnsi="Avenir Next LT Pro" w:cs="Arial"/>
          <w:color w:val="303030"/>
          <w:sz w:val="22"/>
          <w:szCs w:val="22"/>
        </w:rPr>
        <w:t xml:space="preserve">de </w:t>
      </w:r>
      <w:r w:rsidR="009116A9">
        <w:rPr>
          <w:rFonts w:ascii="Avenir Next LT Pro" w:hAnsi="Avenir Next LT Pro" w:cs="Arial"/>
          <w:color w:val="303030"/>
          <w:sz w:val="22"/>
          <w:szCs w:val="22"/>
        </w:rPr>
        <w:t>Marzo</w:t>
      </w:r>
      <w:r w:rsidR="000F45DD" w:rsidRPr="0017204C">
        <w:rPr>
          <w:rFonts w:ascii="Avenir Next LT Pro" w:hAnsi="Avenir Next LT Pro" w:cs="Arial"/>
          <w:color w:val="303030"/>
          <w:sz w:val="22"/>
          <w:szCs w:val="22"/>
        </w:rPr>
        <w:t xml:space="preserve"> </w:t>
      </w:r>
      <w:r w:rsidR="001811CE" w:rsidRPr="0017204C">
        <w:rPr>
          <w:rFonts w:ascii="Avenir Next LT Pro" w:hAnsi="Avenir Next LT Pro" w:cs="Arial"/>
          <w:color w:val="303030"/>
          <w:sz w:val="22"/>
          <w:szCs w:val="22"/>
        </w:rPr>
        <w:t>del 202</w:t>
      </w:r>
      <w:r w:rsidR="001811CE">
        <w:rPr>
          <w:rFonts w:ascii="Avenir Next LT Pro" w:hAnsi="Avenir Next LT Pro" w:cs="Arial"/>
          <w:color w:val="303030"/>
          <w:sz w:val="22"/>
          <w:szCs w:val="22"/>
        </w:rPr>
        <w:t>6</w:t>
      </w:r>
      <w:r w:rsidR="00040C43" w:rsidRPr="0017204C">
        <w:rPr>
          <w:rFonts w:ascii="Avenir Next LT Pro" w:hAnsi="Avenir Next LT Pro" w:cs="Arial"/>
          <w:color w:val="303030"/>
          <w:sz w:val="22"/>
          <w:szCs w:val="22"/>
        </w:rPr>
        <w:t xml:space="preserve">, a las </w:t>
      </w:r>
      <w:r w:rsidR="00716A1A">
        <w:rPr>
          <w:rFonts w:ascii="Avenir Next LT Pro" w:hAnsi="Avenir Next LT Pro" w:cs="Arial"/>
          <w:color w:val="303030"/>
          <w:sz w:val="22"/>
          <w:szCs w:val="22"/>
        </w:rPr>
        <w:t>1</w:t>
      </w:r>
      <w:r w:rsidR="009116A9">
        <w:rPr>
          <w:rFonts w:ascii="Avenir Next LT Pro" w:hAnsi="Avenir Next LT Pro" w:cs="Arial"/>
          <w:color w:val="303030"/>
          <w:sz w:val="22"/>
          <w:szCs w:val="22"/>
        </w:rPr>
        <w:t>5</w:t>
      </w:r>
      <w:r w:rsidR="00040C43" w:rsidRPr="0017204C">
        <w:rPr>
          <w:rFonts w:ascii="Avenir Next LT Pro" w:hAnsi="Avenir Next LT Pro" w:cs="Arial"/>
          <w:color w:val="303030"/>
          <w:sz w:val="22"/>
          <w:szCs w:val="22"/>
        </w:rPr>
        <w:t>:</w:t>
      </w:r>
      <w:r w:rsidR="009116A9">
        <w:rPr>
          <w:rFonts w:ascii="Avenir Next LT Pro" w:hAnsi="Avenir Next LT Pro" w:cs="Arial"/>
          <w:color w:val="303030"/>
          <w:sz w:val="22"/>
          <w:szCs w:val="22"/>
        </w:rPr>
        <w:t>0</w:t>
      </w:r>
      <w:r w:rsidR="00EC13A1">
        <w:rPr>
          <w:rFonts w:ascii="Avenir Next LT Pro" w:hAnsi="Avenir Next LT Pro" w:cs="Arial"/>
          <w:color w:val="303030"/>
          <w:sz w:val="22"/>
          <w:szCs w:val="22"/>
        </w:rPr>
        <w:t>0</w:t>
      </w:r>
      <w:r w:rsidR="001C546C">
        <w:rPr>
          <w:rFonts w:ascii="Avenir Next LT Pro" w:hAnsi="Avenir Next LT Pro" w:cs="Arial"/>
          <w:color w:val="303030"/>
          <w:sz w:val="22"/>
          <w:szCs w:val="22"/>
        </w:rPr>
        <w:t xml:space="preserve"> </w:t>
      </w:r>
      <w:r w:rsidR="00040C43" w:rsidRPr="0017204C">
        <w:rPr>
          <w:rFonts w:ascii="Avenir Next LT Pro" w:hAnsi="Avenir Next LT Pro" w:cs="Arial"/>
          <w:color w:val="303030"/>
          <w:sz w:val="22"/>
          <w:szCs w:val="22"/>
        </w:rPr>
        <w:t>Hrs.</w:t>
      </w:r>
    </w:p>
    <w:p w14:paraId="0FF2E2DB" w14:textId="3EFE7BE3" w:rsidR="006F5B58" w:rsidRDefault="006F5B58" w:rsidP="006F5B58">
      <w:pPr>
        <w:widowControl w:val="0"/>
        <w:autoSpaceDE w:val="0"/>
        <w:autoSpaceDN w:val="0"/>
        <w:adjustRightInd w:val="0"/>
        <w:spacing w:line="360" w:lineRule="auto"/>
        <w:ind w:left="118" w:right="44"/>
        <w:jc w:val="both"/>
        <w:rPr>
          <w:rFonts w:ascii="Avenir Next LT Pro" w:hAnsi="Avenir Next LT Pro" w:cs="Arial"/>
          <w:color w:val="000000"/>
        </w:rPr>
      </w:pPr>
    </w:p>
    <w:p w14:paraId="0FF2E2DD" w14:textId="6F6730CB" w:rsidR="006F5B58" w:rsidRPr="0017204C" w:rsidRDefault="006F5B58" w:rsidP="000114E0">
      <w:pPr>
        <w:widowControl w:val="0"/>
        <w:shd w:val="clear" w:color="auto" w:fill="004CAB"/>
        <w:tabs>
          <w:tab w:val="left" w:pos="820"/>
          <w:tab w:val="left" w:pos="7755"/>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2. Inspección del Producto:</w:t>
      </w:r>
      <w:r w:rsidR="006662BA" w:rsidRPr="0017204C">
        <w:rPr>
          <w:rFonts w:ascii="Avenir Next LT Pro" w:hAnsi="Avenir Next LT Pro" w:cs="Arial"/>
          <w:b/>
          <w:color w:val="FFFFFF"/>
          <w:sz w:val="22"/>
          <w:szCs w:val="22"/>
        </w:rPr>
        <w:tab/>
      </w:r>
    </w:p>
    <w:p w14:paraId="0FF2E2DE" w14:textId="77777777" w:rsidR="006F5B58" w:rsidRPr="00AE05BD" w:rsidRDefault="006F5B58" w:rsidP="006F5B58">
      <w:pPr>
        <w:widowControl w:val="0"/>
        <w:autoSpaceDE w:val="0"/>
        <w:autoSpaceDN w:val="0"/>
        <w:adjustRightInd w:val="0"/>
        <w:spacing w:line="360" w:lineRule="auto"/>
        <w:ind w:left="118" w:right="44"/>
        <w:jc w:val="both"/>
        <w:rPr>
          <w:rFonts w:ascii="Avenir Next LT Pro" w:hAnsi="Avenir Next LT Pro" w:cs="Arial"/>
          <w:color w:val="000000"/>
        </w:rPr>
      </w:pPr>
    </w:p>
    <w:p w14:paraId="5ACFA35D" w14:textId="429A18C7" w:rsidR="00B6181A" w:rsidRPr="003C5A05" w:rsidRDefault="006F5B58" w:rsidP="00E152AB">
      <w:pPr>
        <w:widowControl w:val="0"/>
        <w:autoSpaceDE w:val="0"/>
        <w:autoSpaceDN w:val="0"/>
        <w:adjustRightInd w:val="0"/>
        <w:spacing w:line="360" w:lineRule="auto"/>
        <w:ind w:left="118" w:right="44"/>
        <w:jc w:val="both"/>
        <w:rPr>
          <w:rFonts w:ascii="Avenir Next LT Pro" w:hAnsi="Avenir Next LT Pro" w:cs="Arial"/>
          <w:color w:val="303030"/>
        </w:rPr>
      </w:pPr>
      <w:r w:rsidRPr="003C5A05">
        <w:rPr>
          <w:rFonts w:ascii="Avenir Next LT Pro" w:hAnsi="Avenir Next LT Pro" w:cs="Arial"/>
          <w:color w:val="303030"/>
          <w:sz w:val="22"/>
          <w:szCs w:val="22"/>
        </w:rPr>
        <w:t xml:space="preserve">Previo a la consolidación, se realizó inspección visual del producto y supervisión de bodegas de acopio, </w:t>
      </w:r>
      <w:r w:rsidR="00DC0577" w:rsidRPr="003C5A05">
        <w:rPr>
          <w:rFonts w:ascii="Avenir Next LT Pro" w:hAnsi="Avenir Next LT Pro" w:cs="Arial"/>
          <w:color w:val="303030"/>
          <w:sz w:val="22"/>
          <w:szCs w:val="22"/>
        </w:rPr>
        <w:t>en donde se observó que el</w:t>
      </w:r>
      <w:r w:rsidRPr="003C5A05">
        <w:rPr>
          <w:rFonts w:ascii="Avenir Next LT Pro" w:hAnsi="Avenir Next LT Pro" w:cs="Arial"/>
          <w:color w:val="303030"/>
          <w:sz w:val="22"/>
          <w:szCs w:val="22"/>
        </w:rPr>
        <w:t xml:space="preserve"> producto se encontraba limpio y sin contaminantes de ningún tipo.</w:t>
      </w:r>
    </w:p>
    <w:p w14:paraId="4CC15222" w14:textId="77777777" w:rsidR="00B870BB" w:rsidRDefault="00B870BB" w:rsidP="00B870BB">
      <w:pPr>
        <w:widowControl w:val="0"/>
        <w:autoSpaceDE w:val="0"/>
        <w:autoSpaceDN w:val="0"/>
        <w:adjustRightInd w:val="0"/>
        <w:spacing w:line="360" w:lineRule="auto"/>
        <w:ind w:right="44"/>
        <w:jc w:val="both"/>
        <w:rPr>
          <w:rFonts w:ascii="Avenir Next LT Pro" w:hAnsi="Avenir Next LT Pro" w:cs="Arial"/>
          <w:color w:val="000000"/>
        </w:rPr>
      </w:pPr>
    </w:p>
    <w:p w14:paraId="1E947AB6" w14:textId="77777777" w:rsidR="00B870BB" w:rsidRPr="00AE05BD" w:rsidRDefault="00B870BB" w:rsidP="00B870BB">
      <w:pPr>
        <w:widowControl w:val="0"/>
        <w:autoSpaceDE w:val="0"/>
        <w:autoSpaceDN w:val="0"/>
        <w:adjustRightInd w:val="0"/>
        <w:spacing w:line="360" w:lineRule="auto"/>
        <w:ind w:right="44"/>
        <w:jc w:val="both"/>
        <w:rPr>
          <w:rFonts w:ascii="Avenir Next LT Pro" w:hAnsi="Avenir Next LT Pro" w:cs="Arial"/>
          <w:color w:val="000000"/>
        </w:rPr>
      </w:pPr>
    </w:p>
    <w:p w14:paraId="0FF2E2E3" w14:textId="2293F6E4" w:rsidR="006F5B58" w:rsidRPr="0017204C" w:rsidRDefault="006F5B58" w:rsidP="000114E0">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t>3.</w:t>
      </w:r>
      <w:r w:rsidR="00187584">
        <w:rPr>
          <w:rFonts w:ascii="Avenir Next LT Pro" w:hAnsi="Avenir Next LT Pro" w:cs="Arial"/>
          <w:b/>
          <w:color w:val="FFFFFF"/>
          <w:sz w:val="22"/>
          <w:szCs w:val="22"/>
        </w:rPr>
        <w:t xml:space="preserve"> </w:t>
      </w:r>
      <w:r w:rsidRPr="0017204C">
        <w:rPr>
          <w:rFonts w:ascii="Avenir Next LT Pro" w:hAnsi="Avenir Next LT Pro" w:cs="Arial"/>
          <w:b/>
          <w:color w:val="FFFFFF"/>
          <w:sz w:val="22"/>
          <w:szCs w:val="22"/>
        </w:rPr>
        <w:t>Consolidación del Producto:</w:t>
      </w:r>
    </w:p>
    <w:p w14:paraId="0FF2E2E4" w14:textId="77777777" w:rsidR="006F5B58" w:rsidRPr="00AE05BD" w:rsidRDefault="006F5B58"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035BC2F2" w14:textId="5D5BE3D2" w:rsidR="00E2697A" w:rsidRPr="003C5A05" w:rsidRDefault="00E2697A" w:rsidP="00E2697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 xml:space="preserve">Esta operación y de acuerdo con lo señalado previamente, se llevó a cabo en Bodega </w:t>
      </w:r>
      <w:r>
        <w:rPr>
          <w:rFonts w:ascii="Avenir Next LT Pro" w:hAnsi="Avenir Next LT Pro" w:cs="Arial"/>
          <w:color w:val="303030"/>
          <w:sz w:val="22"/>
          <w:szCs w:val="22"/>
        </w:rPr>
        <w:t>ENVASADO</w:t>
      </w:r>
      <w:r w:rsidRPr="003C5A05">
        <w:rPr>
          <w:rFonts w:ascii="Avenir Next LT Pro" w:hAnsi="Avenir Next LT Pro" w:cs="Arial"/>
          <w:color w:val="303030"/>
          <w:sz w:val="22"/>
          <w:szCs w:val="22"/>
        </w:rPr>
        <w:t>, en un lugar predeterminado para esta actividad.</w:t>
      </w:r>
    </w:p>
    <w:p w14:paraId="727BF386" w14:textId="77777777" w:rsidR="00CC7ECC" w:rsidRPr="003C5A05" w:rsidRDefault="00CC7ECC" w:rsidP="00D86AEC">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 xml:space="preserve">Para la carga y estiba del producto dentro del contenedor se utilizó maquinaria previamente revisada para descartar suciedad, humedad o fugas de cualquier tipo. </w:t>
      </w:r>
    </w:p>
    <w:p w14:paraId="183A42A2" w14:textId="77777777" w:rsidR="00CC7ECC" w:rsidRPr="003C5A05" w:rsidRDefault="00CC7ECC" w:rsidP="00D86AEC">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Previo a esta operación, se realizó una inspección visual de los contenedores con el objeto de chequear la limpieza y estado físico de estos, en donde no se registraron observaciones.</w:t>
      </w:r>
    </w:p>
    <w:p w14:paraId="0E1B0A82" w14:textId="77777777" w:rsidR="00CC7ECC" w:rsidRPr="003C5A05" w:rsidRDefault="00CC7ECC" w:rsidP="00CC7ECC">
      <w:pPr>
        <w:widowControl w:val="0"/>
        <w:autoSpaceDE w:val="0"/>
        <w:autoSpaceDN w:val="0"/>
        <w:adjustRightInd w:val="0"/>
        <w:spacing w:line="360" w:lineRule="auto"/>
        <w:ind w:left="118" w:right="44" w:firstLine="308"/>
        <w:jc w:val="both"/>
        <w:rPr>
          <w:rFonts w:ascii="Avenir Next LT Pro" w:hAnsi="Avenir Next LT Pro" w:cs="Arial"/>
          <w:color w:val="303030"/>
          <w:sz w:val="22"/>
          <w:szCs w:val="22"/>
        </w:rPr>
      </w:pPr>
    </w:p>
    <w:p w14:paraId="3E6EE5E8" w14:textId="52CFFF36" w:rsidR="00CC7ECC" w:rsidRPr="00D86AEC" w:rsidRDefault="00CC7ECC" w:rsidP="00D86AEC">
      <w:pPr>
        <w:widowControl w:val="0"/>
        <w:autoSpaceDE w:val="0"/>
        <w:autoSpaceDN w:val="0"/>
        <w:adjustRightInd w:val="0"/>
        <w:spacing w:line="360" w:lineRule="auto"/>
        <w:ind w:left="118" w:right="44"/>
        <w:jc w:val="both"/>
        <w:rPr>
          <w:rFonts w:ascii="Avenir Next LT Pro" w:hAnsi="Avenir Next LT Pro" w:cs="Arial"/>
          <w:color w:val="000000"/>
          <w:sz w:val="22"/>
          <w:szCs w:val="22"/>
        </w:rPr>
      </w:pPr>
      <w:r w:rsidRPr="003C5A05">
        <w:rPr>
          <w:rFonts w:ascii="Avenir Next LT Pro" w:hAnsi="Avenir Next LT Pro" w:cs="Arial"/>
          <w:color w:val="303030"/>
          <w:sz w:val="22"/>
          <w:szCs w:val="22"/>
        </w:rPr>
        <w:t xml:space="preserve">Posterior al pesaje del contenedor en romana, se procede al sellado de este en la puerta correspondiente con sello asignado por la naviera en conjunto con sello </w:t>
      </w:r>
      <w:r w:rsidR="000114E0" w:rsidRPr="004D0D1D">
        <w:rPr>
          <w:rFonts w:ascii="Avenir Next LT Pro" w:hAnsi="Avenir Next LT Pro" w:cs="Arial"/>
          <w:b/>
          <w:color w:val="004CAB"/>
          <w:sz w:val="22"/>
          <w:szCs w:val="22"/>
        </w:rPr>
        <w:t>ALS</w:t>
      </w:r>
      <w:r w:rsidR="000114E0" w:rsidRPr="00D86AEC">
        <w:rPr>
          <w:rFonts w:ascii="Avenir Next LT Pro" w:hAnsi="Avenir Next LT Pro" w:cs="Arial"/>
          <w:color w:val="000000"/>
          <w:sz w:val="22"/>
          <w:szCs w:val="22"/>
        </w:rPr>
        <w:t>.</w:t>
      </w:r>
    </w:p>
    <w:p w14:paraId="0FF2E2EB" w14:textId="77777777" w:rsidR="006F5B58" w:rsidRPr="00AE05BD" w:rsidRDefault="00A222FE" w:rsidP="00A222FE">
      <w:pPr>
        <w:tabs>
          <w:tab w:val="left" w:pos="7575"/>
        </w:tabs>
        <w:rPr>
          <w:rFonts w:ascii="Avenir Next LT Pro" w:hAnsi="Avenir Next LT Pro" w:cs="Arial"/>
        </w:rPr>
      </w:pPr>
      <w:r w:rsidRPr="00AE05BD">
        <w:rPr>
          <w:rFonts w:ascii="Avenir Next LT Pro" w:hAnsi="Avenir Next LT Pro" w:cs="Arial"/>
        </w:rPr>
        <w:tab/>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111"/>
      </w:tblGrid>
      <w:tr w:rsidR="000F45DD" w:rsidRPr="00AE05BD" w14:paraId="0FF2E2EE" w14:textId="77777777" w:rsidTr="007F6353">
        <w:trPr>
          <w:trHeight w:val="200"/>
        </w:trPr>
        <w:tc>
          <w:tcPr>
            <w:tcW w:w="4111" w:type="dxa"/>
            <w:shd w:val="clear" w:color="auto" w:fill="auto"/>
          </w:tcPr>
          <w:p w14:paraId="0FF2E2EC" w14:textId="47EEA9D7" w:rsidR="000F45DD" w:rsidRPr="00EC13A1" w:rsidRDefault="009116A9" w:rsidP="009116A9">
            <w:pPr>
              <w:tabs>
                <w:tab w:val="left" w:pos="1275"/>
              </w:tabs>
              <w:ind w:left="-107"/>
              <w:rPr>
                <w:rFonts w:ascii="Avenir Next LT Pro" w:hAnsi="Avenir Next LT Pro" w:cs="Arial"/>
              </w:rPr>
            </w:pPr>
            <w:r>
              <w:rPr>
                <w:rFonts w:ascii="Avenir Next LT Pro" w:hAnsi="Avenir Next LT Pro" w:cs="Arial"/>
                <w:noProof/>
              </w:rPr>
              <w:drawing>
                <wp:inline distT="0" distB="0" distL="0" distR="0" wp14:anchorId="29F66C3B" wp14:editId="6DA2E614">
                  <wp:extent cx="2653030" cy="26530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screen">
                            <a:extLst>
                              <a:ext uri="{28A0092B-C50C-407E-A947-70E740481C1C}">
                                <a14:useLocalDpi xmlns:a14="http://schemas.microsoft.com/office/drawing/2010/main"/>
                              </a:ext>
                            </a:extLst>
                          </a:blip>
                          <a:stretch>
                            <a:fillRect/>
                          </a:stretch>
                        </pic:blipFill>
                        <pic:spPr>
                          <a:xfrm>
                            <a:off x="0" y="0"/>
                            <a:ext cx="2653030" cy="2653030"/>
                          </a:xfrm>
                          <a:prstGeom prst="rect">
                            <a:avLst/>
                          </a:prstGeom>
                        </pic:spPr>
                      </pic:pic>
                    </a:graphicData>
                  </a:graphic>
                </wp:inline>
              </w:drawing>
            </w:r>
          </w:p>
        </w:tc>
        <w:tc>
          <w:tcPr>
            <w:tcW w:w="4111" w:type="dxa"/>
            <w:shd w:val="clear" w:color="auto" w:fill="auto"/>
          </w:tcPr>
          <w:p w14:paraId="0FF2E2ED" w14:textId="061A1FF5" w:rsidR="000F45DD" w:rsidRPr="00AE05BD" w:rsidRDefault="009116A9" w:rsidP="009116A9">
            <w:pPr>
              <w:ind w:left="-115"/>
              <w:rPr>
                <w:rFonts w:ascii="Avenir Next LT Pro" w:hAnsi="Avenir Next LT Pro" w:cs="Arial"/>
                <w:b/>
                <w:color w:val="002060"/>
              </w:rPr>
            </w:pPr>
            <w:r>
              <w:rPr>
                <w:rFonts w:ascii="Avenir Next LT Pro" w:hAnsi="Avenir Next LT Pro" w:cs="Arial"/>
                <w:noProof/>
              </w:rPr>
              <w:drawing>
                <wp:inline distT="0" distB="0" distL="0" distR="0" wp14:anchorId="3348BA25" wp14:editId="0819E381">
                  <wp:extent cx="2653030" cy="2653030"/>
                  <wp:effectExtent l="0" t="0" r="0" b="0"/>
                  <wp:docPr id="5" name="Imagen 5" descr="Imagen que contiene caja, tabla, tren, cam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caja, tabla, tren, camión&#10;&#10;Descripción generada automáticamente"/>
                          <pic:cNvPicPr/>
                        </pic:nvPicPr>
                        <pic:blipFill>
                          <a:blip r:embed="rId9" cstate="screen">
                            <a:extLst>
                              <a:ext uri="{28A0092B-C50C-407E-A947-70E740481C1C}">
                                <a14:useLocalDpi xmlns:a14="http://schemas.microsoft.com/office/drawing/2010/main"/>
                              </a:ext>
                            </a:extLst>
                          </a:blip>
                          <a:stretch>
                            <a:fillRect/>
                          </a:stretch>
                        </pic:blipFill>
                        <pic:spPr>
                          <a:xfrm>
                            <a:off x="0" y="0"/>
                            <a:ext cx="2653030" cy="2653030"/>
                          </a:xfrm>
                          <a:prstGeom prst="rect">
                            <a:avLst/>
                          </a:prstGeom>
                        </pic:spPr>
                      </pic:pic>
                    </a:graphicData>
                  </a:graphic>
                </wp:inline>
              </w:drawing>
            </w:r>
          </w:p>
        </w:tc>
      </w:tr>
      <w:tr w:rsidR="000F45DD" w:rsidRPr="00AE05BD" w14:paraId="0FF2E2F1" w14:textId="77777777" w:rsidTr="007F6353">
        <w:trPr>
          <w:trHeight w:val="267"/>
        </w:trPr>
        <w:tc>
          <w:tcPr>
            <w:tcW w:w="4111" w:type="dxa"/>
            <w:shd w:val="clear" w:color="auto" w:fill="auto"/>
          </w:tcPr>
          <w:p w14:paraId="0FF2E2EF" w14:textId="69EBCEB8" w:rsidR="000F45DD" w:rsidRPr="000114E0" w:rsidRDefault="000F45DD" w:rsidP="000F45DD">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Vista producto almacenado en bodega.</w:t>
            </w:r>
          </w:p>
        </w:tc>
        <w:tc>
          <w:tcPr>
            <w:tcW w:w="4111" w:type="dxa"/>
            <w:shd w:val="clear" w:color="auto" w:fill="auto"/>
          </w:tcPr>
          <w:p w14:paraId="0FF2E2F0" w14:textId="77777777" w:rsidR="000F45DD" w:rsidRPr="000114E0" w:rsidRDefault="000F45DD" w:rsidP="009116A9">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Vista de contenedor carga rematada.</w:t>
            </w:r>
          </w:p>
        </w:tc>
      </w:tr>
      <w:tr w:rsidR="000F45DD" w:rsidRPr="00AE05BD" w14:paraId="3B988269" w14:textId="77777777" w:rsidTr="007F6353">
        <w:trPr>
          <w:trHeight w:val="2240"/>
        </w:trPr>
        <w:tc>
          <w:tcPr>
            <w:tcW w:w="4111" w:type="dxa"/>
            <w:shd w:val="clear" w:color="auto" w:fill="auto"/>
          </w:tcPr>
          <w:p w14:paraId="7F9CEF6F" w14:textId="5EEA1EBB" w:rsidR="000F45DD" w:rsidRPr="007065D0" w:rsidRDefault="007F6353" w:rsidP="000F45DD">
            <w:pPr>
              <w:widowControl w:val="0"/>
              <w:autoSpaceDE w:val="0"/>
              <w:autoSpaceDN w:val="0"/>
              <w:adjustRightInd w:val="0"/>
              <w:ind w:right="-20" w:hanging="106"/>
              <w:rPr>
                <w:rFonts w:ascii="Avenir Next LT Pro" w:hAnsi="Avenir Next LT Pro" w:cs="Arial"/>
                <w:b/>
                <w:noProof/>
                <w:color w:val="303030"/>
                <w:sz w:val="22"/>
                <w:szCs w:val="22"/>
              </w:rPr>
            </w:pPr>
            <w:r>
              <w:rPr>
                <w:rFonts w:ascii="Avenir Next LT Pro" w:hAnsi="Avenir Next LT Pro" w:cs="Arial"/>
                <w:b/>
                <w:noProof/>
                <w:color w:val="303030"/>
                <w:sz w:val="22"/>
                <w:szCs w:val="22"/>
              </w:rPr>
              <w:lastRenderedPageBreak/>
              <w:drawing>
                <wp:inline distT="0" distB="0" distL="0" distR="0" wp14:anchorId="56A9CCF7" wp14:editId="4B290230">
                  <wp:extent cx="2653200" cy="2653200"/>
                  <wp:effectExtent l="0" t="0" r="0" b="0"/>
                  <wp:docPr id="3" name="Imagen 3" descr="Un tren de color naranj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tren de color naranja&#10;&#10;Descripción generada automáticamente con confianza media"/>
                          <pic:cNvPicPr/>
                        </pic:nvPicPr>
                        <pic:blipFill>
                          <a:blip r:embed="rId10" cstate="screen">
                            <a:extLst>
                              <a:ext uri="{28A0092B-C50C-407E-A947-70E740481C1C}">
                                <a14:useLocalDpi xmlns:a14="http://schemas.microsoft.com/office/drawing/2010/main"/>
                              </a:ext>
                            </a:extLst>
                          </a:blip>
                          <a:stretch>
                            <a:fillRect/>
                          </a:stretch>
                        </pic:blipFill>
                        <pic:spPr>
                          <a:xfrm>
                            <a:off x="0" y="0"/>
                            <a:ext cx="2653200" cy="2653200"/>
                          </a:xfrm>
                          <a:prstGeom prst="rect">
                            <a:avLst/>
                          </a:prstGeom>
                        </pic:spPr>
                      </pic:pic>
                    </a:graphicData>
                  </a:graphic>
                </wp:inline>
              </w:drawing>
            </w:r>
          </w:p>
        </w:tc>
        <w:tc>
          <w:tcPr>
            <w:tcW w:w="4111" w:type="dxa"/>
            <w:shd w:val="clear" w:color="auto" w:fill="auto"/>
          </w:tcPr>
          <w:p w14:paraId="429A7C1F" w14:textId="34ACA3AC" w:rsidR="000F45DD" w:rsidRPr="007065D0" w:rsidRDefault="007F6353" w:rsidP="000F45DD">
            <w:pPr>
              <w:widowControl w:val="0"/>
              <w:autoSpaceDE w:val="0"/>
              <w:autoSpaceDN w:val="0"/>
              <w:adjustRightInd w:val="0"/>
              <w:ind w:left="317" w:right="-20" w:hanging="418"/>
              <w:rPr>
                <w:rFonts w:ascii="Avenir Next LT Pro" w:hAnsi="Avenir Next LT Pro" w:cs="Arial"/>
                <w:b/>
                <w:color w:val="303030"/>
                <w:sz w:val="22"/>
                <w:szCs w:val="22"/>
              </w:rPr>
            </w:pPr>
            <w:r>
              <w:rPr>
                <w:rFonts w:ascii="Avenir Next LT Pro" w:hAnsi="Avenir Next LT Pro" w:cs="Arial"/>
                <w:b/>
                <w:noProof/>
                <w:color w:val="303030"/>
                <w:sz w:val="22"/>
                <w:szCs w:val="22"/>
              </w:rPr>
              <w:drawing>
                <wp:inline distT="0" distB="0" distL="0" distR="0" wp14:anchorId="5E0FDF0A" wp14:editId="21EC6F81">
                  <wp:extent cx="2653030" cy="2653030"/>
                  <wp:effectExtent l="0" t="0" r="0" b="0"/>
                  <wp:docPr id="4" name="Imagen 4" descr="Edificio con letrero en frente&#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Edificio con letrero en frente&#10;&#10;Descripción generada automáticamente con confianza media"/>
                          <pic:cNvPicPr/>
                        </pic:nvPicPr>
                        <pic:blipFill>
                          <a:blip r:embed="rId11" cstate="screen">
                            <a:extLst>
                              <a:ext uri="{28A0092B-C50C-407E-A947-70E740481C1C}">
                                <a14:useLocalDpi xmlns:a14="http://schemas.microsoft.com/office/drawing/2010/main"/>
                              </a:ext>
                            </a:extLst>
                          </a:blip>
                          <a:stretch>
                            <a:fillRect/>
                          </a:stretch>
                        </pic:blipFill>
                        <pic:spPr>
                          <a:xfrm>
                            <a:off x="0" y="0"/>
                            <a:ext cx="2653030" cy="2653030"/>
                          </a:xfrm>
                          <a:prstGeom prst="rect">
                            <a:avLst/>
                          </a:prstGeom>
                        </pic:spPr>
                      </pic:pic>
                    </a:graphicData>
                  </a:graphic>
                </wp:inline>
              </w:drawing>
            </w:r>
          </w:p>
        </w:tc>
      </w:tr>
      <w:tr w:rsidR="000F45DD" w:rsidRPr="00AE05BD" w14:paraId="671182ED" w14:textId="77777777" w:rsidTr="007F6353">
        <w:trPr>
          <w:trHeight w:val="267"/>
        </w:trPr>
        <w:tc>
          <w:tcPr>
            <w:tcW w:w="4111" w:type="dxa"/>
            <w:shd w:val="clear" w:color="auto" w:fill="auto"/>
          </w:tcPr>
          <w:p w14:paraId="0CADEB97" w14:textId="7C107265" w:rsidR="000F45DD" w:rsidRPr="000114E0" w:rsidRDefault="000F45DD" w:rsidP="000F45DD">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Vista costado contenedor en inspección.</w:t>
            </w:r>
          </w:p>
        </w:tc>
        <w:tc>
          <w:tcPr>
            <w:tcW w:w="4111" w:type="dxa"/>
            <w:shd w:val="clear" w:color="auto" w:fill="auto"/>
          </w:tcPr>
          <w:p w14:paraId="0733BE20" w14:textId="07B15E82" w:rsidR="000F45DD" w:rsidRPr="000114E0" w:rsidRDefault="000F45DD" w:rsidP="000F45DD">
            <w:pPr>
              <w:widowControl w:val="0"/>
              <w:numPr>
                <w:ilvl w:val="0"/>
                <w:numId w:val="14"/>
              </w:numPr>
              <w:autoSpaceDE w:val="0"/>
              <w:autoSpaceDN w:val="0"/>
              <w:adjustRightInd w:val="0"/>
              <w:ind w:left="317" w:right="-20" w:hanging="317"/>
              <w:jc w:val="center"/>
              <w:rPr>
                <w:rFonts w:ascii="Avenir Next LT Pro" w:hAnsi="Avenir Next LT Pro" w:cs="Arial"/>
                <w:bCs/>
                <w:color w:val="303030"/>
                <w:sz w:val="22"/>
                <w:szCs w:val="22"/>
              </w:rPr>
            </w:pPr>
            <w:r w:rsidRPr="000114E0">
              <w:rPr>
                <w:rFonts w:ascii="Avenir Next LT Pro" w:hAnsi="Avenir Next LT Pro" w:cs="Arial"/>
                <w:bCs/>
                <w:color w:val="303030"/>
                <w:sz w:val="22"/>
                <w:szCs w:val="22"/>
              </w:rPr>
              <w:t>Otra vista costado contenedor.</w:t>
            </w:r>
          </w:p>
        </w:tc>
      </w:tr>
      <w:tr w:rsidR="000F45DD" w:rsidRPr="00AE05BD" w14:paraId="1B05AC87" w14:textId="77777777" w:rsidTr="007F6353">
        <w:trPr>
          <w:trHeight w:val="267"/>
        </w:trPr>
        <w:tc>
          <w:tcPr>
            <w:tcW w:w="4111" w:type="dxa"/>
            <w:tcBorders>
              <w:top w:val="single" w:sz="4" w:space="0" w:color="auto"/>
              <w:left w:val="single" w:sz="4" w:space="0" w:color="auto"/>
              <w:bottom w:val="single" w:sz="4" w:space="0" w:color="auto"/>
              <w:right w:val="single" w:sz="4" w:space="0" w:color="auto"/>
            </w:tcBorders>
            <w:shd w:val="clear" w:color="auto" w:fill="auto"/>
          </w:tcPr>
          <w:p w14:paraId="6714BA7A" w14:textId="07C85830" w:rsidR="000F45DD" w:rsidRPr="000114E0" w:rsidRDefault="007F6353" w:rsidP="000F45DD">
            <w:pPr>
              <w:ind w:left="-79" w:right="-110" w:hanging="27"/>
              <w:jc w:val="center"/>
              <w:rPr>
                <w:rFonts w:ascii="Avenir Next LT Pro" w:hAnsi="Avenir Next LT Pro" w:cs="Arial"/>
                <w:bCs/>
                <w:color w:val="303030"/>
                <w:sz w:val="22"/>
                <w:szCs w:val="22"/>
              </w:rPr>
            </w:pPr>
            <w:r>
              <w:rPr>
                <w:rFonts w:ascii="Avenir Next LT Pro" w:hAnsi="Avenir Next LT Pro" w:cs="Arial"/>
                <w:bCs/>
                <w:noProof/>
                <w:color w:val="303030"/>
                <w:sz w:val="22"/>
                <w:szCs w:val="22"/>
              </w:rPr>
              <w:drawing>
                <wp:inline distT="0" distB="0" distL="0" distR="0" wp14:anchorId="2BEBD14D" wp14:editId="10C942BA">
                  <wp:extent cx="2653200" cy="2653200"/>
                  <wp:effectExtent l="0" t="0" r="0" b="0"/>
                  <wp:docPr id="6" name="Imagen 6" descr="Imagen que contiene interior, tabla, pieza, p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ior, tabla, pieza, par&#10;&#10;Descripción generada automáticamente"/>
                          <pic:cNvPicPr/>
                        </pic:nvPicPr>
                        <pic:blipFill>
                          <a:blip r:embed="rId12" cstate="screen">
                            <a:extLst>
                              <a:ext uri="{28A0092B-C50C-407E-A947-70E740481C1C}">
                                <a14:useLocalDpi xmlns:a14="http://schemas.microsoft.com/office/drawing/2010/main"/>
                              </a:ext>
                            </a:extLst>
                          </a:blip>
                          <a:stretch>
                            <a:fillRect/>
                          </a:stretch>
                        </pic:blipFill>
                        <pic:spPr>
                          <a:xfrm>
                            <a:off x="0" y="0"/>
                            <a:ext cx="2653200" cy="2653200"/>
                          </a:xfrm>
                          <a:prstGeom prst="rect">
                            <a:avLst/>
                          </a:prstGeom>
                        </pic:spPr>
                      </pic:pic>
                    </a:graphicData>
                  </a:graphic>
                </wp:inline>
              </w:drawing>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142CED6" w14:textId="5E14AB10" w:rsidR="000F45DD" w:rsidRPr="000114E0" w:rsidRDefault="007F6353" w:rsidP="000F45DD">
            <w:pPr>
              <w:ind w:hanging="101"/>
              <w:jc w:val="center"/>
              <w:rPr>
                <w:rFonts w:ascii="Avenir Next LT Pro" w:hAnsi="Avenir Next LT Pro" w:cs="Arial"/>
                <w:bCs/>
                <w:color w:val="303030"/>
                <w:sz w:val="22"/>
                <w:szCs w:val="22"/>
              </w:rPr>
            </w:pPr>
            <w:r>
              <w:rPr>
                <w:rFonts w:ascii="Avenir Next LT Pro" w:hAnsi="Avenir Next LT Pro" w:cs="Arial"/>
                <w:bCs/>
                <w:noProof/>
                <w:sz w:val="22"/>
                <w:szCs w:val="22"/>
              </w:rPr>
              <w:drawing>
                <wp:inline distT="0" distB="0" distL="0" distR="0" wp14:anchorId="59F3768D" wp14:editId="6C17F515">
                  <wp:extent cx="2653200" cy="2653200"/>
                  <wp:effectExtent l="0" t="0" r="0" b="0"/>
                  <wp:docPr id="7" name="Imagen 7" descr="Imagen que contiene naranja, caj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naranja, caja&#10;&#10;Descripción generada automáticamente"/>
                          <pic:cNvPicPr/>
                        </pic:nvPicPr>
                        <pic:blipFill>
                          <a:blip r:embed="rId13" cstate="screen">
                            <a:extLst>
                              <a:ext uri="{28A0092B-C50C-407E-A947-70E740481C1C}">
                                <a14:useLocalDpi xmlns:a14="http://schemas.microsoft.com/office/drawing/2010/main"/>
                              </a:ext>
                            </a:extLst>
                          </a:blip>
                          <a:stretch>
                            <a:fillRect/>
                          </a:stretch>
                        </pic:blipFill>
                        <pic:spPr>
                          <a:xfrm>
                            <a:off x="0" y="0"/>
                            <a:ext cx="2653200" cy="2653200"/>
                          </a:xfrm>
                          <a:prstGeom prst="rect">
                            <a:avLst/>
                          </a:prstGeom>
                        </pic:spPr>
                      </pic:pic>
                    </a:graphicData>
                  </a:graphic>
                </wp:inline>
              </w:drawing>
            </w:r>
          </w:p>
        </w:tc>
      </w:tr>
      <w:tr w:rsidR="000F45DD" w:rsidRPr="00E76BCB" w14:paraId="47916288" w14:textId="77777777" w:rsidTr="007F6353">
        <w:trPr>
          <w:trHeight w:val="267"/>
        </w:trPr>
        <w:tc>
          <w:tcPr>
            <w:tcW w:w="4111" w:type="dxa"/>
            <w:tcBorders>
              <w:top w:val="single" w:sz="4" w:space="0" w:color="auto"/>
              <w:left w:val="single" w:sz="4" w:space="0" w:color="auto"/>
              <w:bottom w:val="single" w:sz="4" w:space="0" w:color="auto"/>
              <w:right w:val="single" w:sz="4" w:space="0" w:color="auto"/>
            </w:tcBorders>
            <w:shd w:val="clear" w:color="auto" w:fill="auto"/>
          </w:tcPr>
          <w:p w14:paraId="43B88724" w14:textId="6AF16771" w:rsidR="000F45DD" w:rsidRPr="000114E0" w:rsidRDefault="000F45DD" w:rsidP="000F45DD">
            <w:pPr>
              <w:widowControl w:val="0"/>
              <w:autoSpaceDE w:val="0"/>
              <w:autoSpaceDN w:val="0"/>
              <w:adjustRightInd w:val="0"/>
              <w:ind w:right="-20"/>
              <w:jc w:val="center"/>
              <w:rPr>
                <w:rFonts w:ascii="Avenir Next LT Pro" w:hAnsi="Avenir Next LT Pro" w:cs="Arial"/>
                <w:bCs/>
                <w:color w:val="303030"/>
                <w:sz w:val="22"/>
                <w:szCs w:val="22"/>
              </w:rPr>
            </w:pPr>
            <w:r w:rsidRPr="000114E0">
              <w:rPr>
                <w:rFonts w:ascii="Avenir Next LT Pro" w:hAnsi="Avenir Next LT Pro" w:cs="Arial"/>
                <w:b/>
                <w:color w:val="303030"/>
                <w:sz w:val="22"/>
                <w:szCs w:val="22"/>
              </w:rPr>
              <w:t>5.</w:t>
            </w:r>
            <w:r w:rsidRPr="000114E0">
              <w:rPr>
                <w:rFonts w:ascii="Avenir Next LT Pro" w:hAnsi="Avenir Next LT Pro" w:cs="Arial"/>
                <w:bCs/>
                <w:color w:val="303030"/>
                <w:sz w:val="22"/>
                <w:szCs w:val="22"/>
              </w:rPr>
              <w:t xml:space="preserve"> Vista sello línea </w:t>
            </w:r>
            <w:proofErr w:type="spellStart"/>
            <w:r>
              <w:rPr>
                <w:rFonts w:ascii="Avenir Next LT Pro" w:hAnsi="Avenir Next LT Pro" w:cs="Arial"/>
                <w:bCs/>
                <w:color w:val="303030"/>
                <w:sz w:val="22"/>
                <w:szCs w:val="22"/>
              </w:rPr>
              <w:t>Nr</w:t>
            </w:r>
            <w:proofErr w:type="spellEnd"/>
            <w:r>
              <w:rPr>
                <w:rFonts w:ascii="Avenir Next LT Pro" w:hAnsi="Avenir Next LT Pro" w:cs="Arial"/>
                <w:bCs/>
                <w:color w:val="303030"/>
                <w:sz w:val="22"/>
                <w:szCs w:val="22"/>
              </w:rPr>
              <w:t xml:space="preserve">. </w:t>
            </w:r>
            <w:r w:rsidR="007F6353" w:rsidRPr="0097290E">
              <w:rPr>
                <w:rFonts w:ascii="Avenir Next LT Pro" w:hAnsi="Avenir Next LT Pro" w:cs="Arial"/>
                <w:bCs/>
                <w:color w:val="303030"/>
                <w:sz w:val="22"/>
                <w:szCs w:val="22"/>
              </w:rPr>
              <w:t>HLK1833805</w:t>
            </w:r>
            <w:r>
              <w:rPr>
                <w:rFonts w:ascii="Avenir Next LT Pro" w:hAnsi="Avenir Next LT Pro" w:cs="Arial"/>
                <w:bCs/>
                <w:color w:val="303030"/>
                <w:sz w:val="22"/>
                <w:szCs w:val="22"/>
              </w:rPr>
              <w:t xml:space="preserve"> </w:t>
            </w:r>
            <w:r w:rsidRPr="000114E0">
              <w:rPr>
                <w:rFonts w:ascii="Avenir Next LT Pro" w:hAnsi="Avenir Next LT Pro" w:cs="Arial"/>
                <w:bCs/>
                <w:color w:val="303030"/>
                <w:sz w:val="22"/>
                <w:szCs w:val="22"/>
              </w:rPr>
              <w:t>puesto en contenedor.</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9255097" w14:textId="4162083D" w:rsidR="000F45DD" w:rsidRPr="000114E0" w:rsidRDefault="000F45DD" w:rsidP="000F45DD">
            <w:pPr>
              <w:widowControl w:val="0"/>
              <w:autoSpaceDE w:val="0"/>
              <w:autoSpaceDN w:val="0"/>
              <w:adjustRightInd w:val="0"/>
              <w:spacing w:line="480" w:lineRule="auto"/>
              <w:ind w:left="360" w:right="-20"/>
              <w:jc w:val="center"/>
              <w:rPr>
                <w:rFonts w:ascii="Avenir Next LT Pro" w:hAnsi="Avenir Next LT Pro" w:cs="Arial"/>
                <w:bCs/>
                <w:color w:val="303030"/>
                <w:sz w:val="22"/>
                <w:szCs w:val="22"/>
              </w:rPr>
            </w:pPr>
            <w:r w:rsidRPr="000114E0">
              <w:rPr>
                <w:rFonts w:ascii="Avenir Next LT Pro" w:hAnsi="Avenir Next LT Pro" w:cs="Arial"/>
                <w:b/>
                <w:color w:val="303030"/>
                <w:sz w:val="22"/>
                <w:szCs w:val="22"/>
              </w:rPr>
              <w:t>6.</w:t>
            </w:r>
            <w:r w:rsidRPr="000114E0">
              <w:rPr>
                <w:rFonts w:ascii="Avenir Next LT Pro" w:hAnsi="Avenir Next LT Pro" w:cs="Arial"/>
                <w:bCs/>
                <w:color w:val="303030"/>
                <w:sz w:val="22"/>
                <w:szCs w:val="22"/>
              </w:rPr>
              <w:t xml:space="preserve">  Vista de contenedor sellado.</w:t>
            </w:r>
          </w:p>
        </w:tc>
      </w:tr>
    </w:tbl>
    <w:p w14:paraId="0FF2E2F8" w14:textId="349E4C50" w:rsidR="006F5B58" w:rsidRPr="009116A9" w:rsidRDefault="006F5B58" w:rsidP="00183CA7">
      <w:pPr>
        <w:widowControl w:val="0"/>
        <w:autoSpaceDE w:val="0"/>
        <w:autoSpaceDN w:val="0"/>
        <w:adjustRightInd w:val="0"/>
        <w:spacing w:line="360" w:lineRule="auto"/>
        <w:ind w:left="284" w:right="44"/>
        <w:jc w:val="both"/>
        <w:rPr>
          <w:rFonts w:ascii="Avenir Next LT Pro" w:hAnsi="Avenir Next LT Pro" w:cs="Arial"/>
          <w:color w:val="004CAB"/>
          <w:lang w:val="en-US"/>
        </w:rPr>
      </w:pPr>
    </w:p>
    <w:p w14:paraId="37E260D8" w14:textId="02AA18C3" w:rsidR="00303A8A" w:rsidRPr="009116A9" w:rsidRDefault="00303A8A" w:rsidP="00183CA7">
      <w:pPr>
        <w:widowControl w:val="0"/>
        <w:autoSpaceDE w:val="0"/>
        <w:autoSpaceDN w:val="0"/>
        <w:adjustRightInd w:val="0"/>
        <w:spacing w:line="360" w:lineRule="auto"/>
        <w:ind w:left="284" w:right="44"/>
        <w:jc w:val="both"/>
        <w:rPr>
          <w:rFonts w:ascii="Avenir Next LT Pro" w:hAnsi="Avenir Next LT Pro" w:cs="Arial"/>
          <w:color w:val="000000"/>
          <w:lang w:val="en-US"/>
        </w:rPr>
      </w:pPr>
    </w:p>
    <w:p w14:paraId="52849F98" w14:textId="44EB713F" w:rsidR="00303A8A" w:rsidRPr="009116A9" w:rsidRDefault="00303A8A" w:rsidP="00183CA7">
      <w:pPr>
        <w:widowControl w:val="0"/>
        <w:autoSpaceDE w:val="0"/>
        <w:autoSpaceDN w:val="0"/>
        <w:adjustRightInd w:val="0"/>
        <w:spacing w:line="360" w:lineRule="auto"/>
        <w:ind w:left="284" w:right="44"/>
        <w:jc w:val="both"/>
        <w:rPr>
          <w:rFonts w:ascii="Avenir Next LT Pro" w:hAnsi="Avenir Next LT Pro" w:cs="Arial"/>
          <w:color w:val="000000"/>
          <w:lang w:val="en-US"/>
        </w:rPr>
      </w:pPr>
    </w:p>
    <w:p w14:paraId="6E31A037" w14:textId="77777777" w:rsidR="00790D6D" w:rsidRPr="009116A9" w:rsidRDefault="00790D6D" w:rsidP="00183CA7">
      <w:pPr>
        <w:widowControl w:val="0"/>
        <w:autoSpaceDE w:val="0"/>
        <w:autoSpaceDN w:val="0"/>
        <w:adjustRightInd w:val="0"/>
        <w:spacing w:line="360" w:lineRule="auto"/>
        <w:ind w:left="284" w:right="44"/>
        <w:jc w:val="both"/>
        <w:rPr>
          <w:rFonts w:ascii="Avenir Next LT Pro" w:hAnsi="Avenir Next LT Pro" w:cs="Arial"/>
          <w:color w:val="000000"/>
          <w:lang w:val="en-US"/>
        </w:rPr>
      </w:pPr>
    </w:p>
    <w:p w14:paraId="1BEF243D" w14:textId="77777777" w:rsidR="00790D6D" w:rsidRPr="009116A9" w:rsidRDefault="00790D6D"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lang w:val="en-US"/>
        </w:rPr>
      </w:pPr>
    </w:p>
    <w:p w14:paraId="0CDC09C6" w14:textId="77777777" w:rsidR="00790D6D" w:rsidRPr="009116A9" w:rsidRDefault="00790D6D"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lang w:val="en-US"/>
        </w:rPr>
      </w:pPr>
    </w:p>
    <w:p w14:paraId="7D00BE7D" w14:textId="77777777" w:rsidR="00D73DC0" w:rsidRPr="009116A9" w:rsidRDefault="00D73DC0"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lang w:val="en-US"/>
        </w:rPr>
      </w:pPr>
    </w:p>
    <w:p w14:paraId="064AA92A" w14:textId="4FCCC079" w:rsidR="00B870BB" w:rsidRPr="009116A9" w:rsidRDefault="00876248" w:rsidP="00F670D0">
      <w:pPr>
        <w:widowControl w:val="0"/>
        <w:tabs>
          <w:tab w:val="left" w:pos="8569"/>
        </w:tabs>
        <w:autoSpaceDE w:val="0"/>
        <w:autoSpaceDN w:val="0"/>
        <w:adjustRightInd w:val="0"/>
        <w:spacing w:line="360" w:lineRule="auto"/>
        <w:ind w:left="284" w:right="44"/>
        <w:jc w:val="both"/>
        <w:rPr>
          <w:rFonts w:ascii="Avenir Next LT Pro" w:hAnsi="Avenir Next LT Pro" w:cs="Arial"/>
          <w:color w:val="000000"/>
          <w:lang w:val="en-US"/>
        </w:rPr>
      </w:pPr>
      <w:r w:rsidRPr="009116A9">
        <w:rPr>
          <w:rFonts w:ascii="Avenir Next LT Pro" w:hAnsi="Avenir Next LT Pro" w:cs="Arial"/>
          <w:color w:val="000000"/>
          <w:lang w:val="en-US"/>
        </w:rPr>
        <w:tab/>
      </w:r>
    </w:p>
    <w:p w14:paraId="0FF2E2FB" w14:textId="21734DD7" w:rsidR="006F5B58" w:rsidRPr="0017204C" w:rsidRDefault="006F5B58" w:rsidP="000114E0">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lastRenderedPageBreak/>
        <w:t>4. Pesaje del Producto:</w:t>
      </w:r>
    </w:p>
    <w:p w14:paraId="0FF2E2FC" w14:textId="77777777" w:rsidR="006F5B58" w:rsidRDefault="006F5B58"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21288043" w14:textId="77777777" w:rsidR="00D73DC0" w:rsidRPr="00AE05BD" w:rsidRDefault="00D73DC0" w:rsidP="006F5B58">
      <w:pPr>
        <w:widowControl w:val="0"/>
        <w:autoSpaceDE w:val="0"/>
        <w:autoSpaceDN w:val="0"/>
        <w:adjustRightInd w:val="0"/>
        <w:spacing w:line="360" w:lineRule="auto"/>
        <w:ind w:left="118" w:right="44" w:firstLine="308"/>
        <w:jc w:val="both"/>
        <w:rPr>
          <w:rFonts w:ascii="Avenir Next LT Pro" w:hAnsi="Avenir Next LT Pro" w:cs="Arial"/>
          <w:color w:val="000000"/>
        </w:rPr>
      </w:pPr>
    </w:p>
    <w:p w14:paraId="5D8E3CFB" w14:textId="77777777" w:rsidR="00E2697A" w:rsidRPr="003C5A05" w:rsidRDefault="00E2697A" w:rsidP="00E2697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3C5A05">
        <w:rPr>
          <w:rFonts w:ascii="Avenir Next LT Pro" w:hAnsi="Avenir Next LT Pro" w:cs="Arial"/>
          <w:color w:val="303030"/>
          <w:sz w:val="22"/>
          <w:szCs w:val="22"/>
        </w:rPr>
        <w:t>Para este propósito, se pesó el contenedor sobre camión, en la romana electrónica de propiedad de Iansa S.A., ubicada recintos de propiedad de este, en donde se determinó el peso neto definitivo por diferencia del pesaje.</w:t>
      </w:r>
    </w:p>
    <w:p w14:paraId="34C64DF7" w14:textId="77777777" w:rsidR="00E2697A" w:rsidRDefault="00E2697A" w:rsidP="00E2697A">
      <w:pPr>
        <w:widowControl w:val="0"/>
        <w:autoSpaceDE w:val="0"/>
        <w:autoSpaceDN w:val="0"/>
        <w:adjustRightInd w:val="0"/>
        <w:spacing w:line="360" w:lineRule="auto"/>
        <w:ind w:left="118" w:right="44"/>
        <w:jc w:val="both"/>
        <w:rPr>
          <w:rFonts w:ascii="Avenir Next LT Pro" w:hAnsi="Avenir Next LT Pro" w:cs="Arial"/>
          <w:color w:val="303030"/>
          <w:sz w:val="22"/>
          <w:szCs w:val="22"/>
        </w:rPr>
      </w:pPr>
      <w:r w:rsidRPr="00C67B3A">
        <w:rPr>
          <w:rFonts w:ascii="Avenir Next LT Pro" w:hAnsi="Avenir Next LT Pro" w:cs="Arial"/>
          <w:color w:val="303030"/>
          <w:sz w:val="22"/>
          <w:szCs w:val="22"/>
        </w:rPr>
        <w:t xml:space="preserve">Se revisa fecha de calibración de romana la cual data del </w:t>
      </w:r>
      <w:r>
        <w:rPr>
          <w:rFonts w:ascii="Avenir Next LT Pro" w:hAnsi="Avenir Next LT Pro" w:cs="Arial"/>
          <w:color w:val="303030"/>
          <w:sz w:val="22"/>
          <w:szCs w:val="22"/>
        </w:rPr>
        <w:t>09</w:t>
      </w:r>
      <w:r w:rsidRPr="00C67B3A">
        <w:rPr>
          <w:rFonts w:ascii="Avenir Next LT Pro" w:hAnsi="Avenir Next LT Pro" w:cs="Arial"/>
          <w:color w:val="303030"/>
          <w:sz w:val="22"/>
          <w:szCs w:val="22"/>
        </w:rPr>
        <w:t xml:space="preserve"> de </w:t>
      </w:r>
      <w:r>
        <w:rPr>
          <w:rFonts w:ascii="Avenir Next LT Pro" w:hAnsi="Avenir Next LT Pro" w:cs="Arial"/>
          <w:color w:val="303030"/>
          <w:sz w:val="22"/>
          <w:szCs w:val="22"/>
        </w:rPr>
        <w:t>Abril</w:t>
      </w:r>
      <w:r w:rsidRPr="00C67B3A">
        <w:rPr>
          <w:rFonts w:ascii="Avenir Next LT Pro" w:hAnsi="Avenir Next LT Pro" w:cs="Arial"/>
          <w:color w:val="303030"/>
          <w:sz w:val="22"/>
          <w:szCs w:val="22"/>
        </w:rPr>
        <w:t xml:space="preserve"> del 20</w:t>
      </w:r>
      <w:r>
        <w:rPr>
          <w:rFonts w:ascii="Avenir Next LT Pro" w:hAnsi="Avenir Next LT Pro" w:cs="Arial"/>
          <w:color w:val="303030"/>
          <w:sz w:val="22"/>
          <w:szCs w:val="22"/>
        </w:rPr>
        <w:t>25</w:t>
      </w:r>
      <w:r w:rsidRPr="00C67B3A">
        <w:rPr>
          <w:rFonts w:ascii="Avenir Next LT Pro" w:hAnsi="Avenir Next LT Pro" w:cs="Arial"/>
          <w:color w:val="303030"/>
          <w:sz w:val="22"/>
          <w:szCs w:val="22"/>
        </w:rPr>
        <w:t xml:space="preserve">, realizada por Empresa </w:t>
      </w:r>
      <w:r>
        <w:rPr>
          <w:rFonts w:ascii="Avenir Next LT Pro" w:hAnsi="Avenir Next LT Pro" w:cs="Arial"/>
          <w:color w:val="303030"/>
          <w:sz w:val="22"/>
          <w:szCs w:val="22"/>
        </w:rPr>
        <w:t>CESMEC S.A</w:t>
      </w:r>
      <w:r w:rsidRPr="00C67B3A">
        <w:rPr>
          <w:rFonts w:ascii="Avenir Next LT Pro" w:hAnsi="Avenir Next LT Pro" w:cs="Arial"/>
          <w:color w:val="303030"/>
          <w:sz w:val="22"/>
          <w:szCs w:val="22"/>
        </w:rPr>
        <w:t>.</w:t>
      </w:r>
    </w:p>
    <w:p w14:paraId="596BC255" w14:textId="77777777" w:rsidR="00BA3F69" w:rsidRDefault="00BA3F69" w:rsidP="00BA3F69">
      <w:pPr>
        <w:widowControl w:val="0"/>
        <w:autoSpaceDE w:val="0"/>
        <w:autoSpaceDN w:val="0"/>
        <w:adjustRightInd w:val="0"/>
        <w:spacing w:line="360" w:lineRule="auto"/>
        <w:ind w:left="118" w:right="44"/>
        <w:jc w:val="both"/>
        <w:rPr>
          <w:rFonts w:ascii="Avenir Next LT Pro" w:hAnsi="Avenir Next LT Pro" w:cs="Arial"/>
          <w:color w:val="303030"/>
          <w:sz w:val="22"/>
          <w:szCs w:val="22"/>
        </w:rPr>
      </w:pPr>
    </w:p>
    <w:p w14:paraId="4AE50A66" w14:textId="77777777" w:rsidR="00D73DC0" w:rsidRPr="0017204C" w:rsidRDefault="00D73DC0" w:rsidP="00BA3F69">
      <w:pPr>
        <w:widowControl w:val="0"/>
        <w:autoSpaceDE w:val="0"/>
        <w:autoSpaceDN w:val="0"/>
        <w:adjustRightInd w:val="0"/>
        <w:spacing w:line="360" w:lineRule="auto"/>
        <w:ind w:left="118" w:right="44"/>
        <w:jc w:val="both"/>
        <w:rPr>
          <w:rFonts w:ascii="Avenir Next LT Pro" w:hAnsi="Avenir Next LT Pro" w:cs="Arial"/>
          <w:color w:val="303030"/>
          <w:sz w:val="22"/>
          <w:szCs w:val="22"/>
        </w:rPr>
      </w:pPr>
    </w:p>
    <w:p w14:paraId="0FF2E2FF" w14:textId="3FF0EA33" w:rsidR="006F5B58" w:rsidRPr="00885F37" w:rsidRDefault="006F5B58" w:rsidP="006F5B58">
      <w:pPr>
        <w:widowControl w:val="0"/>
        <w:autoSpaceDE w:val="0"/>
        <w:autoSpaceDN w:val="0"/>
        <w:adjustRightInd w:val="0"/>
        <w:spacing w:line="360" w:lineRule="auto"/>
        <w:ind w:left="118" w:right="44"/>
        <w:jc w:val="both"/>
        <w:rPr>
          <w:rFonts w:ascii="Avenir Next LT Pro" w:hAnsi="Avenir Next LT Pro" w:cs="Arial"/>
          <w:b/>
          <w:color w:val="004CAB"/>
          <w:sz w:val="22"/>
          <w:szCs w:val="22"/>
        </w:rPr>
      </w:pPr>
      <w:r w:rsidRPr="00885F37">
        <w:rPr>
          <w:rFonts w:ascii="Avenir Next LT Pro" w:hAnsi="Avenir Next LT Pro" w:cs="Arial"/>
          <w:b/>
          <w:color w:val="004CAB"/>
          <w:sz w:val="22"/>
          <w:szCs w:val="22"/>
        </w:rPr>
        <w:t>4.1.-Detalle del Pesaje:</w:t>
      </w:r>
    </w:p>
    <w:tbl>
      <w:tblPr>
        <w:tblW w:w="9790" w:type="dxa"/>
        <w:tblCellMar>
          <w:left w:w="70" w:type="dxa"/>
          <w:right w:w="70" w:type="dxa"/>
        </w:tblCellMar>
        <w:tblLook w:val="04A0" w:firstRow="1" w:lastRow="0" w:firstColumn="1" w:lastColumn="0" w:noHBand="0" w:noVBand="1"/>
      </w:tblPr>
      <w:tblGrid>
        <w:gridCol w:w="634"/>
        <w:gridCol w:w="2204"/>
        <w:gridCol w:w="1937"/>
        <w:gridCol w:w="1484"/>
        <w:gridCol w:w="1830"/>
        <w:gridCol w:w="1544"/>
        <w:gridCol w:w="157"/>
      </w:tblGrid>
      <w:tr w:rsidR="007F6353" w:rsidRPr="007F6353" w14:paraId="1F15A336" w14:textId="77777777" w:rsidTr="007F6353">
        <w:trPr>
          <w:gridAfter w:val="1"/>
          <w:wAfter w:w="157" w:type="dxa"/>
          <w:trHeight w:val="803"/>
        </w:trPr>
        <w:tc>
          <w:tcPr>
            <w:tcW w:w="634"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3B2AF8AC" w14:textId="77777777" w:rsidR="007F6353" w:rsidRPr="007F6353" w:rsidRDefault="007F6353" w:rsidP="007F6353">
            <w:pPr>
              <w:jc w:val="center"/>
              <w:rPr>
                <w:rFonts w:ascii="Avenir Next LT Pro" w:hAnsi="Avenir Next LT Pro" w:cs="Calibri"/>
                <w:b/>
                <w:bCs/>
                <w:color w:val="FFFFFF"/>
              </w:rPr>
            </w:pPr>
            <w:r w:rsidRPr="007F6353">
              <w:rPr>
                <w:rFonts w:ascii="Avenir Next LT Pro" w:hAnsi="Avenir Next LT Pro" w:cs="Calibri"/>
                <w:b/>
                <w:bCs/>
                <w:color w:val="FFFFFF"/>
              </w:rPr>
              <w:t>N°</w:t>
            </w:r>
          </w:p>
        </w:tc>
        <w:tc>
          <w:tcPr>
            <w:tcW w:w="2204"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7A92A789" w14:textId="77777777" w:rsidR="007F6353" w:rsidRPr="007F6353" w:rsidRDefault="007F6353" w:rsidP="007F6353">
            <w:pPr>
              <w:jc w:val="center"/>
              <w:rPr>
                <w:rFonts w:ascii="Avenir Next LT Pro" w:hAnsi="Avenir Next LT Pro" w:cs="Calibri"/>
                <w:b/>
                <w:bCs/>
                <w:color w:val="FFFFFF"/>
              </w:rPr>
            </w:pPr>
            <w:r w:rsidRPr="007F6353">
              <w:rPr>
                <w:rFonts w:ascii="Avenir Next LT Pro" w:hAnsi="Avenir Next LT Pro" w:cs="Calibri"/>
                <w:b/>
                <w:bCs/>
                <w:color w:val="FFFFFF"/>
              </w:rPr>
              <w:t>CONTENEDOR</w:t>
            </w:r>
          </w:p>
        </w:tc>
        <w:tc>
          <w:tcPr>
            <w:tcW w:w="1937"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673236CB" w14:textId="77777777" w:rsidR="007F6353" w:rsidRPr="007F6353" w:rsidRDefault="007F6353" w:rsidP="007F6353">
            <w:pPr>
              <w:jc w:val="center"/>
              <w:rPr>
                <w:rFonts w:ascii="Avenir Next LT Pro" w:hAnsi="Avenir Next LT Pro" w:cs="Calibri"/>
                <w:b/>
                <w:bCs/>
                <w:color w:val="FFFFFF"/>
              </w:rPr>
            </w:pPr>
            <w:r w:rsidRPr="007F6353">
              <w:rPr>
                <w:rFonts w:ascii="Avenir Next LT Pro" w:hAnsi="Avenir Next LT Pro" w:cs="Calibri"/>
                <w:b/>
                <w:bCs/>
                <w:color w:val="FFFFFF"/>
              </w:rPr>
              <w:t>PESO BRUTO KG</w:t>
            </w:r>
          </w:p>
        </w:tc>
        <w:tc>
          <w:tcPr>
            <w:tcW w:w="1484"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0C6CE5B0" w14:textId="77777777" w:rsidR="007F6353" w:rsidRPr="007F6353" w:rsidRDefault="007F6353" w:rsidP="007F6353">
            <w:pPr>
              <w:jc w:val="center"/>
              <w:rPr>
                <w:rFonts w:ascii="Avenir Next LT Pro" w:hAnsi="Avenir Next LT Pro" w:cs="Calibri"/>
                <w:b/>
                <w:bCs/>
                <w:color w:val="FFFFFF"/>
              </w:rPr>
            </w:pPr>
            <w:r w:rsidRPr="007F6353">
              <w:rPr>
                <w:rFonts w:ascii="Avenir Next LT Pro" w:hAnsi="Avenir Next LT Pro" w:cs="Calibri"/>
                <w:b/>
                <w:bCs/>
                <w:color w:val="FFFFFF"/>
              </w:rPr>
              <w:t>TARA KG</w:t>
            </w:r>
          </w:p>
        </w:tc>
        <w:tc>
          <w:tcPr>
            <w:tcW w:w="1830"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48B43F8B" w14:textId="77777777" w:rsidR="007F6353" w:rsidRPr="007F6353" w:rsidRDefault="007F6353" w:rsidP="007F6353">
            <w:pPr>
              <w:jc w:val="center"/>
              <w:rPr>
                <w:rFonts w:ascii="Avenir Next LT Pro" w:hAnsi="Avenir Next LT Pro" w:cs="Calibri"/>
                <w:b/>
                <w:bCs/>
                <w:color w:val="FFFFFF"/>
              </w:rPr>
            </w:pPr>
            <w:r w:rsidRPr="007F6353">
              <w:rPr>
                <w:rFonts w:ascii="Avenir Next LT Pro" w:hAnsi="Avenir Next LT Pro" w:cs="Calibri"/>
                <w:b/>
                <w:bCs/>
                <w:color w:val="FFFFFF"/>
              </w:rPr>
              <w:t>PESO NETO KG</w:t>
            </w:r>
          </w:p>
        </w:tc>
        <w:tc>
          <w:tcPr>
            <w:tcW w:w="1544"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45F69096" w14:textId="77777777" w:rsidR="007F6353" w:rsidRPr="007F6353" w:rsidRDefault="007F6353" w:rsidP="007F6353">
            <w:pPr>
              <w:jc w:val="center"/>
              <w:rPr>
                <w:rFonts w:ascii="Avenir Next LT Pro" w:hAnsi="Avenir Next LT Pro" w:cs="Calibri"/>
                <w:b/>
                <w:bCs/>
                <w:color w:val="FFFFFF"/>
              </w:rPr>
            </w:pPr>
            <w:r w:rsidRPr="007F6353">
              <w:rPr>
                <w:rFonts w:ascii="Avenir Next LT Pro" w:hAnsi="Avenir Next LT Pro" w:cs="Calibri"/>
                <w:b/>
                <w:bCs/>
                <w:color w:val="FFFFFF"/>
              </w:rPr>
              <w:t>TARA FCL KG</w:t>
            </w:r>
          </w:p>
        </w:tc>
      </w:tr>
      <w:tr w:rsidR="007F6353" w:rsidRPr="007F6353" w14:paraId="2AB0C8CE" w14:textId="77777777" w:rsidTr="007F6353">
        <w:trPr>
          <w:trHeight w:val="561"/>
        </w:trPr>
        <w:tc>
          <w:tcPr>
            <w:tcW w:w="634" w:type="dxa"/>
            <w:vMerge/>
            <w:tcBorders>
              <w:top w:val="single" w:sz="12" w:space="0" w:color="auto"/>
              <w:left w:val="single" w:sz="12" w:space="0" w:color="auto"/>
              <w:bottom w:val="nil"/>
              <w:right w:val="single" w:sz="12" w:space="0" w:color="auto"/>
            </w:tcBorders>
            <w:vAlign w:val="center"/>
            <w:hideMark/>
          </w:tcPr>
          <w:p w14:paraId="1C23047E" w14:textId="77777777" w:rsidR="007F6353" w:rsidRPr="007F6353" w:rsidRDefault="007F6353" w:rsidP="007F6353">
            <w:pPr>
              <w:rPr>
                <w:rFonts w:ascii="Avenir Next LT Pro" w:hAnsi="Avenir Next LT Pro" w:cs="Calibri"/>
                <w:b/>
                <w:bCs/>
                <w:color w:val="FFFFFF"/>
              </w:rPr>
            </w:pPr>
          </w:p>
        </w:tc>
        <w:tc>
          <w:tcPr>
            <w:tcW w:w="2204" w:type="dxa"/>
            <w:vMerge/>
            <w:tcBorders>
              <w:top w:val="single" w:sz="12" w:space="0" w:color="auto"/>
              <w:left w:val="single" w:sz="12" w:space="0" w:color="auto"/>
              <w:bottom w:val="nil"/>
              <w:right w:val="single" w:sz="12" w:space="0" w:color="auto"/>
            </w:tcBorders>
            <w:vAlign w:val="center"/>
            <w:hideMark/>
          </w:tcPr>
          <w:p w14:paraId="06702042" w14:textId="77777777" w:rsidR="007F6353" w:rsidRPr="007F6353" w:rsidRDefault="007F6353" w:rsidP="007F6353">
            <w:pPr>
              <w:rPr>
                <w:rFonts w:ascii="Avenir Next LT Pro" w:hAnsi="Avenir Next LT Pro" w:cs="Calibri"/>
                <w:b/>
                <w:bCs/>
                <w:color w:val="FFFFFF"/>
              </w:rPr>
            </w:pPr>
          </w:p>
        </w:tc>
        <w:tc>
          <w:tcPr>
            <w:tcW w:w="1937" w:type="dxa"/>
            <w:vMerge/>
            <w:tcBorders>
              <w:top w:val="single" w:sz="12" w:space="0" w:color="auto"/>
              <w:left w:val="single" w:sz="12" w:space="0" w:color="auto"/>
              <w:bottom w:val="nil"/>
              <w:right w:val="single" w:sz="12" w:space="0" w:color="auto"/>
            </w:tcBorders>
            <w:vAlign w:val="center"/>
            <w:hideMark/>
          </w:tcPr>
          <w:p w14:paraId="16922639" w14:textId="77777777" w:rsidR="007F6353" w:rsidRPr="007F6353" w:rsidRDefault="007F6353" w:rsidP="007F6353">
            <w:pPr>
              <w:rPr>
                <w:rFonts w:ascii="Avenir Next LT Pro" w:hAnsi="Avenir Next LT Pro" w:cs="Calibri"/>
                <w:b/>
                <w:bCs/>
                <w:color w:val="FFFFFF"/>
              </w:rPr>
            </w:pPr>
          </w:p>
        </w:tc>
        <w:tc>
          <w:tcPr>
            <w:tcW w:w="1484" w:type="dxa"/>
            <w:vMerge/>
            <w:tcBorders>
              <w:top w:val="single" w:sz="12" w:space="0" w:color="auto"/>
              <w:left w:val="single" w:sz="12" w:space="0" w:color="auto"/>
              <w:bottom w:val="nil"/>
              <w:right w:val="single" w:sz="12" w:space="0" w:color="auto"/>
            </w:tcBorders>
            <w:vAlign w:val="center"/>
            <w:hideMark/>
          </w:tcPr>
          <w:p w14:paraId="7FD10C8E" w14:textId="77777777" w:rsidR="007F6353" w:rsidRPr="007F6353" w:rsidRDefault="007F6353" w:rsidP="007F6353">
            <w:pPr>
              <w:rPr>
                <w:rFonts w:ascii="Avenir Next LT Pro" w:hAnsi="Avenir Next LT Pro" w:cs="Calibri"/>
                <w:b/>
                <w:bCs/>
                <w:color w:val="FFFFFF"/>
              </w:rPr>
            </w:pPr>
          </w:p>
        </w:tc>
        <w:tc>
          <w:tcPr>
            <w:tcW w:w="1830" w:type="dxa"/>
            <w:vMerge/>
            <w:tcBorders>
              <w:top w:val="single" w:sz="12" w:space="0" w:color="auto"/>
              <w:left w:val="single" w:sz="12" w:space="0" w:color="auto"/>
              <w:bottom w:val="nil"/>
              <w:right w:val="single" w:sz="12" w:space="0" w:color="auto"/>
            </w:tcBorders>
            <w:vAlign w:val="center"/>
            <w:hideMark/>
          </w:tcPr>
          <w:p w14:paraId="11DB981A" w14:textId="77777777" w:rsidR="007F6353" w:rsidRPr="007F6353" w:rsidRDefault="007F6353" w:rsidP="007F6353">
            <w:pPr>
              <w:rPr>
                <w:rFonts w:ascii="Avenir Next LT Pro" w:hAnsi="Avenir Next LT Pro" w:cs="Calibri"/>
                <w:b/>
                <w:bCs/>
                <w:color w:val="FFFFFF"/>
              </w:rPr>
            </w:pPr>
          </w:p>
        </w:tc>
        <w:tc>
          <w:tcPr>
            <w:tcW w:w="1544" w:type="dxa"/>
            <w:vMerge/>
            <w:tcBorders>
              <w:top w:val="single" w:sz="12" w:space="0" w:color="auto"/>
              <w:left w:val="single" w:sz="12" w:space="0" w:color="auto"/>
              <w:bottom w:val="nil"/>
              <w:right w:val="single" w:sz="12" w:space="0" w:color="auto"/>
            </w:tcBorders>
            <w:vAlign w:val="center"/>
            <w:hideMark/>
          </w:tcPr>
          <w:p w14:paraId="3066E24E" w14:textId="77777777" w:rsidR="007F6353" w:rsidRPr="007F6353" w:rsidRDefault="007F6353" w:rsidP="007F6353">
            <w:pPr>
              <w:rPr>
                <w:rFonts w:ascii="Avenir Next LT Pro" w:hAnsi="Avenir Next LT Pro" w:cs="Calibri"/>
                <w:b/>
                <w:bCs/>
                <w:color w:val="FFFFFF"/>
              </w:rPr>
            </w:pPr>
          </w:p>
        </w:tc>
        <w:tc>
          <w:tcPr>
            <w:tcW w:w="157" w:type="dxa"/>
            <w:tcBorders>
              <w:top w:val="nil"/>
              <w:left w:val="nil"/>
              <w:bottom w:val="nil"/>
              <w:right w:val="nil"/>
            </w:tcBorders>
            <w:shd w:val="clear" w:color="auto" w:fill="auto"/>
            <w:noWrap/>
            <w:vAlign w:val="bottom"/>
            <w:hideMark/>
          </w:tcPr>
          <w:p w14:paraId="7604A166" w14:textId="77777777" w:rsidR="007F6353" w:rsidRPr="007F6353" w:rsidRDefault="007F6353" w:rsidP="007F6353">
            <w:pPr>
              <w:jc w:val="center"/>
              <w:rPr>
                <w:rFonts w:ascii="Avenir Next LT Pro" w:hAnsi="Avenir Next LT Pro" w:cs="Calibri"/>
                <w:b/>
                <w:bCs/>
                <w:color w:val="FFFFFF"/>
              </w:rPr>
            </w:pPr>
          </w:p>
        </w:tc>
      </w:tr>
      <w:tr w:rsidR="007F6353" w:rsidRPr="007F6353" w14:paraId="60D755FB" w14:textId="77777777" w:rsidTr="007F6353">
        <w:trPr>
          <w:trHeight w:val="696"/>
        </w:trPr>
        <w:tc>
          <w:tcPr>
            <w:tcW w:w="6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145F53"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1</w:t>
            </w:r>
          </w:p>
        </w:tc>
        <w:tc>
          <w:tcPr>
            <w:tcW w:w="2204" w:type="dxa"/>
            <w:tcBorders>
              <w:top w:val="single" w:sz="8" w:space="0" w:color="auto"/>
              <w:left w:val="nil"/>
              <w:bottom w:val="single" w:sz="8" w:space="0" w:color="auto"/>
              <w:right w:val="single" w:sz="8" w:space="0" w:color="auto"/>
            </w:tcBorders>
            <w:shd w:val="clear" w:color="auto" w:fill="auto"/>
            <w:vAlign w:val="center"/>
            <w:hideMark/>
          </w:tcPr>
          <w:p w14:paraId="3799E0D9"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SEGU 689142-1</w:t>
            </w:r>
          </w:p>
        </w:tc>
        <w:tc>
          <w:tcPr>
            <w:tcW w:w="1937" w:type="dxa"/>
            <w:tcBorders>
              <w:top w:val="single" w:sz="8" w:space="0" w:color="auto"/>
              <w:left w:val="nil"/>
              <w:bottom w:val="single" w:sz="8" w:space="0" w:color="auto"/>
              <w:right w:val="single" w:sz="8" w:space="0" w:color="auto"/>
            </w:tcBorders>
            <w:shd w:val="clear" w:color="auto" w:fill="auto"/>
            <w:vAlign w:val="center"/>
            <w:hideMark/>
          </w:tcPr>
          <w:p w14:paraId="2553BBAD"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39.680</w:t>
            </w:r>
          </w:p>
        </w:tc>
        <w:tc>
          <w:tcPr>
            <w:tcW w:w="1484" w:type="dxa"/>
            <w:tcBorders>
              <w:top w:val="single" w:sz="8" w:space="0" w:color="auto"/>
              <w:left w:val="nil"/>
              <w:bottom w:val="single" w:sz="8" w:space="0" w:color="auto"/>
              <w:right w:val="single" w:sz="8" w:space="0" w:color="auto"/>
            </w:tcBorders>
            <w:shd w:val="clear" w:color="auto" w:fill="auto"/>
            <w:vAlign w:val="center"/>
            <w:hideMark/>
          </w:tcPr>
          <w:p w14:paraId="1853A355"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18.410</w:t>
            </w:r>
          </w:p>
        </w:tc>
        <w:tc>
          <w:tcPr>
            <w:tcW w:w="1830" w:type="dxa"/>
            <w:tcBorders>
              <w:top w:val="single" w:sz="8" w:space="0" w:color="auto"/>
              <w:left w:val="nil"/>
              <w:bottom w:val="single" w:sz="8" w:space="0" w:color="auto"/>
              <w:right w:val="single" w:sz="8" w:space="0" w:color="auto"/>
            </w:tcBorders>
            <w:shd w:val="clear" w:color="auto" w:fill="auto"/>
            <w:vAlign w:val="center"/>
            <w:hideMark/>
          </w:tcPr>
          <w:p w14:paraId="5BADB24B"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20.900</w:t>
            </w:r>
          </w:p>
        </w:tc>
        <w:tc>
          <w:tcPr>
            <w:tcW w:w="1544" w:type="dxa"/>
            <w:tcBorders>
              <w:top w:val="single" w:sz="8" w:space="0" w:color="auto"/>
              <w:left w:val="nil"/>
              <w:bottom w:val="single" w:sz="8" w:space="0" w:color="auto"/>
              <w:right w:val="single" w:sz="8" w:space="0" w:color="auto"/>
            </w:tcBorders>
            <w:shd w:val="clear" w:color="auto" w:fill="auto"/>
            <w:vAlign w:val="center"/>
            <w:hideMark/>
          </w:tcPr>
          <w:p w14:paraId="319DCCDA"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3.700</w:t>
            </w:r>
          </w:p>
        </w:tc>
        <w:tc>
          <w:tcPr>
            <w:tcW w:w="157" w:type="dxa"/>
            <w:vAlign w:val="center"/>
            <w:hideMark/>
          </w:tcPr>
          <w:p w14:paraId="0DC8865D" w14:textId="77777777" w:rsidR="007F6353" w:rsidRPr="007F6353" w:rsidRDefault="007F6353" w:rsidP="007F6353"/>
        </w:tc>
      </w:tr>
      <w:tr w:rsidR="007F6353" w:rsidRPr="007F6353" w14:paraId="5E2CF4E6" w14:textId="77777777" w:rsidTr="007F6353">
        <w:trPr>
          <w:trHeight w:val="696"/>
        </w:trPr>
        <w:tc>
          <w:tcPr>
            <w:tcW w:w="634" w:type="dxa"/>
            <w:tcBorders>
              <w:top w:val="nil"/>
              <w:left w:val="single" w:sz="8" w:space="0" w:color="auto"/>
              <w:bottom w:val="single" w:sz="8" w:space="0" w:color="auto"/>
              <w:right w:val="single" w:sz="8" w:space="0" w:color="auto"/>
            </w:tcBorders>
            <w:shd w:val="clear" w:color="auto" w:fill="auto"/>
            <w:noWrap/>
            <w:vAlign w:val="center"/>
            <w:hideMark/>
          </w:tcPr>
          <w:p w14:paraId="400A60DD"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2</w:t>
            </w:r>
          </w:p>
        </w:tc>
        <w:tc>
          <w:tcPr>
            <w:tcW w:w="2204" w:type="dxa"/>
            <w:tcBorders>
              <w:top w:val="nil"/>
              <w:left w:val="nil"/>
              <w:bottom w:val="single" w:sz="8" w:space="0" w:color="auto"/>
              <w:right w:val="single" w:sz="8" w:space="0" w:color="auto"/>
            </w:tcBorders>
            <w:shd w:val="clear" w:color="auto" w:fill="auto"/>
            <w:vAlign w:val="center"/>
            <w:hideMark/>
          </w:tcPr>
          <w:p w14:paraId="6932E097"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HAMU 182851-9</w:t>
            </w:r>
          </w:p>
        </w:tc>
        <w:tc>
          <w:tcPr>
            <w:tcW w:w="1937" w:type="dxa"/>
            <w:tcBorders>
              <w:top w:val="nil"/>
              <w:left w:val="nil"/>
              <w:bottom w:val="single" w:sz="8" w:space="0" w:color="auto"/>
              <w:right w:val="single" w:sz="8" w:space="0" w:color="auto"/>
            </w:tcBorders>
            <w:shd w:val="clear" w:color="auto" w:fill="auto"/>
            <w:vAlign w:val="center"/>
            <w:hideMark/>
          </w:tcPr>
          <w:p w14:paraId="5FDEE6AE"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40.170</w:t>
            </w:r>
          </w:p>
        </w:tc>
        <w:tc>
          <w:tcPr>
            <w:tcW w:w="1484" w:type="dxa"/>
            <w:tcBorders>
              <w:top w:val="nil"/>
              <w:left w:val="nil"/>
              <w:bottom w:val="single" w:sz="8" w:space="0" w:color="auto"/>
              <w:right w:val="single" w:sz="8" w:space="0" w:color="auto"/>
            </w:tcBorders>
            <w:shd w:val="clear" w:color="auto" w:fill="auto"/>
            <w:vAlign w:val="center"/>
            <w:hideMark/>
          </w:tcPr>
          <w:p w14:paraId="05449BA6"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18.890</w:t>
            </w:r>
          </w:p>
        </w:tc>
        <w:tc>
          <w:tcPr>
            <w:tcW w:w="1830" w:type="dxa"/>
            <w:tcBorders>
              <w:top w:val="nil"/>
              <w:left w:val="nil"/>
              <w:bottom w:val="single" w:sz="8" w:space="0" w:color="auto"/>
              <w:right w:val="single" w:sz="8" w:space="0" w:color="auto"/>
            </w:tcBorders>
            <w:shd w:val="clear" w:color="auto" w:fill="auto"/>
            <w:vAlign w:val="center"/>
            <w:hideMark/>
          </w:tcPr>
          <w:p w14:paraId="3413DB24"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20.900</w:t>
            </w:r>
          </w:p>
        </w:tc>
        <w:tc>
          <w:tcPr>
            <w:tcW w:w="1544" w:type="dxa"/>
            <w:tcBorders>
              <w:top w:val="nil"/>
              <w:left w:val="nil"/>
              <w:bottom w:val="single" w:sz="8" w:space="0" w:color="auto"/>
              <w:right w:val="single" w:sz="8" w:space="0" w:color="auto"/>
            </w:tcBorders>
            <w:shd w:val="clear" w:color="auto" w:fill="auto"/>
            <w:vAlign w:val="center"/>
            <w:hideMark/>
          </w:tcPr>
          <w:p w14:paraId="78CAB184"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3.700</w:t>
            </w:r>
          </w:p>
        </w:tc>
        <w:tc>
          <w:tcPr>
            <w:tcW w:w="157" w:type="dxa"/>
            <w:vAlign w:val="center"/>
            <w:hideMark/>
          </w:tcPr>
          <w:p w14:paraId="1309130F" w14:textId="77777777" w:rsidR="007F6353" w:rsidRPr="007F6353" w:rsidRDefault="007F6353" w:rsidP="007F6353"/>
        </w:tc>
      </w:tr>
      <w:tr w:rsidR="007F6353" w:rsidRPr="007F6353" w14:paraId="018E34AE" w14:textId="77777777" w:rsidTr="007F6353">
        <w:trPr>
          <w:trHeight w:val="696"/>
        </w:trPr>
        <w:tc>
          <w:tcPr>
            <w:tcW w:w="634" w:type="dxa"/>
            <w:tcBorders>
              <w:top w:val="nil"/>
              <w:left w:val="single" w:sz="8" w:space="0" w:color="auto"/>
              <w:bottom w:val="single" w:sz="8" w:space="0" w:color="auto"/>
              <w:right w:val="single" w:sz="8" w:space="0" w:color="auto"/>
            </w:tcBorders>
            <w:shd w:val="clear" w:color="auto" w:fill="auto"/>
            <w:noWrap/>
            <w:vAlign w:val="center"/>
            <w:hideMark/>
          </w:tcPr>
          <w:p w14:paraId="7DBBFC35"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3</w:t>
            </w:r>
          </w:p>
        </w:tc>
        <w:tc>
          <w:tcPr>
            <w:tcW w:w="2204" w:type="dxa"/>
            <w:tcBorders>
              <w:top w:val="nil"/>
              <w:left w:val="nil"/>
              <w:bottom w:val="single" w:sz="8" w:space="0" w:color="auto"/>
              <w:right w:val="single" w:sz="8" w:space="0" w:color="auto"/>
            </w:tcBorders>
            <w:shd w:val="clear" w:color="auto" w:fill="auto"/>
            <w:vAlign w:val="center"/>
            <w:hideMark/>
          </w:tcPr>
          <w:p w14:paraId="2FC78999"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FANU 155062-5</w:t>
            </w:r>
          </w:p>
        </w:tc>
        <w:tc>
          <w:tcPr>
            <w:tcW w:w="1937" w:type="dxa"/>
            <w:tcBorders>
              <w:top w:val="nil"/>
              <w:left w:val="nil"/>
              <w:bottom w:val="single" w:sz="8" w:space="0" w:color="auto"/>
              <w:right w:val="single" w:sz="8" w:space="0" w:color="auto"/>
            </w:tcBorders>
            <w:shd w:val="clear" w:color="auto" w:fill="auto"/>
            <w:vAlign w:val="center"/>
            <w:hideMark/>
          </w:tcPr>
          <w:p w14:paraId="14F66E4E"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40.460</w:t>
            </w:r>
          </w:p>
        </w:tc>
        <w:tc>
          <w:tcPr>
            <w:tcW w:w="1484" w:type="dxa"/>
            <w:tcBorders>
              <w:top w:val="nil"/>
              <w:left w:val="nil"/>
              <w:bottom w:val="single" w:sz="8" w:space="0" w:color="auto"/>
              <w:right w:val="single" w:sz="8" w:space="0" w:color="auto"/>
            </w:tcBorders>
            <w:shd w:val="clear" w:color="auto" w:fill="auto"/>
            <w:vAlign w:val="center"/>
            <w:hideMark/>
          </w:tcPr>
          <w:p w14:paraId="4CF250E5"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19.210</w:t>
            </w:r>
          </w:p>
        </w:tc>
        <w:tc>
          <w:tcPr>
            <w:tcW w:w="1830" w:type="dxa"/>
            <w:tcBorders>
              <w:top w:val="nil"/>
              <w:left w:val="nil"/>
              <w:bottom w:val="single" w:sz="8" w:space="0" w:color="auto"/>
              <w:right w:val="single" w:sz="8" w:space="0" w:color="auto"/>
            </w:tcBorders>
            <w:shd w:val="clear" w:color="auto" w:fill="auto"/>
            <w:vAlign w:val="center"/>
            <w:hideMark/>
          </w:tcPr>
          <w:p w14:paraId="071641A1"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20.900</w:t>
            </w:r>
          </w:p>
        </w:tc>
        <w:tc>
          <w:tcPr>
            <w:tcW w:w="1544" w:type="dxa"/>
            <w:tcBorders>
              <w:top w:val="nil"/>
              <w:left w:val="nil"/>
              <w:bottom w:val="single" w:sz="8" w:space="0" w:color="auto"/>
              <w:right w:val="single" w:sz="8" w:space="0" w:color="auto"/>
            </w:tcBorders>
            <w:shd w:val="clear" w:color="auto" w:fill="auto"/>
            <w:vAlign w:val="center"/>
            <w:hideMark/>
          </w:tcPr>
          <w:p w14:paraId="7BE06832"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3.680</w:t>
            </w:r>
          </w:p>
        </w:tc>
        <w:tc>
          <w:tcPr>
            <w:tcW w:w="157" w:type="dxa"/>
            <w:vAlign w:val="center"/>
            <w:hideMark/>
          </w:tcPr>
          <w:p w14:paraId="6B0A3488" w14:textId="77777777" w:rsidR="007F6353" w:rsidRPr="007F6353" w:rsidRDefault="007F6353" w:rsidP="007F6353"/>
        </w:tc>
      </w:tr>
      <w:tr w:rsidR="007F6353" w:rsidRPr="007F6353" w14:paraId="7533CAC3" w14:textId="77777777" w:rsidTr="007F6353">
        <w:trPr>
          <w:trHeight w:val="696"/>
        </w:trPr>
        <w:tc>
          <w:tcPr>
            <w:tcW w:w="634" w:type="dxa"/>
            <w:tcBorders>
              <w:top w:val="nil"/>
              <w:left w:val="single" w:sz="8" w:space="0" w:color="auto"/>
              <w:bottom w:val="single" w:sz="8" w:space="0" w:color="auto"/>
              <w:right w:val="single" w:sz="8" w:space="0" w:color="auto"/>
            </w:tcBorders>
            <w:shd w:val="clear" w:color="auto" w:fill="auto"/>
            <w:noWrap/>
            <w:vAlign w:val="center"/>
            <w:hideMark/>
          </w:tcPr>
          <w:p w14:paraId="4787A0A5"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4</w:t>
            </w:r>
          </w:p>
        </w:tc>
        <w:tc>
          <w:tcPr>
            <w:tcW w:w="2204" w:type="dxa"/>
            <w:tcBorders>
              <w:top w:val="nil"/>
              <w:left w:val="nil"/>
              <w:bottom w:val="single" w:sz="8" w:space="0" w:color="auto"/>
              <w:right w:val="single" w:sz="8" w:space="0" w:color="auto"/>
            </w:tcBorders>
            <w:shd w:val="clear" w:color="auto" w:fill="auto"/>
            <w:vAlign w:val="center"/>
            <w:hideMark/>
          </w:tcPr>
          <w:p w14:paraId="392AC4F1"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FANU 321588-4</w:t>
            </w:r>
          </w:p>
        </w:tc>
        <w:tc>
          <w:tcPr>
            <w:tcW w:w="1937" w:type="dxa"/>
            <w:tcBorders>
              <w:top w:val="nil"/>
              <w:left w:val="nil"/>
              <w:bottom w:val="single" w:sz="8" w:space="0" w:color="auto"/>
              <w:right w:val="single" w:sz="8" w:space="0" w:color="auto"/>
            </w:tcBorders>
            <w:shd w:val="clear" w:color="auto" w:fill="auto"/>
            <w:vAlign w:val="center"/>
            <w:hideMark/>
          </w:tcPr>
          <w:p w14:paraId="38D21F2D"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39.970</w:t>
            </w:r>
          </w:p>
        </w:tc>
        <w:tc>
          <w:tcPr>
            <w:tcW w:w="1484" w:type="dxa"/>
            <w:tcBorders>
              <w:top w:val="nil"/>
              <w:left w:val="nil"/>
              <w:bottom w:val="single" w:sz="8" w:space="0" w:color="auto"/>
              <w:right w:val="single" w:sz="8" w:space="0" w:color="auto"/>
            </w:tcBorders>
            <w:shd w:val="clear" w:color="auto" w:fill="auto"/>
            <w:vAlign w:val="center"/>
            <w:hideMark/>
          </w:tcPr>
          <w:p w14:paraId="7002E214"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18.740</w:t>
            </w:r>
          </w:p>
        </w:tc>
        <w:tc>
          <w:tcPr>
            <w:tcW w:w="1830" w:type="dxa"/>
            <w:tcBorders>
              <w:top w:val="nil"/>
              <w:left w:val="nil"/>
              <w:bottom w:val="single" w:sz="8" w:space="0" w:color="auto"/>
              <w:right w:val="single" w:sz="8" w:space="0" w:color="auto"/>
            </w:tcBorders>
            <w:shd w:val="clear" w:color="auto" w:fill="auto"/>
            <w:vAlign w:val="center"/>
            <w:hideMark/>
          </w:tcPr>
          <w:p w14:paraId="39A80636"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20.900</w:t>
            </w:r>
          </w:p>
        </w:tc>
        <w:tc>
          <w:tcPr>
            <w:tcW w:w="1544" w:type="dxa"/>
            <w:tcBorders>
              <w:top w:val="nil"/>
              <w:left w:val="nil"/>
              <w:bottom w:val="single" w:sz="8" w:space="0" w:color="auto"/>
              <w:right w:val="single" w:sz="8" w:space="0" w:color="auto"/>
            </w:tcBorders>
            <w:shd w:val="clear" w:color="auto" w:fill="auto"/>
            <w:vAlign w:val="center"/>
            <w:hideMark/>
          </w:tcPr>
          <w:p w14:paraId="7E0323A6"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3.750</w:t>
            </w:r>
          </w:p>
        </w:tc>
        <w:tc>
          <w:tcPr>
            <w:tcW w:w="157" w:type="dxa"/>
            <w:vAlign w:val="center"/>
            <w:hideMark/>
          </w:tcPr>
          <w:p w14:paraId="597B95EF" w14:textId="77777777" w:rsidR="007F6353" w:rsidRPr="007F6353" w:rsidRDefault="007F6353" w:rsidP="007F6353"/>
        </w:tc>
      </w:tr>
      <w:tr w:rsidR="007F6353" w:rsidRPr="007F6353" w14:paraId="0D5E0514" w14:textId="77777777" w:rsidTr="007F6353">
        <w:trPr>
          <w:trHeight w:val="696"/>
        </w:trPr>
        <w:tc>
          <w:tcPr>
            <w:tcW w:w="634" w:type="dxa"/>
            <w:tcBorders>
              <w:top w:val="nil"/>
              <w:left w:val="single" w:sz="8" w:space="0" w:color="auto"/>
              <w:bottom w:val="single" w:sz="8" w:space="0" w:color="auto"/>
              <w:right w:val="single" w:sz="8" w:space="0" w:color="auto"/>
            </w:tcBorders>
            <w:shd w:val="clear" w:color="auto" w:fill="auto"/>
            <w:noWrap/>
            <w:vAlign w:val="center"/>
            <w:hideMark/>
          </w:tcPr>
          <w:p w14:paraId="5EF68BFB"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5</w:t>
            </w:r>
          </w:p>
        </w:tc>
        <w:tc>
          <w:tcPr>
            <w:tcW w:w="2204" w:type="dxa"/>
            <w:tcBorders>
              <w:top w:val="nil"/>
              <w:left w:val="nil"/>
              <w:bottom w:val="single" w:sz="8" w:space="0" w:color="auto"/>
              <w:right w:val="single" w:sz="8" w:space="0" w:color="auto"/>
            </w:tcBorders>
            <w:shd w:val="clear" w:color="auto" w:fill="auto"/>
            <w:vAlign w:val="center"/>
            <w:hideMark/>
          </w:tcPr>
          <w:p w14:paraId="336500D0"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HAMU 304286-9</w:t>
            </w:r>
          </w:p>
        </w:tc>
        <w:tc>
          <w:tcPr>
            <w:tcW w:w="1937" w:type="dxa"/>
            <w:tcBorders>
              <w:top w:val="nil"/>
              <w:left w:val="nil"/>
              <w:bottom w:val="single" w:sz="8" w:space="0" w:color="auto"/>
              <w:right w:val="single" w:sz="8" w:space="0" w:color="auto"/>
            </w:tcBorders>
            <w:shd w:val="clear" w:color="auto" w:fill="auto"/>
            <w:vAlign w:val="center"/>
            <w:hideMark/>
          </w:tcPr>
          <w:p w14:paraId="44DD033B"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39.390</w:t>
            </w:r>
          </w:p>
        </w:tc>
        <w:tc>
          <w:tcPr>
            <w:tcW w:w="1484" w:type="dxa"/>
            <w:tcBorders>
              <w:top w:val="nil"/>
              <w:left w:val="nil"/>
              <w:bottom w:val="single" w:sz="8" w:space="0" w:color="auto"/>
              <w:right w:val="single" w:sz="8" w:space="0" w:color="auto"/>
            </w:tcBorders>
            <w:shd w:val="clear" w:color="auto" w:fill="auto"/>
            <w:vAlign w:val="center"/>
            <w:hideMark/>
          </w:tcPr>
          <w:p w14:paraId="6DD1B5D6"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18.120</w:t>
            </w:r>
          </w:p>
        </w:tc>
        <w:tc>
          <w:tcPr>
            <w:tcW w:w="1830" w:type="dxa"/>
            <w:tcBorders>
              <w:top w:val="nil"/>
              <w:left w:val="nil"/>
              <w:bottom w:val="single" w:sz="8" w:space="0" w:color="auto"/>
              <w:right w:val="single" w:sz="8" w:space="0" w:color="auto"/>
            </w:tcBorders>
            <w:shd w:val="clear" w:color="auto" w:fill="auto"/>
            <w:vAlign w:val="center"/>
            <w:hideMark/>
          </w:tcPr>
          <w:p w14:paraId="2139D6EB"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20.900</w:t>
            </w:r>
          </w:p>
        </w:tc>
        <w:tc>
          <w:tcPr>
            <w:tcW w:w="1544" w:type="dxa"/>
            <w:tcBorders>
              <w:top w:val="nil"/>
              <w:left w:val="nil"/>
              <w:bottom w:val="single" w:sz="8" w:space="0" w:color="auto"/>
              <w:right w:val="single" w:sz="8" w:space="0" w:color="auto"/>
            </w:tcBorders>
            <w:shd w:val="clear" w:color="auto" w:fill="auto"/>
            <w:vAlign w:val="center"/>
            <w:hideMark/>
          </w:tcPr>
          <w:p w14:paraId="42F6B8BB"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3.680</w:t>
            </w:r>
          </w:p>
        </w:tc>
        <w:tc>
          <w:tcPr>
            <w:tcW w:w="157" w:type="dxa"/>
            <w:vAlign w:val="center"/>
            <w:hideMark/>
          </w:tcPr>
          <w:p w14:paraId="0E19C317" w14:textId="77777777" w:rsidR="007F6353" w:rsidRPr="007F6353" w:rsidRDefault="007F6353" w:rsidP="007F6353"/>
        </w:tc>
      </w:tr>
      <w:tr w:rsidR="007F6353" w:rsidRPr="007F6353" w14:paraId="14D87F0D" w14:textId="77777777" w:rsidTr="007F6353">
        <w:trPr>
          <w:trHeight w:val="535"/>
        </w:trPr>
        <w:tc>
          <w:tcPr>
            <w:tcW w:w="634" w:type="dxa"/>
            <w:tcBorders>
              <w:top w:val="nil"/>
              <w:left w:val="nil"/>
              <w:bottom w:val="nil"/>
              <w:right w:val="nil"/>
            </w:tcBorders>
            <w:shd w:val="clear" w:color="auto" w:fill="auto"/>
            <w:noWrap/>
            <w:vAlign w:val="bottom"/>
            <w:hideMark/>
          </w:tcPr>
          <w:p w14:paraId="6AF57AD3" w14:textId="77777777" w:rsidR="007F6353" w:rsidRPr="007F6353" w:rsidRDefault="007F6353" w:rsidP="007F6353">
            <w:pPr>
              <w:jc w:val="center"/>
              <w:rPr>
                <w:rFonts w:ascii="Avenir Next LT Pro" w:hAnsi="Avenir Next LT Pro" w:cs="Calibri"/>
                <w:color w:val="000000"/>
              </w:rPr>
            </w:pPr>
          </w:p>
        </w:tc>
        <w:tc>
          <w:tcPr>
            <w:tcW w:w="2204" w:type="dxa"/>
            <w:tcBorders>
              <w:top w:val="nil"/>
              <w:left w:val="nil"/>
              <w:bottom w:val="nil"/>
              <w:right w:val="nil"/>
            </w:tcBorders>
            <w:shd w:val="clear" w:color="auto" w:fill="auto"/>
            <w:noWrap/>
            <w:vAlign w:val="bottom"/>
            <w:hideMark/>
          </w:tcPr>
          <w:p w14:paraId="6675D115" w14:textId="77777777" w:rsidR="007F6353" w:rsidRPr="007F6353" w:rsidRDefault="007F6353" w:rsidP="007F6353"/>
        </w:tc>
        <w:tc>
          <w:tcPr>
            <w:tcW w:w="1937" w:type="dxa"/>
            <w:tcBorders>
              <w:top w:val="nil"/>
              <w:left w:val="single" w:sz="8" w:space="0" w:color="auto"/>
              <w:bottom w:val="single" w:sz="8" w:space="0" w:color="auto"/>
              <w:right w:val="nil"/>
            </w:tcBorders>
            <w:shd w:val="clear" w:color="000000" w:fill="004CAB"/>
            <w:noWrap/>
            <w:vAlign w:val="bottom"/>
            <w:hideMark/>
          </w:tcPr>
          <w:p w14:paraId="50E30A24" w14:textId="77777777" w:rsidR="007F6353" w:rsidRPr="007F6353" w:rsidRDefault="007F6353" w:rsidP="007F6353">
            <w:pPr>
              <w:jc w:val="right"/>
              <w:rPr>
                <w:rFonts w:ascii="Avenir Next LT Pro" w:hAnsi="Avenir Next LT Pro" w:cs="Calibri"/>
                <w:b/>
                <w:bCs/>
                <w:i/>
                <w:iCs/>
                <w:color w:val="FFFFFF"/>
                <w:sz w:val="22"/>
                <w:szCs w:val="22"/>
              </w:rPr>
            </w:pPr>
            <w:r w:rsidRPr="007F6353">
              <w:rPr>
                <w:rFonts w:ascii="Avenir Next LT Pro" w:hAnsi="Avenir Next LT Pro" w:cs="Calibri"/>
                <w:b/>
                <w:bCs/>
                <w:i/>
                <w:iCs/>
                <w:color w:val="FFFFFF"/>
                <w:sz w:val="22"/>
                <w:szCs w:val="22"/>
              </w:rPr>
              <w:t>TOTAL</w:t>
            </w:r>
          </w:p>
        </w:tc>
        <w:tc>
          <w:tcPr>
            <w:tcW w:w="1484" w:type="dxa"/>
            <w:tcBorders>
              <w:top w:val="nil"/>
              <w:left w:val="nil"/>
              <w:bottom w:val="single" w:sz="8" w:space="0" w:color="auto"/>
              <w:right w:val="single" w:sz="8" w:space="0" w:color="auto"/>
            </w:tcBorders>
            <w:shd w:val="clear" w:color="000000" w:fill="004CAB"/>
            <w:noWrap/>
            <w:vAlign w:val="bottom"/>
            <w:hideMark/>
          </w:tcPr>
          <w:p w14:paraId="3108D60E" w14:textId="77777777" w:rsidR="007F6353" w:rsidRPr="007F6353" w:rsidRDefault="007F6353" w:rsidP="007F6353">
            <w:pPr>
              <w:rPr>
                <w:rFonts w:ascii="Avenir Next LT Pro" w:hAnsi="Avenir Next LT Pro" w:cs="Calibri"/>
                <w:b/>
                <w:bCs/>
                <w:i/>
                <w:iCs/>
                <w:color w:val="FFFFFF"/>
                <w:sz w:val="22"/>
                <w:szCs w:val="22"/>
              </w:rPr>
            </w:pPr>
            <w:r w:rsidRPr="007F6353">
              <w:rPr>
                <w:rFonts w:ascii="Avenir Next LT Pro" w:hAnsi="Avenir Next LT Pro" w:cs="Calibri"/>
                <w:b/>
                <w:bCs/>
                <w:i/>
                <w:iCs/>
                <w:color w:val="FFFFFF"/>
                <w:sz w:val="22"/>
                <w:szCs w:val="22"/>
              </w:rPr>
              <w:t>GENERAL</w:t>
            </w:r>
          </w:p>
        </w:tc>
        <w:tc>
          <w:tcPr>
            <w:tcW w:w="1830" w:type="dxa"/>
            <w:tcBorders>
              <w:top w:val="nil"/>
              <w:left w:val="nil"/>
              <w:bottom w:val="single" w:sz="8" w:space="0" w:color="auto"/>
              <w:right w:val="single" w:sz="8" w:space="0" w:color="auto"/>
            </w:tcBorders>
            <w:shd w:val="clear" w:color="000000" w:fill="004CAB"/>
            <w:noWrap/>
            <w:vAlign w:val="bottom"/>
            <w:hideMark/>
          </w:tcPr>
          <w:p w14:paraId="3B089BCC" w14:textId="77777777" w:rsidR="007F6353" w:rsidRPr="007F6353" w:rsidRDefault="007F6353" w:rsidP="007F6353">
            <w:pPr>
              <w:jc w:val="center"/>
              <w:rPr>
                <w:rFonts w:ascii="Avenir Next LT Pro" w:hAnsi="Avenir Next LT Pro" w:cs="Calibri"/>
                <w:b/>
                <w:bCs/>
                <w:i/>
                <w:iCs/>
                <w:color w:val="FFFFFF"/>
                <w:sz w:val="22"/>
                <w:szCs w:val="22"/>
              </w:rPr>
            </w:pPr>
            <w:r w:rsidRPr="007F6353">
              <w:rPr>
                <w:rFonts w:ascii="Avenir Next LT Pro" w:hAnsi="Avenir Next LT Pro" w:cs="Calibri"/>
                <w:b/>
                <w:bCs/>
                <w:i/>
                <w:iCs/>
                <w:color w:val="FFFFFF"/>
                <w:sz w:val="22"/>
                <w:szCs w:val="22"/>
              </w:rPr>
              <w:t>104.500</w:t>
            </w:r>
          </w:p>
        </w:tc>
        <w:tc>
          <w:tcPr>
            <w:tcW w:w="1544" w:type="dxa"/>
            <w:tcBorders>
              <w:top w:val="nil"/>
              <w:left w:val="nil"/>
              <w:bottom w:val="nil"/>
              <w:right w:val="nil"/>
            </w:tcBorders>
            <w:shd w:val="clear" w:color="auto" w:fill="auto"/>
            <w:noWrap/>
            <w:vAlign w:val="bottom"/>
            <w:hideMark/>
          </w:tcPr>
          <w:p w14:paraId="544DAA3D" w14:textId="77777777" w:rsidR="007F6353" w:rsidRPr="007F6353" w:rsidRDefault="007F6353" w:rsidP="007F6353">
            <w:pPr>
              <w:jc w:val="center"/>
              <w:rPr>
                <w:rFonts w:ascii="Avenir Next LT Pro" w:hAnsi="Avenir Next LT Pro" w:cs="Calibri"/>
                <w:b/>
                <w:bCs/>
                <w:i/>
                <w:iCs/>
                <w:color w:val="FFFFFF"/>
                <w:sz w:val="22"/>
                <w:szCs w:val="22"/>
              </w:rPr>
            </w:pPr>
          </w:p>
        </w:tc>
        <w:tc>
          <w:tcPr>
            <w:tcW w:w="157" w:type="dxa"/>
            <w:vAlign w:val="center"/>
            <w:hideMark/>
          </w:tcPr>
          <w:p w14:paraId="4288CACA" w14:textId="77777777" w:rsidR="007F6353" w:rsidRPr="007F6353" w:rsidRDefault="007F6353" w:rsidP="007F6353"/>
        </w:tc>
      </w:tr>
    </w:tbl>
    <w:p w14:paraId="7DDDA948" w14:textId="77777777" w:rsidR="001141D9" w:rsidRDefault="001141D9"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04456F81"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23530213"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458B16BB"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3F55F22B"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7B896178" w14:textId="77777777" w:rsidR="00790D6D" w:rsidRDefault="00790D6D" w:rsidP="00ED11AD">
      <w:pPr>
        <w:widowControl w:val="0"/>
        <w:autoSpaceDE w:val="0"/>
        <w:autoSpaceDN w:val="0"/>
        <w:adjustRightInd w:val="0"/>
        <w:spacing w:line="360" w:lineRule="auto"/>
        <w:ind w:right="44"/>
        <w:jc w:val="both"/>
        <w:rPr>
          <w:rFonts w:ascii="Avenir Next LT Pro" w:hAnsi="Avenir Next LT Pro" w:cs="Arial"/>
          <w:b/>
          <w:color w:val="303030"/>
          <w:sz w:val="22"/>
          <w:szCs w:val="22"/>
        </w:rPr>
      </w:pPr>
    </w:p>
    <w:p w14:paraId="0FF2E33B" w14:textId="1A5635E7" w:rsidR="006F5B58" w:rsidRPr="0017204C" w:rsidRDefault="006F5B58" w:rsidP="00885F37">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b/>
          <w:color w:val="FFFFFF"/>
          <w:sz w:val="22"/>
          <w:szCs w:val="22"/>
        </w:rPr>
      </w:pPr>
      <w:r w:rsidRPr="0017204C">
        <w:rPr>
          <w:rFonts w:ascii="Avenir Next LT Pro" w:hAnsi="Avenir Next LT Pro" w:cs="Arial"/>
          <w:b/>
          <w:color w:val="FFFFFF"/>
          <w:sz w:val="22"/>
          <w:szCs w:val="22"/>
        </w:rPr>
        <w:lastRenderedPageBreak/>
        <w:t>5. Detalle del sellado de los Conten</w:t>
      </w:r>
      <w:r w:rsidR="00B870BB">
        <w:rPr>
          <w:rFonts w:ascii="Avenir Next LT Pro" w:hAnsi="Avenir Next LT Pro" w:cs="Arial"/>
          <w:b/>
          <w:color w:val="FFFFFF"/>
          <w:sz w:val="22"/>
          <w:szCs w:val="22"/>
        </w:rPr>
        <w:t>e</w:t>
      </w:r>
      <w:r w:rsidRPr="0017204C">
        <w:rPr>
          <w:rFonts w:ascii="Avenir Next LT Pro" w:hAnsi="Avenir Next LT Pro" w:cs="Arial"/>
          <w:b/>
          <w:color w:val="FFFFFF"/>
          <w:sz w:val="22"/>
          <w:szCs w:val="22"/>
        </w:rPr>
        <w:t>dores:</w:t>
      </w:r>
    </w:p>
    <w:p w14:paraId="001D58DC" w14:textId="77777777" w:rsidR="00790D6D" w:rsidRDefault="00790D6D" w:rsidP="00790D6D">
      <w:pPr>
        <w:widowControl w:val="0"/>
        <w:autoSpaceDE w:val="0"/>
        <w:autoSpaceDN w:val="0"/>
        <w:adjustRightInd w:val="0"/>
        <w:spacing w:line="360" w:lineRule="auto"/>
        <w:ind w:right="44"/>
        <w:jc w:val="both"/>
        <w:rPr>
          <w:rFonts w:ascii="Avenir Next LT Pro" w:hAnsi="Avenir Next LT Pro" w:cs="Arial"/>
          <w:color w:val="000000"/>
          <w:sz w:val="22"/>
          <w:szCs w:val="22"/>
        </w:rPr>
      </w:pPr>
    </w:p>
    <w:tbl>
      <w:tblPr>
        <w:tblW w:w="9856" w:type="dxa"/>
        <w:tblCellMar>
          <w:left w:w="70" w:type="dxa"/>
          <w:right w:w="70" w:type="dxa"/>
        </w:tblCellMar>
        <w:tblLook w:val="04A0" w:firstRow="1" w:lastRow="0" w:firstColumn="1" w:lastColumn="0" w:noHBand="0" w:noVBand="1"/>
      </w:tblPr>
      <w:tblGrid>
        <w:gridCol w:w="819"/>
        <w:gridCol w:w="3139"/>
        <w:gridCol w:w="3255"/>
        <w:gridCol w:w="2437"/>
        <w:gridCol w:w="206"/>
      </w:tblGrid>
      <w:tr w:rsidR="007F6353" w:rsidRPr="007F6353" w14:paraId="03821B07" w14:textId="77777777" w:rsidTr="007F6353">
        <w:trPr>
          <w:gridAfter w:val="1"/>
          <w:wAfter w:w="206" w:type="dxa"/>
          <w:trHeight w:val="729"/>
        </w:trPr>
        <w:tc>
          <w:tcPr>
            <w:tcW w:w="819" w:type="dxa"/>
            <w:vMerge w:val="restart"/>
            <w:tcBorders>
              <w:top w:val="single" w:sz="12" w:space="0" w:color="auto"/>
              <w:left w:val="single" w:sz="12" w:space="0" w:color="auto"/>
              <w:bottom w:val="nil"/>
              <w:right w:val="single" w:sz="12" w:space="0" w:color="auto"/>
            </w:tcBorders>
            <w:shd w:val="clear" w:color="000000" w:fill="004CAB"/>
            <w:noWrap/>
            <w:vAlign w:val="center"/>
            <w:hideMark/>
          </w:tcPr>
          <w:p w14:paraId="215329D0" w14:textId="77777777" w:rsidR="007F6353" w:rsidRPr="007F6353" w:rsidRDefault="007F6353" w:rsidP="007F6353">
            <w:pPr>
              <w:jc w:val="center"/>
              <w:rPr>
                <w:rFonts w:ascii="Avenir Next LT Pro" w:hAnsi="Avenir Next LT Pro" w:cs="Calibri"/>
                <w:b/>
                <w:bCs/>
                <w:color w:val="FFFFFF"/>
              </w:rPr>
            </w:pPr>
            <w:r w:rsidRPr="007F6353">
              <w:rPr>
                <w:rFonts w:ascii="Avenir Next LT Pro" w:hAnsi="Avenir Next LT Pro" w:cs="Calibri"/>
                <w:b/>
                <w:bCs/>
                <w:color w:val="FFFFFF"/>
              </w:rPr>
              <w:t>N°</w:t>
            </w:r>
          </w:p>
        </w:tc>
        <w:tc>
          <w:tcPr>
            <w:tcW w:w="3139"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0E77DFD7" w14:textId="77777777" w:rsidR="007F6353" w:rsidRPr="007F6353" w:rsidRDefault="007F6353" w:rsidP="007F6353">
            <w:pPr>
              <w:jc w:val="center"/>
              <w:rPr>
                <w:rFonts w:ascii="Avenir Next LT Pro" w:hAnsi="Avenir Next LT Pro" w:cs="Calibri"/>
                <w:b/>
                <w:bCs/>
                <w:color w:val="FFFFFF"/>
              </w:rPr>
            </w:pPr>
            <w:r w:rsidRPr="007F6353">
              <w:rPr>
                <w:rFonts w:ascii="Avenir Next LT Pro" w:hAnsi="Avenir Next LT Pro" w:cs="Calibri"/>
                <w:b/>
                <w:bCs/>
                <w:color w:val="FFFFFF"/>
              </w:rPr>
              <w:t>CONTENEDOR</w:t>
            </w:r>
          </w:p>
        </w:tc>
        <w:tc>
          <w:tcPr>
            <w:tcW w:w="3255"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27D2F554" w14:textId="77777777" w:rsidR="007F6353" w:rsidRPr="007F6353" w:rsidRDefault="007F6353" w:rsidP="007F6353">
            <w:pPr>
              <w:jc w:val="center"/>
              <w:rPr>
                <w:rFonts w:ascii="Avenir Next LT Pro" w:hAnsi="Avenir Next LT Pro" w:cs="Calibri"/>
                <w:b/>
                <w:bCs/>
                <w:color w:val="FFFFFF"/>
              </w:rPr>
            </w:pPr>
            <w:r w:rsidRPr="007F6353">
              <w:rPr>
                <w:rFonts w:ascii="Avenir Next LT Pro" w:hAnsi="Avenir Next LT Pro" w:cs="Calibri"/>
                <w:b/>
                <w:bCs/>
                <w:color w:val="FFFFFF"/>
              </w:rPr>
              <w:t>SELLO LINEA NAVIERA</w:t>
            </w:r>
          </w:p>
        </w:tc>
        <w:tc>
          <w:tcPr>
            <w:tcW w:w="2437" w:type="dxa"/>
            <w:vMerge w:val="restart"/>
            <w:tcBorders>
              <w:top w:val="single" w:sz="12" w:space="0" w:color="auto"/>
              <w:left w:val="single" w:sz="12" w:space="0" w:color="auto"/>
              <w:bottom w:val="nil"/>
              <w:right w:val="single" w:sz="12" w:space="0" w:color="auto"/>
            </w:tcBorders>
            <w:shd w:val="clear" w:color="000000" w:fill="004CAB"/>
            <w:vAlign w:val="center"/>
            <w:hideMark/>
          </w:tcPr>
          <w:p w14:paraId="631A5029" w14:textId="77777777" w:rsidR="007F6353" w:rsidRPr="007F6353" w:rsidRDefault="007F6353" w:rsidP="007F6353">
            <w:pPr>
              <w:jc w:val="center"/>
              <w:rPr>
                <w:rFonts w:ascii="Avenir Next LT Pro" w:hAnsi="Avenir Next LT Pro" w:cs="Calibri"/>
                <w:b/>
                <w:bCs/>
                <w:color w:val="FFFFFF"/>
              </w:rPr>
            </w:pPr>
            <w:r w:rsidRPr="007F6353">
              <w:rPr>
                <w:rFonts w:ascii="Avenir Next LT Pro" w:hAnsi="Avenir Next LT Pro" w:cs="Calibri"/>
                <w:b/>
                <w:bCs/>
                <w:color w:val="FFFFFF"/>
              </w:rPr>
              <w:t xml:space="preserve">SELLO ALS </w:t>
            </w:r>
          </w:p>
        </w:tc>
      </w:tr>
      <w:tr w:rsidR="007F6353" w:rsidRPr="007F6353" w14:paraId="007651F1" w14:textId="77777777" w:rsidTr="007F6353">
        <w:trPr>
          <w:trHeight w:val="510"/>
        </w:trPr>
        <w:tc>
          <w:tcPr>
            <w:tcW w:w="819" w:type="dxa"/>
            <w:vMerge/>
            <w:tcBorders>
              <w:top w:val="single" w:sz="12" w:space="0" w:color="auto"/>
              <w:left w:val="single" w:sz="12" w:space="0" w:color="auto"/>
              <w:bottom w:val="nil"/>
              <w:right w:val="single" w:sz="12" w:space="0" w:color="auto"/>
            </w:tcBorders>
            <w:vAlign w:val="center"/>
            <w:hideMark/>
          </w:tcPr>
          <w:p w14:paraId="31537EC3" w14:textId="77777777" w:rsidR="007F6353" w:rsidRPr="007F6353" w:rsidRDefault="007F6353" w:rsidP="007F6353">
            <w:pPr>
              <w:rPr>
                <w:rFonts w:ascii="Avenir Next LT Pro" w:hAnsi="Avenir Next LT Pro" w:cs="Calibri"/>
                <w:b/>
                <w:bCs/>
                <w:color w:val="FFFFFF"/>
              </w:rPr>
            </w:pPr>
          </w:p>
        </w:tc>
        <w:tc>
          <w:tcPr>
            <w:tcW w:w="3139" w:type="dxa"/>
            <w:vMerge/>
            <w:tcBorders>
              <w:top w:val="single" w:sz="12" w:space="0" w:color="auto"/>
              <w:left w:val="single" w:sz="12" w:space="0" w:color="auto"/>
              <w:bottom w:val="nil"/>
              <w:right w:val="single" w:sz="12" w:space="0" w:color="auto"/>
            </w:tcBorders>
            <w:vAlign w:val="center"/>
            <w:hideMark/>
          </w:tcPr>
          <w:p w14:paraId="6B32C08D" w14:textId="77777777" w:rsidR="007F6353" w:rsidRPr="007F6353" w:rsidRDefault="007F6353" w:rsidP="007F6353">
            <w:pPr>
              <w:rPr>
                <w:rFonts w:ascii="Avenir Next LT Pro" w:hAnsi="Avenir Next LT Pro" w:cs="Calibri"/>
                <w:b/>
                <w:bCs/>
                <w:color w:val="FFFFFF"/>
              </w:rPr>
            </w:pPr>
          </w:p>
        </w:tc>
        <w:tc>
          <w:tcPr>
            <w:tcW w:w="3255" w:type="dxa"/>
            <w:vMerge/>
            <w:tcBorders>
              <w:top w:val="single" w:sz="12" w:space="0" w:color="auto"/>
              <w:left w:val="single" w:sz="12" w:space="0" w:color="auto"/>
              <w:bottom w:val="nil"/>
              <w:right w:val="single" w:sz="12" w:space="0" w:color="auto"/>
            </w:tcBorders>
            <w:vAlign w:val="center"/>
            <w:hideMark/>
          </w:tcPr>
          <w:p w14:paraId="1511C687" w14:textId="77777777" w:rsidR="007F6353" w:rsidRPr="007F6353" w:rsidRDefault="007F6353" w:rsidP="007F6353">
            <w:pPr>
              <w:rPr>
                <w:rFonts w:ascii="Avenir Next LT Pro" w:hAnsi="Avenir Next LT Pro" w:cs="Calibri"/>
                <w:b/>
                <w:bCs/>
                <w:color w:val="FFFFFF"/>
              </w:rPr>
            </w:pPr>
          </w:p>
        </w:tc>
        <w:tc>
          <w:tcPr>
            <w:tcW w:w="2437" w:type="dxa"/>
            <w:vMerge/>
            <w:tcBorders>
              <w:top w:val="single" w:sz="12" w:space="0" w:color="auto"/>
              <w:left w:val="single" w:sz="12" w:space="0" w:color="auto"/>
              <w:bottom w:val="nil"/>
              <w:right w:val="single" w:sz="12" w:space="0" w:color="auto"/>
            </w:tcBorders>
            <w:vAlign w:val="center"/>
            <w:hideMark/>
          </w:tcPr>
          <w:p w14:paraId="65F9F2B2" w14:textId="77777777" w:rsidR="007F6353" w:rsidRPr="007F6353" w:rsidRDefault="007F6353" w:rsidP="007F6353">
            <w:pPr>
              <w:rPr>
                <w:rFonts w:ascii="Avenir Next LT Pro" w:hAnsi="Avenir Next LT Pro" w:cs="Calibri"/>
                <w:b/>
                <w:bCs/>
                <w:color w:val="FFFFFF"/>
              </w:rPr>
            </w:pPr>
          </w:p>
        </w:tc>
        <w:tc>
          <w:tcPr>
            <w:tcW w:w="206" w:type="dxa"/>
            <w:tcBorders>
              <w:top w:val="nil"/>
              <w:left w:val="nil"/>
              <w:bottom w:val="nil"/>
              <w:right w:val="nil"/>
            </w:tcBorders>
            <w:shd w:val="clear" w:color="auto" w:fill="auto"/>
            <w:noWrap/>
            <w:vAlign w:val="bottom"/>
            <w:hideMark/>
          </w:tcPr>
          <w:p w14:paraId="40E085B5" w14:textId="77777777" w:rsidR="007F6353" w:rsidRPr="007F6353" w:rsidRDefault="007F6353" w:rsidP="007F6353">
            <w:pPr>
              <w:jc w:val="center"/>
              <w:rPr>
                <w:rFonts w:ascii="Avenir Next LT Pro" w:hAnsi="Avenir Next LT Pro" w:cs="Calibri"/>
                <w:b/>
                <w:bCs/>
                <w:color w:val="FFFFFF"/>
              </w:rPr>
            </w:pPr>
          </w:p>
        </w:tc>
      </w:tr>
      <w:tr w:rsidR="007F6353" w:rsidRPr="007F6353" w14:paraId="4B814F40" w14:textId="77777777" w:rsidTr="007F6353">
        <w:trPr>
          <w:trHeight w:val="631"/>
        </w:trPr>
        <w:tc>
          <w:tcPr>
            <w:tcW w:w="8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6322E37"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1</w:t>
            </w:r>
          </w:p>
        </w:tc>
        <w:tc>
          <w:tcPr>
            <w:tcW w:w="3139" w:type="dxa"/>
            <w:tcBorders>
              <w:top w:val="single" w:sz="8" w:space="0" w:color="auto"/>
              <w:left w:val="nil"/>
              <w:bottom w:val="single" w:sz="8" w:space="0" w:color="auto"/>
              <w:right w:val="single" w:sz="8" w:space="0" w:color="auto"/>
            </w:tcBorders>
            <w:shd w:val="clear" w:color="auto" w:fill="auto"/>
            <w:vAlign w:val="center"/>
            <w:hideMark/>
          </w:tcPr>
          <w:p w14:paraId="5E23DF81"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SEGU 689142-1</w:t>
            </w:r>
          </w:p>
        </w:tc>
        <w:tc>
          <w:tcPr>
            <w:tcW w:w="3255" w:type="dxa"/>
            <w:tcBorders>
              <w:top w:val="single" w:sz="8" w:space="0" w:color="auto"/>
              <w:left w:val="nil"/>
              <w:bottom w:val="single" w:sz="8" w:space="0" w:color="auto"/>
              <w:right w:val="single" w:sz="8" w:space="0" w:color="auto"/>
            </w:tcBorders>
            <w:shd w:val="clear" w:color="auto" w:fill="auto"/>
            <w:vAlign w:val="center"/>
            <w:hideMark/>
          </w:tcPr>
          <w:p w14:paraId="21422FE8"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HLK1833782</w:t>
            </w:r>
          </w:p>
        </w:tc>
        <w:tc>
          <w:tcPr>
            <w:tcW w:w="2437" w:type="dxa"/>
            <w:tcBorders>
              <w:top w:val="single" w:sz="8" w:space="0" w:color="auto"/>
              <w:left w:val="nil"/>
              <w:bottom w:val="single" w:sz="8" w:space="0" w:color="auto"/>
              <w:right w:val="single" w:sz="8" w:space="0" w:color="auto"/>
            </w:tcBorders>
            <w:shd w:val="clear" w:color="auto" w:fill="auto"/>
            <w:vAlign w:val="center"/>
            <w:hideMark/>
          </w:tcPr>
          <w:p w14:paraId="03349B2C"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80161</w:t>
            </w:r>
          </w:p>
        </w:tc>
        <w:tc>
          <w:tcPr>
            <w:tcW w:w="206" w:type="dxa"/>
            <w:vAlign w:val="center"/>
            <w:hideMark/>
          </w:tcPr>
          <w:p w14:paraId="143189D4" w14:textId="77777777" w:rsidR="007F6353" w:rsidRPr="007F6353" w:rsidRDefault="007F6353" w:rsidP="007F6353"/>
        </w:tc>
      </w:tr>
      <w:tr w:rsidR="007F6353" w:rsidRPr="007F6353" w14:paraId="2CB68A6F" w14:textId="77777777" w:rsidTr="007F6353">
        <w:trPr>
          <w:trHeight w:val="631"/>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3ACA34CC"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2</w:t>
            </w:r>
          </w:p>
        </w:tc>
        <w:tc>
          <w:tcPr>
            <w:tcW w:w="3139" w:type="dxa"/>
            <w:tcBorders>
              <w:top w:val="nil"/>
              <w:left w:val="nil"/>
              <w:bottom w:val="single" w:sz="8" w:space="0" w:color="auto"/>
              <w:right w:val="single" w:sz="8" w:space="0" w:color="auto"/>
            </w:tcBorders>
            <w:shd w:val="clear" w:color="auto" w:fill="auto"/>
            <w:vAlign w:val="center"/>
            <w:hideMark/>
          </w:tcPr>
          <w:p w14:paraId="7A585B2F"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HAMU 182851-9</w:t>
            </w:r>
          </w:p>
        </w:tc>
        <w:tc>
          <w:tcPr>
            <w:tcW w:w="3255" w:type="dxa"/>
            <w:tcBorders>
              <w:top w:val="nil"/>
              <w:left w:val="nil"/>
              <w:bottom w:val="single" w:sz="8" w:space="0" w:color="auto"/>
              <w:right w:val="single" w:sz="8" w:space="0" w:color="auto"/>
            </w:tcBorders>
            <w:shd w:val="clear" w:color="auto" w:fill="auto"/>
            <w:vAlign w:val="center"/>
            <w:hideMark/>
          </w:tcPr>
          <w:p w14:paraId="2AAF1B8D"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HLK1833808</w:t>
            </w:r>
          </w:p>
        </w:tc>
        <w:tc>
          <w:tcPr>
            <w:tcW w:w="2437" w:type="dxa"/>
            <w:tcBorders>
              <w:top w:val="nil"/>
              <w:left w:val="nil"/>
              <w:bottom w:val="single" w:sz="8" w:space="0" w:color="auto"/>
              <w:right w:val="single" w:sz="8" w:space="0" w:color="auto"/>
            </w:tcBorders>
            <w:shd w:val="clear" w:color="auto" w:fill="auto"/>
            <w:vAlign w:val="center"/>
            <w:hideMark/>
          </w:tcPr>
          <w:p w14:paraId="1AC0C545"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80162</w:t>
            </w:r>
          </w:p>
        </w:tc>
        <w:tc>
          <w:tcPr>
            <w:tcW w:w="206" w:type="dxa"/>
            <w:vAlign w:val="center"/>
            <w:hideMark/>
          </w:tcPr>
          <w:p w14:paraId="705CA1C2" w14:textId="77777777" w:rsidR="007F6353" w:rsidRPr="007F6353" w:rsidRDefault="007F6353" w:rsidP="007F6353"/>
        </w:tc>
      </w:tr>
      <w:tr w:rsidR="007F6353" w:rsidRPr="007F6353" w14:paraId="4C89E813" w14:textId="77777777" w:rsidTr="007F6353">
        <w:trPr>
          <w:trHeight w:val="631"/>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71E9A102"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3</w:t>
            </w:r>
          </w:p>
        </w:tc>
        <w:tc>
          <w:tcPr>
            <w:tcW w:w="3139" w:type="dxa"/>
            <w:tcBorders>
              <w:top w:val="nil"/>
              <w:left w:val="nil"/>
              <w:bottom w:val="single" w:sz="8" w:space="0" w:color="auto"/>
              <w:right w:val="single" w:sz="8" w:space="0" w:color="auto"/>
            </w:tcBorders>
            <w:shd w:val="clear" w:color="auto" w:fill="auto"/>
            <w:vAlign w:val="center"/>
            <w:hideMark/>
          </w:tcPr>
          <w:p w14:paraId="2AD2BE04"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FANU 155062-5</w:t>
            </w:r>
          </w:p>
        </w:tc>
        <w:tc>
          <w:tcPr>
            <w:tcW w:w="3255" w:type="dxa"/>
            <w:tcBorders>
              <w:top w:val="nil"/>
              <w:left w:val="nil"/>
              <w:bottom w:val="single" w:sz="8" w:space="0" w:color="auto"/>
              <w:right w:val="single" w:sz="8" w:space="0" w:color="auto"/>
            </w:tcBorders>
            <w:shd w:val="clear" w:color="auto" w:fill="auto"/>
            <w:vAlign w:val="center"/>
            <w:hideMark/>
          </w:tcPr>
          <w:p w14:paraId="71D075B1"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HLK1833807</w:t>
            </w:r>
          </w:p>
        </w:tc>
        <w:tc>
          <w:tcPr>
            <w:tcW w:w="2437" w:type="dxa"/>
            <w:tcBorders>
              <w:top w:val="nil"/>
              <w:left w:val="nil"/>
              <w:bottom w:val="single" w:sz="8" w:space="0" w:color="auto"/>
              <w:right w:val="single" w:sz="8" w:space="0" w:color="auto"/>
            </w:tcBorders>
            <w:shd w:val="clear" w:color="auto" w:fill="auto"/>
            <w:vAlign w:val="center"/>
            <w:hideMark/>
          </w:tcPr>
          <w:p w14:paraId="65400A20"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80163</w:t>
            </w:r>
          </w:p>
        </w:tc>
        <w:tc>
          <w:tcPr>
            <w:tcW w:w="206" w:type="dxa"/>
            <w:vAlign w:val="center"/>
            <w:hideMark/>
          </w:tcPr>
          <w:p w14:paraId="64D14D28" w14:textId="77777777" w:rsidR="007F6353" w:rsidRPr="007F6353" w:rsidRDefault="007F6353" w:rsidP="007F6353"/>
        </w:tc>
      </w:tr>
      <w:tr w:rsidR="007F6353" w:rsidRPr="007F6353" w14:paraId="4755D911" w14:textId="77777777" w:rsidTr="007F6353">
        <w:trPr>
          <w:trHeight w:val="631"/>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6198F3FF"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4</w:t>
            </w:r>
          </w:p>
        </w:tc>
        <w:tc>
          <w:tcPr>
            <w:tcW w:w="3139" w:type="dxa"/>
            <w:tcBorders>
              <w:top w:val="nil"/>
              <w:left w:val="nil"/>
              <w:bottom w:val="single" w:sz="8" w:space="0" w:color="auto"/>
              <w:right w:val="single" w:sz="8" w:space="0" w:color="auto"/>
            </w:tcBorders>
            <w:shd w:val="clear" w:color="auto" w:fill="auto"/>
            <w:vAlign w:val="center"/>
            <w:hideMark/>
          </w:tcPr>
          <w:p w14:paraId="43D56856"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FANU 321588-4</w:t>
            </w:r>
          </w:p>
        </w:tc>
        <w:tc>
          <w:tcPr>
            <w:tcW w:w="3255" w:type="dxa"/>
            <w:tcBorders>
              <w:top w:val="nil"/>
              <w:left w:val="nil"/>
              <w:bottom w:val="single" w:sz="8" w:space="0" w:color="auto"/>
              <w:right w:val="single" w:sz="8" w:space="0" w:color="auto"/>
            </w:tcBorders>
            <w:shd w:val="clear" w:color="auto" w:fill="auto"/>
            <w:vAlign w:val="center"/>
            <w:hideMark/>
          </w:tcPr>
          <w:p w14:paraId="6D1077E4"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HLK1833837</w:t>
            </w:r>
          </w:p>
        </w:tc>
        <w:tc>
          <w:tcPr>
            <w:tcW w:w="2437" w:type="dxa"/>
            <w:tcBorders>
              <w:top w:val="nil"/>
              <w:left w:val="nil"/>
              <w:bottom w:val="single" w:sz="8" w:space="0" w:color="auto"/>
              <w:right w:val="single" w:sz="8" w:space="0" w:color="auto"/>
            </w:tcBorders>
            <w:shd w:val="clear" w:color="auto" w:fill="auto"/>
            <w:vAlign w:val="center"/>
            <w:hideMark/>
          </w:tcPr>
          <w:p w14:paraId="2BD45F10"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80164</w:t>
            </w:r>
          </w:p>
        </w:tc>
        <w:tc>
          <w:tcPr>
            <w:tcW w:w="206" w:type="dxa"/>
            <w:vAlign w:val="center"/>
            <w:hideMark/>
          </w:tcPr>
          <w:p w14:paraId="0D4FBEC2" w14:textId="77777777" w:rsidR="007F6353" w:rsidRPr="007F6353" w:rsidRDefault="007F6353" w:rsidP="007F6353"/>
        </w:tc>
      </w:tr>
      <w:tr w:rsidR="007F6353" w:rsidRPr="007F6353" w14:paraId="6396CA4A" w14:textId="77777777" w:rsidTr="007F6353">
        <w:trPr>
          <w:trHeight w:val="631"/>
        </w:trPr>
        <w:tc>
          <w:tcPr>
            <w:tcW w:w="819" w:type="dxa"/>
            <w:tcBorders>
              <w:top w:val="nil"/>
              <w:left w:val="single" w:sz="8" w:space="0" w:color="auto"/>
              <w:bottom w:val="single" w:sz="8" w:space="0" w:color="auto"/>
              <w:right w:val="single" w:sz="8" w:space="0" w:color="auto"/>
            </w:tcBorders>
            <w:shd w:val="clear" w:color="auto" w:fill="auto"/>
            <w:noWrap/>
            <w:vAlign w:val="center"/>
            <w:hideMark/>
          </w:tcPr>
          <w:p w14:paraId="43752AAE"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5</w:t>
            </w:r>
          </w:p>
        </w:tc>
        <w:tc>
          <w:tcPr>
            <w:tcW w:w="3139" w:type="dxa"/>
            <w:tcBorders>
              <w:top w:val="nil"/>
              <w:left w:val="nil"/>
              <w:bottom w:val="single" w:sz="8" w:space="0" w:color="auto"/>
              <w:right w:val="single" w:sz="8" w:space="0" w:color="auto"/>
            </w:tcBorders>
            <w:shd w:val="clear" w:color="auto" w:fill="auto"/>
            <w:vAlign w:val="center"/>
            <w:hideMark/>
          </w:tcPr>
          <w:p w14:paraId="00F33652"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HAMU 304286-9</w:t>
            </w:r>
          </w:p>
        </w:tc>
        <w:tc>
          <w:tcPr>
            <w:tcW w:w="3255" w:type="dxa"/>
            <w:tcBorders>
              <w:top w:val="nil"/>
              <w:left w:val="nil"/>
              <w:bottom w:val="single" w:sz="8" w:space="0" w:color="auto"/>
              <w:right w:val="single" w:sz="8" w:space="0" w:color="auto"/>
            </w:tcBorders>
            <w:shd w:val="clear" w:color="auto" w:fill="auto"/>
            <w:vAlign w:val="center"/>
            <w:hideMark/>
          </w:tcPr>
          <w:p w14:paraId="0D77AADA"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HLK1833805</w:t>
            </w:r>
          </w:p>
        </w:tc>
        <w:tc>
          <w:tcPr>
            <w:tcW w:w="2437" w:type="dxa"/>
            <w:tcBorders>
              <w:top w:val="nil"/>
              <w:left w:val="nil"/>
              <w:bottom w:val="single" w:sz="8" w:space="0" w:color="auto"/>
              <w:right w:val="single" w:sz="8" w:space="0" w:color="auto"/>
            </w:tcBorders>
            <w:shd w:val="clear" w:color="auto" w:fill="auto"/>
            <w:vAlign w:val="center"/>
            <w:hideMark/>
          </w:tcPr>
          <w:p w14:paraId="42E2367A" w14:textId="77777777" w:rsidR="007F6353" w:rsidRPr="007F6353" w:rsidRDefault="007F6353" w:rsidP="007F6353">
            <w:pPr>
              <w:jc w:val="center"/>
              <w:rPr>
                <w:rFonts w:ascii="Avenir Next LT Pro" w:hAnsi="Avenir Next LT Pro" w:cs="Calibri"/>
                <w:color w:val="000000"/>
              </w:rPr>
            </w:pPr>
            <w:r w:rsidRPr="007F6353">
              <w:rPr>
                <w:rFonts w:ascii="Avenir Next LT Pro" w:hAnsi="Avenir Next LT Pro" w:cs="Calibri"/>
                <w:color w:val="000000"/>
              </w:rPr>
              <w:t>80165</w:t>
            </w:r>
          </w:p>
        </w:tc>
        <w:tc>
          <w:tcPr>
            <w:tcW w:w="206" w:type="dxa"/>
            <w:vAlign w:val="center"/>
            <w:hideMark/>
          </w:tcPr>
          <w:p w14:paraId="7B50BE05" w14:textId="77777777" w:rsidR="007F6353" w:rsidRPr="007F6353" w:rsidRDefault="007F6353" w:rsidP="007F6353"/>
        </w:tc>
      </w:tr>
    </w:tbl>
    <w:p w14:paraId="287C71B1" w14:textId="77777777" w:rsidR="00F670D0" w:rsidRDefault="00F670D0" w:rsidP="00997AF4">
      <w:pPr>
        <w:widowControl w:val="0"/>
        <w:autoSpaceDE w:val="0"/>
        <w:autoSpaceDN w:val="0"/>
        <w:adjustRightInd w:val="0"/>
        <w:spacing w:line="360" w:lineRule="auto"/>
        <w:ind w:right="44"/>
        <w:rPr>
          <w:rFonts w:ascii="Avenir Next LT Pro" w:hAnsi="Avenir Next LT Pro" w:cs="Arial"/>
          <w:color w:val="000000"/>
          <w:sz w:val="22"/>
          <w:szCs w:val="22"/>
        </w:rPr>
      </w:pPr>
    </w:p>
    <w:p w14:paraId="13E94DB1" w14:textId="77777777" w:rsidR="00D73DC0" w:rsidRDefault="00D73DC0" w:rsidP="00997AF4">
      <w:pPr>
        <w:widowControl w:val="0"/>
        <w:autoSpaceDE w:val="0"/>
        <w:autoSpaceDN w:val="0"/>
        <w:adjustRightInd w:val="0"/>
        <w:spacing w:line="360" w:lineRule="auto"/>
        <w:ind w:right="44"/>
        <w:rPr>
          <w:rFonts w:ascii="Avenir Next LT Pro" w:hAnsi="Avenir Next LT Pro" w:cs="Arial"/>
          <w:color w:val="000000"/>
          <w:sz w:val="22"/>
          <w:szCs w:val="22"/>
        </w:rPr>
      </w:pPr>
    </w:p>
    <w:p w14:paraId="1EEF4212" w14:textId="77777777" w:rsidR="00D73DC0" w:rsidRDefault="00D73DC0" w:rsidP="00997AF4">
      <w:pPr>
        <w:widowControl w:val="0"/>
        <w:autoSpaceDE w:val="0"/>
        <w:autoSpaceDN w:val="0"/>
        <w:adjustRightInd w:val="0"/>
        <w:spacing w:line="360" w:lineRule="auto"/>
        <w:ind w:right="44"/>
        <w:rPr>
          <w:rFonts w:ascii="Avenir Next LT Pro" w:hAnsi="Avenir Next LT Pro" w:cs="Arial"/>
          <w:color w:val="000000"/>
          <w:sz w:val="22"/>
          <w:szCs w:val="22"/>
        </w:rPr>
      </w:pPr>
    </w:p>
    <w:p w14:paraId="0FF2E365" w14:textId="7D634687" w:rsidR="006F5B58" w:rsidRPr="0017204C" w:rsidRDefault="006F5B58" w:rsidP="00885F37">
      <w:pPr>
        <w:widowControl w:val="0"/>
        <w:shd w:val="clear" w:color="auto" w:fill="004CAB"/>
        <w:tabs>
          <w:tab w:val="left" w:pos="820"/>
          <w:tab w:val="left" w:pos="9780"/>
        </w:tabs>
        <w:autoSpaceDE w:val="0"/>
        <w:autoSpaceDN w:val="0"/>
        <w:adjustRightInd w:val="0"/>
        <w:spacing w:before="31" w:line="360" w:lineRule="auto"/>
        <w:ind w:left="118" w:right="-20"/>
        <w:jc w:val="both"/>
        <w:rPr>
          <w:rFonts w:ascii="Avenir Next LT Pro" w:hAnsi="Avenir Next LT Pro" w:cs="Arial"/>
          <w:color w:val="000000"/>
          <w:sz w:val="22"/>
          <w:szCs w:val="22"/>
        </w:rPr>
      </w:pPr>
      <w:r w:rsidRPr="0017204C">
        <w:rPr>
          <w:rFonts w:ascii="Avenir Next LT Pro" w:hAnsi="Avenir Next LT Pro" w:cs="Arial"/>
          <w:b/>
          <w:color w:val="FFFFFF"/>
          <w:sz w:val="22"/>
          <w:szCs w:val="22"/>
        </w:rPr>
        <w:t>6. Observaciones:</w:t>
      </w:r>
    </w:p>
    <w:p w14:paraId="5EFA49B7" w14:textId="77777777" w:rsidR="00790D6D" w:rsidRPr="00AE05BD" w:rsidRDefault="00790D6D" w:rsidP="007A2379">
      <w:pPr>
        <w:widowControl w:val="0"/>
        <w:autoSpaceDE w:val="0"/>
        <w:autoSpaceDN w:val="0"/>
        <w:adjustRightInd w:val="0"/>
        <w:spacing w:line="360" w:lineRule="auto"/>
        <w:ind w:right="44"/>
        <w:jc w:val="both"/>
        <w:rPr>
          <w:rFonts w:ascii="Avenir Next LT Pro" w:hAnsi="Avenir Next LT Pro" w:cs="Arial"/>
          <w:color w:val="000000"/>
        </w:rPr>
      </w:pPr>
    </w:p>
    <w:p w14:paraId="0FF2E367" w14:textId="38DCD3DF" w:rsidR="008078F5" w:rsidRDefault="008078F5" w:rsidP="007A2379">
      <w:pPr>
        <w:widowControl w:val="0"/>
        <w:numPr>
          <w:ilvl w:val="0"/>
          <w:numId w:val="16"/>
        </w:numPr>
        <w:autoSpaceDE w:val="0"/>
        <w:autoSpaceDN w:val="0"/>
        <w:adjustRightInd w:val="0"/>
        <w:spacing w:before="120" w:line="360" w:lineRule="auto"/>
        <w:ind w:left="142" w:right="44" w:firstLine="166"/>
        <w:jc w:val="both"/>
        <w:rPr>
          <w:rFonts w:ascii="Avenir Next LT Pro" w:hAnsi="Avenir Next LT Pro" w:cs="Arial"/>
          <w:color w:val="000000"/>
          <w:sz w:val="22"/>
          <w:szCs w:val="22"/>
        </w:rPr>
      </w:pPr>
      <w:r w:rsidRPr="0017204C">
        <w:rPr>
          <w:rFonts w:ascii="Avenir Next LT Pro" w:hAnsi="Avenir Next LT Pro" w:cs="Arial"/>
          <w:color w:val="000000"/>
          <w:sz w:val="22"/>
          <w:szCs w:val="22"/>
        </w:rPr>
        <w:t>- Contenedores despachados a</w:t>
      </w:r>
      <w:bookmarkStart w:id="4" w:name="_Hlk169076714"/>
      <w:r w:rsidR="0021552E" w:rsidRPr="0021552E">
        <w:rPr>
          <w:rFonts w:ascii="Avenir Next LT Pro" w:hAnsi="Avenir Next LT Pro" w:cs="Arial"/>
          <w:b/>
          <w:bCs/>
          <w:color w:val="004CAB"/>
          <w:sz w:val="22"/>
          <w:szCs w:val="22"/>
        </w:rPr>
        <w:t xml:space="preserve"> </w:t>
      </w:r>
      <w:bookmarkEnd w:id="4"/>
      <w:r w:rsidR="00A92589" w:rsidRPr="00ED11AD">
        <w:rPr>
          <w:rFonts w:ascii="Avenir Next LT Pro" w:hAnsi="Avenir Next LT Pro" w:cs="Arial"/>
          <w:b/>
          <w:color w:val="004CAB"/>
          <w:sz w:val="22"/>
          <w:szCs w:val="22"/>
        </w:rPr>
        <w:t>P</w:t>
      </w:r>
      <w:r w:rsidR="00A92589">
        <w:rPr>
          <w:rFonts w:ascii="Avenir Next LT Pro" w:hAnsi="Avenir Next LT Pro" w:cs="Arial"/>
          <w:b/>
          <w:color w:val="004CAB"/>
          <w:sz w:val="22"/>
          <w:szCs w:val="22"/>
        </w:rPr>
        <w:t>UER</w:t>
      </w:r>
      <w:r w:rsidR="00A92589" w:rsidRPr="00ED11AD">
        <w:rPr>
          <w:rFonts w:ascii="Avenir Next LT Pro" w:hAnsi="Avenir Next LT Pro" w:cs="Arial"/>
          <w:b/>
          <w:color w:val="004CAB"/>
          <w:sz w:val="22"/>
          <w:szCs w:val="22"/>
        </w:rPr>
        <w:t>T</w:t>
      </w:r>
      <w:r w:rsidR="00A92589">
        <w:rPr>
          <w:rFonts w:ascii="Avenir Next LT Pro" w:hAnsi="Avenir Next LT Pro" w:cs="Arial"/>
          <w:b/>
          <w:color w:val="004CAB"/>
          <w:sz w:val="22"/>
          <w:szCs w:val="22"/>
        </w:rPr>
        <w:t>O</w:t>
      </w:r>
      <w:r w:rsidR="00B207FD">
        <w:rPr>
          <w:rFonts w:ascii="Avenir Next LT Pro" w:hAnsi="Avenir Next LT Pro" w:cs="Arial"/>
          <w:b/>
          <w:color w:val="004CAB"/>
          <w:sz w:val="22"/>
          <w:szCs w:val="22"/>
        </w:rPr>
        <w:t xml:space="preserve"> </w:t>
      </w:r>
      <w:r w:rsidR="007F6353" w:rsidRPr="007F6353">
        <w:rPr>
          <w:rFonts w:ascii="Avenir Next LT Pro" w:hAnsi="Avenir Next LT Pro" w:cs="Arial"/>
          <w:b/>
          <w:color w:val="004CAB"/>
          <w:sz w:val="22"/>
          <w:szCs w:val="22"/>
        </w:rPr>
        <w:t>SAN VICENTE, SVTI, CHILE</w:t>
      </w:r>
      <w:r w:rsidR="00A92589" w:rsidRPr="00B870BB">
        <w:rPr>
          <w:rFonts w:ascii="Avenir Next LT Pro" w:hAnsi="Avenir Next LT Pro" w:cs="Arial"/>
          <w:bCs/>
          <w:sz w:val="22"/>
          <w:szCs w:val="22"/>
        </w:rPr>
        <w:t xml:space="preserve">, </w:t>
      </w:r>
      <w:r w:rsidR="00D73DC0">
        <w:rPr>
          <w:rFonts w:ascii="Avenir Next LT Pro" w:hAnsi="Avenir Next LT Pro" w:cs="Arial"/>
          <w:bCs/>
          <w:sz w:val="22"/>
          <w:szCs w:val="22"/>
        </w:rPr>
        <w:t>el</w:t>
      </w:r>
      <w:r w:rsidR="00A27150">
        <w:rPr>
          <w:rFonts w:ascii="Avenir Next LT Pro" w:hAnsi="Avenir Next LT Pro" w:cs="Arial"/>
          <w:bCs/>
          <w:sz w:val="22"/>
          <w:szCs w:val="22"/>
        </w:rPr>
        <w:t xml:space="preserve"> día </w:t>
      </w:r>
      <w:r w:rsidR="007F6353">
        <w:rPr>
          <w:rFonts w:ascii="Avenir Next LT Pro" w:hAnsi="Avenir Next LT Pro" w:cs="Arial"/>
          <w:bCs/>
          <w:sz w:val="22"/>
          <w:szCs w:val="22"/>
        </w:rPr>
        <w:t>20</w:t>
      </w:r>
      <w:r w:rsidR="00A27150">
        <w:rPr>
          <w:rFonts w:ascii="Avenir Next LT Pro" w:hAnsi="Avenir Next LT Pro" w:cs="Arial"/>
          <w:bCs/>
          <w:sz w:val="22"/>
          <w:szCs w:val="22"/>
        </w:rPr>
        <w:t xml:space="preserve"> </w:t>
      </w:r>
      <w:r w:rsidR="00F2495D">
        <w:rPr>
          <w:rFonts w:ascii="Avenir Next LT Pro" w:hAnsi="Avenir Next LT Pro" w:cs="Arial"/>
          <w:color w:val="000000"/>
          <w:sz w:val="22"/>
          <w:szCs w:val="22"/>
        </w:rPr>
        <w:t xml:space="preserve">de </w:t>
      </w:r>
      <w:r w:rsidR="007F6353">
        <w:rPr>
          <w:rFonts w:ascii="Avenir Next LT Pro" w:hAnsi="Avenir Next LT Pro" w:cs="Arial"/>
          <w:color w:val="000000"/>
          <w:sz w:val="22"/>
          <w:szCs w:val="22"/>
        </w:rPr>
        <w:t>Marzo</w:t>
      </w:r>
      <w:r w:rsidR="00C64473">
        <w:rPr>
          <w:rFonts w:ascii="Avenir Next LT Pro" w:hAnsi="Avenir Next LT Pro" w:cs="Arial"/>
          <w:color w:val="000000"/>
          <w:sz w:val="22"/>
          <w:szCs w:val="22"/>
        </w:rPr>
        <w:t xml:space="preserve"> </w:t>
      </w:r>
      <w:r w:rsidRPr="0017204C">
        <w:rPr>
          <w:rFonts w:ascii="Avenir Next LT Pro" w:hAnsi="Avenir Next LT Pro" w:cs="Arial"/>
          <w:color w:val="000000"/>
          <w:sz w:val="22"/>
          <w:szCs w:val="22"/>
        </w:rPr>
        <w:t>202</w:t>
      </w:r>
      <w:r w:rsidR="00ED054D">
        <w:rPr>
          <w:rFonts w:ascii="Avenir Next LT Pro" w:hAnsi="Avenir Next LT Pro" w:cs="Arial"/>
          <w:color w:val="000000"/>
          <w:sz w:val="22"/>
          <w:szCs w:val="22"/>
        </w:rPr>
        <w:t>6.</w:t>
      </w:r>
    </w:p>
    <w:p w14:paraId="4F5B5F60" w14:textId="77777777" w:rsidR="007F6353" w:rsidRPr="007F6353" w:rsidRDefault="00C10500" w:rsidP="008C2BD4">
      <w:pPr>
        <w:widowControl w:val="0"/>
        <w:numPr>
          <w:ilvl w:val="0"/>
          <w:numId w:val="16"/>
        </w:numPr>
        <w:autoSpaceDE w:val="0"/>
        <w:autoSpaceDN w:val="0"/>
        <w:adjustRightInd w:val="0"/>
        <w:spacing w:before="120" w:line="360" w:lineRule="auto"/>
        <w:ind w:left="709" w:right="44" w:hanging="425"/>
        <w:jc w:val="both"/>
        <w:rPr>
          <w:rFonts w:ascii="Avenir Next LT Pro" w:hAnsi="Avenir Next LT Pro" w:cs="Arial"/>
          <w:bCs/>
          <w:sz w:val="22"/>
          <w:szCs w:val="22"/>
        </w:rPr>
      </w:pPr>
      <w:r w:rsidRPr="007F6353">
        <w:rPr>
          <w:rFonts w:ascii="Avenir Next LT Pro" w:hAnsi="Avenir Next LT Pro" w:cs="Arial"/>
          <w:color w:val="000000"/>
          <w:sz w:val="22"/>
          <w:szCs w:val="22"/>
        </w:rPr>
        <w:t xml:space="preserve">- </w:t>
      </w:r>
      <w:r w:rsidR="008078F5" w:rsidRPr="007F6353">
        <w:rPr>
          <w:rFonts w:ascii="Avenir Next LT Pro" w:hAnsi="Avenir Next LT Pro" w:cs="Arial"/>
          <w:color w:val="000000"/>
          <w:sz w:val="22"/>
          <w:szCs w:val="22"/>
        </w:rPr>
        <w:t>Con</w:t>
      </w:r>
      <w:r w:rsidR="001E78CB" w:rsidRPr="007F6353">
        <w:rPr>
          <w:rFonts w:ascii="Avenir Next LT Pro" w:hAnsi="Avenir Next LT Pro" w:cs="Arial"/>
          <w:color w:val="000000"/>
          <w:sz w:val="22"/>
          <w:szCs w:val="22"/>
        </w:rPr>
        <w:t xml:space="preserve">tenedores embarcados en la </w:t>
      </w:r>
      <w:bookmarkStart w:id="5" w:name="_Hlk169076813"/>
      <w:r w:rsidR="00E76BCB" w:rsidRPr="007F6353">
        <w:rPr>
          <w:rFonts w:ascii="Avenir Next LT Pro" w:hAnsi="Avenir Next LT Pro" w:cs="Arial"/>
          <w:b/>
          <w:bCs/>
          <w:color w:val="004CAB"/>
          <w:sz w:val="22"/>
          <w:szCs w:val="22"/>
        </w:rPr>
        <w:t xml:space="preserve">MN </w:t>
      </w:r>
      <w:bookmarkEnd w:id="5"/>
      <w:r w:rsidR="007F6353" w:rsidRPr="007F6353">
        <w:rPr>
          <w:rFonts w:ascii="Avenir Next LT Pro" w:hAnsi="Avenir Next LT Pro" w:cs="Arial"/>
          <w:b/>
          <w:color w:val="004CAB"/>
          <w:sz w:val="22"/>
          <w:szCs w:val="22"/>
        </w:rPr>
        <w:t>HOOGE V.613N</w:t>
      </w:r>
      <w:r w:rsidR="007F6353" w:rsidRPr="007F6353">
        <w:rPr>
          <w:rFonts w:ascii="Avenir Next LT Pro" w:hAnsi="Avenir Next LT Pro" w:cs="Arial"/>
          <w:color w:val="000000"/>
          <w:sz w:val="22"/>
          <w:szCs w:val="22"/>
        </w:rPr>
        <w:t xml:space="preserve"> </w:t>
      </w:r>
    </w:p>
    <w:p w14:paraId="67FA024A" w14:textId="3CF2F2DA" w:rsidR="008912E0" w:rsidRPr="007F6353" w:rsidRDefault="00DE32A8" w:rsidP="008C2BD4">
      <w:pPr>
        <w:widowControl w:val="0"/>
        <w:numPr>
          <w:ilvl w:val="0"/>
          <w:numId w:val="16"/>
        </w:numPr>
        <w:autoSpaceDE w:val="0"/>
        <w:autoSpaceDN w:val="0"/>
        <w:adjustRightInd w:val="0"/>
        <w:spacing w:before="120" w:line="360" w:lineRule="auto"/>
        <w:ind w:left="709" w:right="44" w:hanging="425"/>
        <w:jc w:val="both"/>
        <w:rPr>
          <w:rFonts w:ascii="Avenir Next LT Pro" w:hAnsi="Avenir Next LT Pro" w:cs="Arial"/>
          <w:bCs/>
          <w:sz w:val="22"/>
          <w:szCs w:val="22"/>
        </w:rPr>
      </w:pPr>
      <w:r w:rsidRPr="007F6353">
        <w:rPr>
          <w:rFonts w:ascii="Avenir Next LT Pro" w:hAnsi="Avenir Next LT Pro" w:cs="Arial"/>
          <w:bCs/>
          <w:color w:val="303030"/>
          <w:sz w:val="22"/>
          <w:szCs w:val="22"/>
        </w:rPr>
        <w:t>-</w:t>
      </w:r>
      <w:r w:rsidR="008078F5" w:rsidRPr="007F6353">
        <w:rPr>
          <w:rFonts w:ascii="Avenir Next LT Pro" w:hAnsi="Avenir Next LT Pro" w:cs="Arial"/>
          <w:color w:val="000000"/>
          <w:sz w:val="22"/>
          <w:szCs w:val="22"/>
        </w:rPr>
        <w:t xml:space="preserve"> </w:t>
      </w:r>
      <w:r w:rsidRPr="007F6353">
        <w:rPr>
          <w:rFonts w:ascii="Avenir Next LT Pro" w:hAnsi="Avenir Next LT Pro" w:cs="Arial"/>
          <w:color w:val="000000"/>
          <w:sz w:val="22"/>
          <w:szCs w:val="22"/>
        </w:rPr>
        <w:t>D</w:t>
      </w:r>
      <w:r w:rsidR="008078F5" w:rsidRPr="007F6353">
        <w:rPr>
          <w:rFonts w:ascii="Avenir Next LT Pro" w:hAnsi="Avenir Next LT Pro" w:cs="Arial"/>
          <w:color w:val="000000"/>
          <w:sz w:val="22"/>
          <w:szCs w:val="22"/>
        </w:rPr>
        <w:t xml:space="preserve">estino a </w:t>
      </w:r>
      <w:r w:rsidR="00790D6D" w:rsidRPr="007F6353">
        <w:rPr>
          <w:rFonts w:ascii="Avenir Next LT Pro" w:hAnsi="Avenir Next LT Pro" w:cs="Arial"/>
          <w:b/>
          <w:color w:val="004CAB"/>
          <w:sz w:val="22"/>
          <w:szCs w:val="22"/>
          <w:lang w:val="en-US"/>
        </w:rPr>
        <w:t>OAKLAND-USA</w:t>
      </w:r>
      <w:r w:rsidR="00BA3F69" w:rsidRPr="007F6353">
        <w:rPr>
          <w:rFonts w:ascii="Avenir Next LT Pro" w:hAnsi="Avenir Next LT Pro" w:cs="Arial"/>
          <w:bCs/>
          <w:sz w:val="22"/>
          <w:szCs w:val="22"/>
          <w:lang w:val="en-US"/>
        </w:rPr>
        <w:t>.</w:t>
      </w:r>
    </w:p>
    <w:p w14:paraId="0FF2E36B" w14:textId="0D85FAFA" w:rsidR="008078F5" w:rsidRPr="008912E0" w:rsidRDefault="008078F5" w:rsidP="007A2379">
      <w:pPr>
        <w:widowControl w:val="0"/>
        <w:numPr>
          <w:ilvl w:val="0"/>
          <w:numId w:val="16"/>
        </w:numPr>
        <w:autoSpaceDE w:val="0"/>
        <w:autoSpaceDN w:val="0"/>
        <w:adjustRightInd w:val="0"/>
        <w:spacing w:before="120" w:line="360" w:lineRule="auto"/>
        <w:ind w:left="709" w:right="44" w:hanging="425"/>
        <w:jc w:val="both"/>
        <w:rPr>
          <w:rFonts w:ascii="Avenir Next LT Pro" w:hAnsi="Avenir Next LT Pro" w:cs="Arial"/>
          <w:color w:val="000000"/>
          <w:sz w:val="22"/>
          <w:szCs w:val="22"/>
        </w:rPr>
      </w:pPr>
      <w:r w:rsidRPr="008912E0">
        <w:rPr>
          <w:rFonts w:ascii="Avenir Next LT Pro" w:hAnsi="Avenir Next LT Pro" w:cs="Arial"/>
          <w:color w:val="000000"/>
          <w:sz w:val="22"/>
          <w:szCs w:val="22"/>
        </w:rPr>
        <w:t>-</w:t>
      </w:r>
      <w:r w:rsidR="00DE32A8" w:rsidRPr="008912E0">
        <w:rPr>
          <w:rFonts w:ascii="Avenir Next LT Pro" w:hAnsi="Avenir Next LT Pro" w:cs="Arial"/>
          <w:color w:val="000000"/>
          <w:sz w:val="22"/>
          <w:szCs w:val="22"/>
        </w:rPr>
        <w:t xml:space="preserve"> </w:t>
      </w:r>
      <w:r w:rsidRPr="008912E0">
        <w:rPr>
          <w:rFonts w:ascii="Avenir Next LT Pro" w:hAnsi="Avenir Next LT Pro" w:cs="Arial"/>
          <w:color w:val="000000"/>
          <w:sz w:val="22"/>
          <w:szCs w:val="22"/>
        </w:rPr>
        <w:t>Durante el transcurso del consolidado, se realiza la extracción de una muestra a comp</w:t>
      </w:r>
      <w:r w:rsidR="00DE32A8" w:rsidRPr="008912E0">
        <w:rPr>
          <w:rFonts w:ascii="Avenir Next LT Pro" w:hAnsi="Avenir Next LT Pro" w:cs="Arial"/>
          <w:color w:val="000000"/>
          <w:sz w:val="22"/>
          <w:szCs w:val="22"/>
        </w:rPr>
        <w:t>ó</w:t>
      </w:r>
      <w:r w:rsidRPr="008912E0">
        <w:rPr>
          <w:rFonts w:ascii="Avenir Next LT Pro" w:hAnsi="Avenir Next LT Pro" w:cs="Arial"/>
          <w:color w:val="000000"/>
          <w:sz w:val="22"/>
          <w:szCs w:val="22"/>
        </w:rPr>
        <w:t>sito de la partida embarcada para análisis.</w:t>
      </w:r>
    </w:p>
    <w:p w14:paraId="0FF2E36D" w14:textId="582AB50F" w:rsidR="008078F5" w:rsidRDefault="008078F5" w:rsidP="007A2379">
      <w:pPr>
        <w:widowControl w:val="0"/>
        <w:autoSpaceDE w:val="0"/>
        <w:autoSpaceDN w:val="0"/>
        <w:adjustRightInd w:val="0"/>
        <w:spacing w:before="120" w:line="360" w:lineRule="auto"/>
        <w:ind w:left="118" w:right="44" w:firstLine="166"/>
        <w:jc w:val="both"/>
        <w:rPr>
          <w:rFonts w:ascii="Avenir Next LT Pro" w:hAnsi="Avenir Next LT Pro" w:cs="Arial"/>
          <w:color w:val="000000"/>
          <w:sz w:val="22"/>
          <w:szCs w:val="22"/>
        </w:rPr>
      </w:pPr>
      <w:r w:rsidRPr="0017204C">
        <w:rPr>
          <w:rFonts w:ascii="Avenir Next LT Pro" w:hAnsi="Avenir Next LT Pro" w:cs="Arial"/>
          <w:color w:val="000000"/>
          <w:sz w:val="22"/>
          <w:szCs w:val="22"/>
        </w:rPr>
        <w:t>6.</w:t>
      </w:r>
      <w:r w:rsidR="004C46BC">
        <w:rPr>
          <w:rFonts w:ascii="Avenir Next LT Pro" w:hAnsi="Avenir Next LT Pro" w:cs="Arial"/>
          <w:color w:val="000000"/>
          <w:sz w:val="22"/>
          <w:szCs w:val="22"/>
        </w:rPr>
        <w:t>5</w:t>
      </w:r>
      <w:r w:rsidRPr="0017204C">
        <w:rPr>
          <w:rFonts w:ascii="Avenir Next LT Pro" w:hAnsi="Avenir Next LT Pro" w:cs="Arial"/>
          <w:color w:val="000000"/>
          <w:sz w:val="22"/>
          <w:szCs w:val="22"/>
        </w:rPr>
        <w:t xml:space="preserve"> -</w:t>
      </w:r>
      <w:r w:rsidR="00E86142">
        <w:rPr>
          <w:rFonts w:ascii="Avenir Next LT Pro" w:hAnsi="Avenir Next LT Pro" w:cs="Arial"/>
          <w:color w:val="000000"/>
          <w:sz w:val="22"/>
          <w:szCs w:val="22"/>
        </w:rPr>
        <w:t xml:space="preserve"> </w:t>
      </w:r>
      <w:r w:rsidR="00FA3458" w:rsidRPr="00FA3458">
        <w:rPr>
          <w:rFonts w:ascii="Avenir Next LT Pro" w:hAnsi="Avenir Next LT Pro" w:cs="Arial"/>
          <w:color w:val="000000"/>
          <w:sz w:val="22"/>
          <w:szCs w:val="22"/>
        </w:rPr>
        <w:t>El clima fue óptimo para llevar a cabo la operación</w:t>
      </w:r>
      <w:r w:rsidRPr="0017204C">
        <w:rPr>
          <w:rFonts w:ascii="Avenir Next LT Pro" w:hAnsi="Avenir Next LT Pro" w:cs="Arial"/>
          <w:color w:val="000000"/>
          <w:sz w:val="22"/>
          <w:szCs w:val="22"/>
        </w:rPr>
        <w:t xml:space="preserve"> de consolidado.</w:t>
      </w:r>
    </w:p>
    <w:p w14:paraId="4230A3F0" w14:textId="77777777" w:rsidR="00B870BB" w:rsidRDefault="00B870BB" w:rsidP="00B870BB">
      <w:pPr>
        <w:widowControl w:val="0"/>
        <w:autoSpaceDE w:val="0"/>
        <w:autoSpaceDN w:val="0"/>
        <w:adjustRightInd w:val="0"/>
        <w:spacing w:before="60" w:after="60"/>
        <w:rPr>
          <w:rFonts w:ascii="Avenir Next LT Pro" w:hAnsi="Avenir Next LT Pro" w:cs="Arial"/>
          <w:color w:val="FFFFFF"/>
          <w:sz w:val="13"/>
          <w:szCs w:val="13"/>
        </w:rPr>
      </w:pPr>
    </w:p>
    <w:p w14:paraId="47B175FE"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22419D62"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0271DB48"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66F80777" w14:textId="77777777" w:rsidR="00790D6D"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3270B234" w14:textId="77777777" w:rsidR="00790D6D" w:rsidRPr="00B870BB" w:rsidRDefault="00790D6D" w:rsidP="00B870BB">
      <w:pPr>
        <w:widowControl w:val="0"/>
        <w:autoSpaceDE w:val="0"/>
        <w:autoSpaceDN w:val="0"/>
        <w:adjustRightInd w:val="0"/>
        <w:spacing w:before="60" w:after="60"/>
        <w:rPr>
          <w:rFonts w:ascii="Avenir Next LT Pro" w:hAnsi="Avenir Next LT Pro" w:cs="Arial"/>
          <w:color w:val="FFFFFF"/>
          <w:sz w:val="13"/>
          <w:szCs w:val="13"/>
        </w:rPr>
      </w:pPr>
    </w:p>
    <w:p w14:paraId="0FF2E375" w14:textId="5F0DF96A" w:rsidR="006F5B58" w:rsidRPr="00B870BB" w:rsidRDefault="00B870BB" w:rsidP="00B870BB">
      <w:pPr>
        <w:widowControl w:val="0"/>
        <w:shd w:val="clear" w:color="auto" w:fill="004CAB"/>
        <w:autoSpaceDE w:val="0"/>
        <w:autoSpaceDN w:val="0"/>
        <w:adjustRightInd w:val="0"/>
        <w:spacing w:before="60" w:after="60" w:line="360" w:lineRule="auto"/>
        <w:rPr>
          <w:rFonts w:ascii="Avenir Next LT Pro" w:hAnsi="Avenir Next LT Pro" w:cs="Arial"/>
          <w:b/>
          <w:bCs/>
          <w:color w:val="FFFFFF"/>
          <w:sz w:val="22"/>
          <w:szCs w:val="22"/>
        </w:rPr>
      </w:pPr>
      <w:r w:rsidRPr="00B870BB">
        <w:rPr>
          <w:rFonts w:ascii="Avenir Next LT Pro" w:hAnsi="Avenir Next LT Pro" w:cs="Arial"/>
          <w:b/>
          <w:bCs/>
          <w:color w:val="FFFFFF"/>
          <w:sz w:val="22"/>
          <w:szCs w:val="22"/>
        </w:rPr>
        <w:t xml:space="preserve">7.  Personas Presentes:    </w:t>
      </w:r>
    </w:p>
    <w:p w14:paraId="20612980" w14:textId="77777777" w:rsidR="0039724F" w:rsidRDefault="0039724F" w:rsidP="006F5B58">
      <w:pPr>
        <w:widowControl w:val="0"/>
        <w:autoSpaceDE w:val="0"/>
        <w:autoSpaceDN w:val="0"/>
        <w:adjustRightInd w:val="0"/>
        <w:spacing w:before="60" w:after="60"/>
        <w:rPr>
          <w:rFonts w:ascii="Avenir Next LT Pro" w:hAnsi="Avenir Next LT Pro" w:cs="Arial"/>
          <w:color w:val="FFFFFF"/>
          <w:sz w:val="13"/>
          <w:szCs w:val="13"/>
        </w:rPr>
      </w:pPr>
    </w:p>
    <w:p w14:paraId="6CDB0084" w14:textId="77777777" w:rsidR="007A2379" w:rsidRPr="00AE05BD" w:rsidRDefault="007A2379" w:rsidP="006F5B58">
      <w:pPr>
        <w:widowControl w:val="0"/>
        <w:autoSpaceDE w:val="0"/>
        <w:autoSpaceDN w:val="0"/>
        <w:adjustRightInd w:val="0"/>
        <w:spacing w:before="60" w:after="60"/>
        <w:rPr>
          <w:rFonts w:ascii="Avenir Next LT Pro" w:hAnsi="Avenir Next LT Pro" w:cs="Arial"/>
          <w:color w:val="FFFFFF"/>
          <w:sz w:val="13"/>
          <w:szCs w:val="13"/>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8"/>
        <w:gridCol w:w="3698"/>
        <w:gridCol w:w="3430"/>
      </w:tblGrid>
      <w:tr w:rsidR="006F5B58" w:rsidRPr="0017204C" w14:paraId="0FF2E379" w14:textId="77777777" w:rsidTr="00E2697A">
        <w:trPr>
          <w:trHeight w:hRule="exact" w:val="480"/>
          <w:jc w:val="center"/>
        </w:trPr>
        <w:tc>
          <w:tcPr>
            <w:tcW w:w="1309" w:type="pct"/>
            <w:shd w:val="clear" w:color="auto" w:fill="004CAB"/>
          </w:tcPr>
          <w:p w14:paraId="0FF2E376" w14:textId="77777777" w:rsidR="006F5B58" w:rsidRPr="00B870BB"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870BB">
              <w:rPr>
                <w:rFonts w:ascii="Avenir Next LT Pro" w:hAnsi="Avenir Next LT Pro" w:cs="Arial"/>
                <w:b/>
                <w:bCs/>
                <w:color w:val="FFFFFF" w:themeColor="background1"/>
                <w:sz w:val="22"/>
                <w:szCs w:val="22"/>
              </w:rPr>
              <w:t>Nombre</w:t>
            </w:r>
          </w:p>
        </w:tc>
        <w:tc>
          <w:tcPr>
            <w:tcW w:w="1915" w:type="pct"/>
            <w:shd w:val="clear" w:color="auto" w:fill="004CAB"/>
          </w:tcPr>
          <w:p w14:paraId="0FF2E377" w14:textId="77777777" w:rsidR="006F5B58" w:rsidRPr="00B870BB"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870BB">
              <w:rPr>
                <w:rFonts w:ascii="Avenir Next LT Pro" w:hAnsi="Avenir Next LT Pro" w:cs="Arial"/>
                <w:b/>
                <w:bCs/>
                <w:color w:val="FFFFFF" w:themeColor="background1"/>
                <w:sz w:val="22"/>
                <w:szCs w:val="22"/>
              </w:rPr>
              <w:t>Empresa</w:t>
            </w:r>
          </w:p>
        </w:tc>
        <w:tc>
          <w:tcPr>
            <w:tcW w:w="1776" w:type="pct"/>
            <w:shd w:val="clear" w:color="auto" w:fill="004CAB"/>
          </w:tcPr>
          <w:p w14:paraId="0FF2E378" w14:textId="77777777" w:rsidR="006F5B58" w:rsidRPr="00B870BB" w:rsidRDefault="006F5B58" w:rsidP="005509A0">
            <w:pPr>
              <w:widowControl w:val="0"/>
              <w:autoSpaceDE w:val="0"/>
              <w:autoSpaceDN w:val="0"/>
              <w:adjustRightInd w:val="0"/>
              <w:spacing w:before="60" w:after="60"/>
              <w:ind w:right="-20"/>
              <w:jc w:val="center"/>
              <w:rPr>
                <w:rFonts w:ascii="Avenir Next LT Pro" w:hAnsi="Avenir Next LT Pro"/>
                <w:color w:val="FFFFFF" w:themeColor="background1"/>
                <w:sz w:val="22"/>
                <w:szCs w:val="22"/>
              </w:rPr>
            </w:pPr>
            <w:r w:rsidRPr="00B870BB">
              <w:rPr>
                <w:rFonts w:ascii="Avenir Next LT Pro" w:hAnsi="Avenir Next LT Pro" w:cs="Arial"/>
                <w:b/>
                <w:bCs/>
                <w:color w:val="FFFFFF" w:themeColor="background1"/>
                <w:sz w:val="22"/>
                <w:szCs w:val="22"/>
              </w:rPr>
              <w:t>En</w:t>
            </w:r>
            <w:r w:rsidRPr="00B870BB">
              <w:rPr>
                <w:rFonts w:ascii="Avenir Next LT Pro" w:hAnsi="Avenir Next LT Pro" w:cs="Arial"/>
                <w:b/>
                <w:bCs/>
                <w:color w:val="FFFFFF" w:themeColor="background1"/>
                <w:spacing w:val="-3"/>
                <w:sz w:val="22"/>
                <w:szCs w:val="22"/>
              </w:rPr>
              <w:t xml:space="preserve"> </w:t>
            </w:r>
            <w:r w:rsidRPr="00B870BB">
              <w:rPr>
                <w:rFonts w:ascii="Avenir Next LT Pro" w:hAnsi="Avenir Next LT Pro" w:cs="Arial"/>
                <w:b/>
                <w:bCs/>
                <w:color w:val="FFFFFF" w:themeColor="background1"/>
                <w:sz w:val="22"/>
                <w:szCs w:val="22"/>
              </w:rPr>
              <w:t>repres</w:t>
            </w:r>
            <w:r w:rsidRPr="00B870BB">
              <w:rPr>
                <w:rFonts w:ascii="Avenir Next LT Pro" w:hAnsi="Avenir Next LT Pro" w:cs="Arial"/>
                <w:b/>
                <w:bCs/>
                <w:color w:val="FFFFFF" w:themeColor="background1"/>
                <w:spacing w:val="1"/>
                <w:sz w:val="22"/>
                <w:szCs w:val="22"/>
              </w:rPr>
              <w:t>e</w:t>
            </w:r>
            <w:r w:rsidRPr="00B870BB">
              <w:rPr>
                <w:rFonts w:ascii="Avenir Next LT Pro" w:hAnsi="Avenir Next LT Pro" w:cs="Arial"/>
                <w:b/>
                <w:bCs/>
                <w:color w:val="FFFFFF" w:themeColor="background1"/>
                <w:sz w:val="22"/>
                <w:szCs w:val="22"/>
              </w:rPr>
              <w:t>ntación</w:t>
            </w:r>
            <w:r w:rsidRPr="00B870BB">
              <w:rPr>
                <w:rFonts w:ascii="Avenir Next LT Pro" w:hAnsi="Avenir Next LT Pro" w:cs="Arial"/>
                <w:b/>
                <w:bCs/>
                <w:color w:val="FFFFFF" w:themeColor="background1"/>
                <w:spacing w:val="-16"/>
                <w:sz w:val="22"/>
                <w:szCs w:val="22"/>
              </w:rPr>
              <w:t xml:space="preserve"> </w:t>
            </w:r>
            <w:r w:rsidRPr="00B870BB">
              <w:rPr>
                <w:rFonts w:ascii="Avenir Next LT Pro" w:hAnsi="Avenir Next LT Pro" w:cs="Arial"/>
                <w:b/>
                <w:bCs/>
                <w:color w:val="FFFFFF" w:themeColor="background1"/>
                <w:sz w:val="22"/>
                <w:szCs w:val="22"/>
              </w:rPr>
              <w:t>de</w:t>
            </w:r>
          </w:p>
        </w:tc>
      </w:tr>
      <w:tr w:rsidR="00E2697A" w:rsidRPr="0017204C" w14:paraId="0FF2E381" w14:textId="77777777" w:rsidTr="00E2697A">
        <w:trPr>
          <w:trHeight w:hRule="exact" w:val="396"/>
          <w:jc w:val="center"/>
        </w:trPr>
        <w:tc>
          <w:tcPr>
            <w:tcW w:w="1309" w:type="pct"/>
            <w:vAlign w:val="center"/>
          </w:tcPr>
          <w:p w14:paraId="0FF2E37E" w14:textId="416A68D2" w:rsidR="00E2697A" w:rsidRPr="00187584" w:rsidRDefault="00E2697A" w:rsidP="00A9117C">
            <w:pPr>
              <w:widowControl w:val="0"/>
              <w:autoSpaceDE w:val="0"/>
              <w:autoSpaceDN w:val="0"/>
              <w:adjustRightInd w:val="0"/>
              <w:spacing w:before="60" w:after="60" w:line="360" w:lineRule="auto"/>
              <w:ind w:right="-20"/>
              <w:rPr>
                <w:rFonts w:ascii="Avenir Next LT Pro" w:hAnsi="Avenir Next LT Pro" w:cs="Arial"/>
                <w:color w:val="303030"/>
                <w:sz w:val="22"/>
                <w:szCs w:val="22"/>
              </w:rPr>
            </w:pPr>
            <w:r w:rsidRPr="00187584">
              <w:rPr>
                <w:rFonts w:ascii="Avenir Next LT Pro" w:hAnsi="Avenir Next LT Pro" w:cs="Arial"/>
                <w:sz w:val="22"/>
                <w:szCs w:val="22"/>
              </w:rPr>
              <w:t xml:space="preserve">Sr. </w:t>
            </w:r>
            <w:r w:rsidR="00A9117C">
              <w:rPr>
                <w:rFonts w:ascii="Avenir Next LT Pro" w:hAnsi="Avenir Next LT Pro" w:cs="Arial"/>
                <w:sz w:val="22"/>
                <w:szCs w:val="22"/>
              </w:rPr>
              <w:t>Camilo Parra</w:t>
            </w:r>
          </w:p>
        </w:tc>
        <w:tc>
          <w:tcPr>
            <w:tcW w:w="1915" w:type="pct"/>
            <w:vAlign w:val="center"/>
          </w:tcPr>
          <w:p w14:paraId="0FF2E37F" w14:textId="489BE8D7" w:rsidR="00E2697A" w:rsidRPr="00187584" w:rsidRDefault="00E2697A" w:rsidP="00A9117C">
            <w:pPr>
              <w:widowControl w:val="0"/>
              <w:autoSpaceDE w:val="0"/>
              <w:autoSpaceDN w:val="0"/>
              <w:adjustRightInd w:val="0"/>
              <w:spacing w:before="60" w:after="60" w:line="360" w:lineRule="auto"/>
              <w:ind w:right="-177"/>
              <w:jc w:val="center"/>
              <w:rPr>
                <w:rFonts w:ascii="Avenir Next LT Pro" w:hAnsi="Avenir Next LT Pro" w:cs="Arial"/>
                <w:color w:val="303030"/>
                <w:spacing w:val="-1"/>
                <w:sz w:val="22"/>
                <w:szCs w:val="22"/>
              </w:rPr>
            </w:pPr>
            <w:r w:rsidRPr="00187584">
              <w:rPr>
                <w:rFonts w:ascii="Avenir Next LT Pro" w:hAnsi="Avenir Next LT Pro" w:cs="Arial"/>
                <w:sz w:val="22"/>
                <w:szCs w:val="22"/>
              </w:rPr>
              <w:t>IANSA</w:t>
            </w:r>
            <w:r>
              <w:rPr>
                <w:rFonts w:ascii="Avenir Next LT Pro" w:hAnsi="Avenir Next LT Pro" w:cs="Arial"/>
                <w:sz w:val="22"/>
                <w:szCs w:val="22"/>
              </w:rPr>
              <w:t>GRO</w:t>
            </w:r>
            <w:r w:rsidRPr="00187584">
              <w:rPr>
                <w:rFonts w:ascii="Avenir Next LT Pro" w:hAnsi="Avenir Next LT Pro" w:cs="Arial"/>
                <w:sz w:val="22"/>
                <w:szCs w:val="22"/>
              </w:rPr>
              <w:t xml:space="preserve"> S.A.</w:t>
            </w:r>
          </w:p>
        </w:tc>
        <w:tc>
          <w:tcPr>
            <w:tcW w:w="1776" w:type="pct"/>
            <w:vAlign w:val="center"/>
          </w:tcPr>
          <w:p w14:paraId="0FF2E380" w14:textId="30F64789" w:rsidR="00E2697A" w:rsidRPr="00187584" w:rsidRDefault="00E2697A" w:rsidP="00A9117C">
            <w:pPr>
              <w:spacing w:line="360" w:lineRule="auto"/>
              <w:jc w:val="center"/>
              <w:rPr>
                <w:rFonts w:ascii="Avenir Next LT Pro" w:hAnsi="Avenir Next LT Pro"/>
                <w:color w:val="303030"/>
                <w:sz w:val="22"/>
                <w:szCs w:val="22"/>
              </w:rPr>
            </w:pPr>
            <w:r w:rsidRPr="00187584">
              <w:rPr>
                <w:rFonts w:ascii="Avenir Next LT Pro" w:hAnsi="Avenir Next LT Pro" w:cs="Arial"/>
                <w:sz w:val="22"/>
                <w:szCs w:val="22"/>
              </w:rPr>
              <w:t>IANSA</w:t>
            </w:r>
            <w:r>
              <w:rPr>
                <w:rFonts w:ascii="Avenir Next LT Pro" w:hAnsi="Avenir Next LT Pro" w:cs="Arial"/>
                <w:sz w:val="22"/>
                <w:szCs w:val="22"/>
              </w:rPr>
              <w:t>GRO</w:t>
            </w:r>
            <w:r w:rsidRPr="00187584">
              <w:rPr>
                <w:rFonts w:ascii="Avenir Next LT Pro" w:hAnsi="Avenir Next LT Pro" w:cs="Arial"/>
                <w:sz w:val="22"/>
                <w:szCs w:val="22"/>
              </w:rPr>
              <w:t xml:space="preserve"> S.A.</w:t>
            </w:r>
          </w:p>
        </w:tc>
      </w:tr>
      <w:tr w:rsidR="00E2697A" w:rsidRPr="0017204C" w14:paraId="4DB0A814" w14:textId="77777777" w:rsidTr="00E2697A">
        <w:trPr>
          <w:trHeight w:hRule="exact" w:val="396"/>
          <w:jc w:val="center"/>
        </w:trPr>
        <w:tc>
          <w:tcPr>
            <w:tcW w:w="1309" w:type="pct"/>
            <w:vAlign w:val="center"/>
          </w:tcPr>
          <w:p w14:paraId="3A2EA2DD" w14:textId="3A988365" w:rsidR="00E2697A" w:rsidRPr="00187584" w:rsidRDefault="00E2697A" w:rsidP="00A9117C">
            <w:pPr>
              <w:widowControl w:val="0"/>
              <w:autoSpaceDE w:val="0"/>
              <w:autoSpaceDN w:val="0"/>
              <w:adjustRightInd w:val="0"/>
              <w:spacing w:before="60" w:after="60" w:line="360" w:lineRule="auto"/>
              <w:ind w:right="-20"/>
              <w:rPr>
                <w:rFonts w:ascii="Avenir Next LT Pro" w:hAnsi="Avenir Next LT Pro" w:cs="Arial"/>
                <w:color w:val="303030"/>
                <w:sz w:val="22"/>
                <w:szCs w:val="22"/>
              </w:rPr>
            </w:pPr>
            <w:r w:rsidRPr="00187584">
              <w:rPr>
                <w:rFonts w:ascii="Avenir Next LT Pro" w:hAnsi="Avenir Next LT Pro" w:cs="Arial"/>
                <w:sz w:val="22"/>
                <w:szCs w:val="22"/>
              </w:rPr>
              <w:t xml:space="preserve">Sr. </w:t>
            </w:r>
            <w:r>
              <w:rPr>
                <w:rFonts w:ascii="Avenir Next LT Pro" w:hAnsi="Avenir Next LT Pro" w:cs="Arial"/>
                <w:sz w:val="22"/>
                <w:szCs w:val="22"/>
              </w:rPr>
              <w:t>Rodrigo Hernández</w:t>
            </w:r>
            <w:r w:rsidRPr="00187584">
              <w:rPr>
                <w:rFonts w:ascii="Avenir Next LT Pro" w:hAnsi="Avenir Next LT Pro" w:cs="Arial"/>
                <w:sz w:val="22"/>
                <w:szCs w:val="22"/>
              </w:rPr>
              <w:t>.</w:t>
            </w:r>
          </w:p>
        </w:tc>
        <w:tc>
          <w:tcPr>
            <w:tcW w:w="1915" w:type="pct"/>
            <w:vAlign w:val="center"/>
          </w:tcPr>
          <w:p w14:paraId="2A2AB966" w14:textId="50EDF705" w:rsidR="00E2697A" w:rsidRPr="00187584" w:rsidRDefault="00E2697A" w:rsidP="00A9117C">
            <w:pPr>
              <w:widowControl w:val="0"/>
              <w:autoSpaceDE w:val="0"/>
              <w:autoSpaceDN w:val="0"/>
              <w:adjustRightInd w:val="0"/>
              <w:spacing w:before="60" w:after="60" w:line="360" w:lineRule="auto"/>
              <w:ind w:right="-177"/>
              <w:jc w:val="center"/>
              <w:rPr>
                <w:rFonts w:ascii="Avenir Next LT Pro" w:hAnsi="Avenir Next LT Pro" w:cs="Arial"/>
                <w:color w:val="303030"/>
                <w:spacing w:val="-1"/>
                <w:sz w:val="22"/>
                <w:szCs w:val="22"/>
              </w:rPr>
            </w:pPr>
            <w:r w:rsidRPr="00187584">
              <w:rPr>
                <w:rFonts w:ascii="Avenir Next LT Pro" w:hAnsi="Avenir Next LT Pro" w:cs="Arial"/>
                <w:spacing w:val="-1"/>
                <w:sz w:val="22"/>
                <w:szCs w:val="22"/>
              </w:rPr>
              <w:t>ALS INSPECTION CHILE SPA</w:t>
            </w:r>
          </w:p>
        </w:tc>
        <w:tc>
          <w:tcPr>
            <w:tcW w:w="1776" w:type="pct"/>
            <w:vAlign w:val="center"/>
          </w:tcPr>
          <w:p w14:paraId="441751F9" w14:textId="7D5F4567" w:rsidR="00E2697A" w:rsidRPr="00187584" w:rsidRDefault="00E2697A" w:rsidP="00A9117C">
            <w:pPr>
              <w:spacing w:line="360" w:lineRule="auto"/>
              <w:jc w:val="center"/>
              <w:rPr>
                <w:rFonts w:ascii="Avenir Next LT Pro" w:hAnsi="Avenir Next LT Pro" w:cs="Arial"/>
                <w:color w:val="303030"/>
                <w:sz w:val="22"/>
                <w:szCs w:val="22"/>
              </w:rPr>
            </w:pPr>
            <w:r w:rsidRPr="00187584">
              <w:rPr>
                <w:rFonts w:ascii="Avenir Next LT Pro" w:hAnsi="Avenir Next LT Pro" w:cs="Arial"/>
                <w:sz w:val="22"/>
                <w:szCs w:val="22"/>
              </w:rPr>
              <w:t>IANSA</w:t>
            </w:r>
            <w:r>
              <w:rPr>
                <w:rFonts w:ascii="Avenir Next LT Pro" w:hAnsi="Avenir Next LT Pro" w:cs="Arial"/>
                <w:sz w:val="22"/>
                <w:szCs w:val="22"/>
              </w:rPr>
              <w:t>GRO</w:t>
            </w:r>
            <w:r w:rsidRPr="00187584">
              <w:rPr>
                <w:rFonts w:ascii="Avenir Next LT Pro" w:hAnsi="Avenir Next LT Pro" w:cs="Arial"/>
                <w:sz w:val="22"/>
                <w:szCs w:val="22"/>
              </w:rPr>
              <w:t xml:space="preserve"> S.A.</w:t>
            </w:r>
          </w:p>
        </w:tc>
      </w:tr>
    </w:tbl>
    <w:p w14:paraId="71C37F15" w14:textId="77777777" w:rsidR="0039724F" w:rsidRDefault="0039724F" w:rsidP="009E5E4B">
      <w:pPr>
        <w:widowControl w:val="0"/>
        <w:autoSpaceDE w:val="0"/>
        <w:autoSpaceDN w:val="0"/>
        <w:adjustRightInd w:val="0"/>
        <w:spacing w:before="60" w:after="60"/>
        <w:ind w:right="-20"/>
        <w:rPr>
          <w:rFonts w:ascii="Avenir Next LT Pro" w:hAnsi="Avenir Next LT Pro" w:cs="Arial"/>
          <w:sz w:val="22"/>
          <w:szCs w:val="22"/>
        </w:rPr>
      </w:pPr>
    </w:p>
    <w:p w14:paraId="0FF2E388" w14:textId="4A81D48A" w:rsidR="009E5E4B" w:rsidRPr="0017204C" w:rsidRDefault="009E5E4B" w:rsidP="00B870BB">
      <w:pPr>
        <w:widowControl w:val="0"/>
        <w:autoSpaceDE w:val="0"/>
        <w:autoSpaceDN w:val="0"/>
        <w:adjustRightInd w:val="0"/>
        <w:spacing w:before="60" w:after="60" w:line="360" w:lineRule="auto"/>
        <w:ind w:right="-20"/>
        <w:jc w:val="center"/>
        <w:rPr>
          <w:rFonts w:ascii="Avenir Next LT Pro" w:hAnsi="Avenir Next LT Pro" w:cs="Arial"/>
          <w:position w:val="-1"/>
          <w:sz w:val="22"/>
          <w:szCs w:val="22"/>
        </w:rPr>
      </w:pPr>
      <w:r w:rsidRPr="0017204C">
        <w:rPr>
          <w:rFonts w:ascii="Avenir Next LT Pro" w:hAnsi="Avenir Next LT Pro" w:cs="Arial"/>
          <w:sz w:val="22"/>
          <w:szCs w:val="22"/>
        </w:rPr>
        <w:t>La</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presente</w:t>
      </w:r>
      <w:r w:rsidRPr="0017204C">
        <w:rPr>
          <w:rFonts w:ascii="Avenir Next LT Pro" w:hAnsi="Avenir Next LT Pro" w:cs="Arial"/>
          <w:spacing w:val="29"/>
          <w:sz w:val="22"/>
          <w:szCs w:val="22"/>
        </w:rPr>
        <w:t xml:space="preserve"> </w:t>
      </w:r>
      <w:r w:rsidRPr="0017204C">
        <w:rPr>
          <w:rFonts w:ascii="Avenir Next LT Pro" w:hAnsi="Avenir Next LT Pro" w:cs="Arial"/>
          <w:sz w:val="22"/>
          <w:szCs w:val="22"/>
        </w:rPr>
        <w:t>inspección</w:t>
      </w:r>
      <w:r w:rsidRPr="0017204C">
        <w:rPr>
          <w:rFonts w:ascii="Avenir Next LT Pro" w:hAnsi="Avenir Next LT Pro" w:cs="Arial"/>
          <w:spacing w:val="27"/>
          <w:sz w:val="22"/>
          <w:szCs w:val="22"/>
        </w:rPr>
        <w:t xml:space="preserve"> </w:t>
      </w:r>
      <w:r w:rsidRPr="0017204C">
        <w:rPr>
          <w:rFonts w:ascii="Avenir Next LT Pro" w:hAnsi="Avenir Next LT Pro" w:cs="Arial"/>
          <w:spacing w:val="1"/>
          <w:sz w:val="22"/>
          <w:szCs w:val="22"/>
        </w:rPr>
        <w:t>s</w:t>
      </w:r>
      <w:r w:rsidRPr="0017204C">
        <w:rPr>
          <w:rFonts w:ascii="Avenir Next LT Pro" w:hAnsi="Avenir Next LT Pro" w:cs="Arial"/>
          <w:sz w:val="22"/>
          <w:szCs w:val="22"/>
        </w:rPr>
        <w:t>e</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llevó</w:t>
      </w:r>
      <w:r w:rsidRPr="0017204C">
        <w:rPr>
          <w:rFonts w:ascii="Avenir Next LT Pro" w:hAnsi="Avenir Next LT Pro" w:cs="Arial"/>
          <w:spacing w:val="35"/>
          <w:sz w:val="22"/>
          <w:szCs w:val="22"/>
        </w:rPr>
        <w:t xml:space="preserve"> </w:t>
      </w:r>
      <w:r w:rsidRPr="0017204C">
        <w:rPr>
          <w:rFonts w:ascii="Avenir Next LT Pro" w:hAnsi="Avenir Next LT Pro" w:cs="Arial"/>
          <w:sz w:val="22"/>
          <w:szCs w:val="22"/>
        </w:rPr>
        <w:t>a</w:t>
      </w:r>
      <w:r w:rsidRPr="0017204C">
        <w:rPr>
          <w:rFonts w:ascii="Avenir Next LT Pro" w:hAnsi="Avenir Next LT Pro" w:cs="Arial"/>
          <w:spacing w:val="36"/>
          <w:sz w:val="22"/>
          <w:szCs w:val="22"/>
        </w:rPr>
        <w:t xml:space="preserve"> </w:t>
      </w:r>
      <w:r w:rsidRPr="0017204C">
        <w:rPr>
          <w:rFonts w:ascii="Avenir Next LT Pro" w:hAnsi="Avenir Next LT Pro" w:cs="Arial"/>
          <w:spacing w:val="1"/>
          <w:sz w:val="22"/>
          <w:szCs w:val="22"/>
        </w:rPr>
        <w:t>c</w:t>
      </w:r>
      <w:r w:rsidRPr="0017204C">
        <w:rPr>
          <w:rFonts w:ascii="Avenir Next LT Pro" w:hAnsi="Avenir Next LT Pro" w:cs="Arial"/>
          <w:sz w:val="22"/>
          <w:szCs w:val="22"/>
        </w:rPr>
        <w:t>abo</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sin</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p</w:t>
      </w:r>
      <w:r w:rsidRPr="0017204C">
        <w:rPr>
          <w:rFonts w:ascii="Avenir Next LT Pro" w:hAnsi="Avenir Next LT Pro" w:cs="Arial"/>
          <w:spacing w:val="-1"/>
          <w:sz w:val="22"/>
          <w:szCs w:val="22"/>
        </w:rPr>
        <w:t>r</w:t>
      </w:r>
      <w:r w:rsidRPr="0017204C">
        <w:rPr>
          <w:rFonts w:ascii="Avenir Next LT Pro" w:hAnsi="Avenir Next LT Pro" w:cs="Arial"/>
          <w:sz w:val="22"/>
          <w:szCs w:val="22"/>
        </w:rPr>
        <w:t>ejuicio</w:t>
      </w:r>
      <w:r w:rsidRPr="0017204C">
        <w:rPr>
          <w:rFonts w:ascii="Avenir Next LT Pro" w:hAnsi="Avenir Next LT Pro" w:cs="Arial"/>
          <w:spacing w:val="29"/>
          <w:sz w:val="22"/>
          <w:szCs w:val="22"/>
        </w:rPr>
        <w:t xml:space="preserve"> </w:t>
      </w:r>
      <w:r w:rsidRPr="0017204C">
        <w:rPr>
          <w:rFonts w:ascii="Avenir Next LT Pro" w:hAnsi="Avenir Next LT Pro" w:cs="Arial"/>
          <w:sz w:val="22"/>
          <w:szCs w:val="22"/>
        </w:rPr>
        <w:t>de</w:t>
      </w:r>
      <w:r w:rsidRPr="0017204C">
        <w:rPr>
          <w:rFonts w:ascii="Avenir Next LT Pro" w:hAnsi="Avenir Next LT Pro" w:cs="Arial"/>
          <w:spacing w:val="37"/>
          <w:sz w:val="22"/>
          <w:szCs w:val="22"/>
        </w:rPr>
        <w:t xml:space="preserve"> </w:t>
      </w:r>
      <w:r w:rsidRPr="0017204C">
        <w:rPr>
          <w:rFonts w:ascii="Avenir Next LT Pro" w:hAnsi="Avenir Next LT Pro" w:cs="Arial"/>
          <w:spacing w:val="-1"/>
          <w:sz w:val="22"/>
          <w:szCs w:val="22"/>
        </w:rPr>
        <w:t>n</w:t>
      </w:r>
      <w:r w:rsidRPr="0017204C">
        <w:rPr>
          <w:rFonts w:ascii="Avenir Next LT Pro" w:hAnsi="Avenir Next LT Pro" w:cs="Arial"/>
          <w:sz w:val="22"/>
          <w:szCs w:val="22"/>
        </w:rPr>
        <w:t>ingún</w:t>
      </w:r>
      <w:r w:rsidRPr="0017204C">
        <w:rPr>
          <w:rFonts w:ascii="Avenir Next LT Pro" w:hAnsi="Avenir Next LT Pro" w:cs="Arial"/>
          <w:spacing w:val="34"/>
          <w:sz w:val="22"/>
          <w:szCs w:val="22"/>
        </w:rPr>
        <w:t xml:space="preserve"> </w:t>
      </w:r>
      <w:r w:rsidRPr="0017204C">
        <w:rPr>
          <w:rFonts w:ascii="Avenir Next LT Pro" w:hAnsi="Avenir Next LT Pro" w:cs="Arial"/>
          <w:sz w:val="22"/>
          <w:szCs w:val="22"/>
        </w:rPr>
        <w:t>tipo</w:t>
      </w:r>
      <w:r w:rsidRPr="0017204C">
        <w:rPr>
          <w:rFonts w:ascii="Avenir Next LT Pro" w:hAnsi="Avenir Next LT Pro" w:cs="Arial"/>
          <w:spacing w:val="36"/>
          <w:sz w:val="22"/>
          <w:szCs w:val="22"/>
        </w:rPr>
        <w:t xml:space="preserve"> </w:t>
      </w:r>
      <w:r w:rsidRPr="0017204C">
        <w:rPr>
          <w:rFonts w:ascii="Avenir Next LT Pro" w:hAnsi="Avenir Next LT Pro" w:cs="Arial"/>
          <w:sz w:val="22"/>
          <w:szCs w:val="22"/>
        </w:rPr>
        <w:t>y</w:t>
      </w:r>
      <w:r w:rsidRPr="0017204C">
        <w:rPr>
          <w:rFonts w:ascii="Avenir Next LT Pro" w:hAnsi="Avenir Next LT Pro" w:cs="Arial"/>
          <w:spacing w:val="36"/>
          <w:sz w:val="22"/>
          <w:szCs w:val="22"/>
        </w:rPr>
        <w:t xml:space="preserve"> </w:t>
      </w:r>
      <w:r w:rsidRPr="0017204C">
        <w:rPr>
          <w:rFonts w:ascii="Avenir Next LT Pro" w:hAnsi="Avenir Next LT Pro" w:cs="Arial"/>
          <w:sz w:val="22"/>
          <w:szCs w:val="22"/>
        </w:rPr>
        <w:t>para</w:t>
      </w:r>
      <w:r w:rsidRPr="0017204C">
        <w:rPr>
          <w:rFonts w:ascii="Avenir Next LT Pro" w:hAnsi="Avenir Next LT Pro" w:cs="Arial"/>
          <w:spacing w:val="35"/>
          <w:sz w:val="22"/>
          <w:szCs w:val="22"/>
        </w:rPr>
        <w:t xml:space="preserve"> </w:t>
      </w:r>
      <w:r w:rsidRPr="0017204C">
        <w:rPr>
          <w:rFonts w:ascii="Avenir Next LT Pro" w:hAnsi="Avenir Next LT Pro" w:cs="Arial"/>
          <w:sz w:val="22"/>
          <w:szCs w:val="22"/>
        </w:rPr>
        <w:t>el</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in</w:t>
      </w:r>
      <w:r w:rsidRPr="0017204C">
        <w:rPr>
          <w:rFonts w:ascii="Avenir Next LT Pro" w:hAnsi="Avenir Next LT Pro" w:cs="Arial"/>
          <w:spacing w:val="-1"/>
          <w:sz w:val="22"/>
          <w:szCs w:val="22"/>
        </w:rPr>
        <w:t>t</w:t>
      </w:r>
      <w:r w:rsidRPr="0017204C">
        <w:rPr>
          <w:rFonts w:ascii="Avenir Next LT Pro" w:hAnsi="Avenir Next LT Pro" w:cs="Arial"/>
          <w:sz w:val="22"/>
          <w:szCs w:val="22"/>
        </w:rPr>
        <w:t>erés</w:t>
      </w:r>
      <w:r w:rsidRPr="0017204C">
        <w:rPr>
          <w:rFonts w:ascii="Avenir Next LT Pro" w:hAnsi="Avenir Next LT Pro" w:cs="Arial"/>
          <w:spacing w:val="33"/>
          <w:sz w:val="22"/>
          <w:szCs w:val="22"/>
        </w:rPr>
        <w:t xml:space="preserve"> </w:t>
      </w:r>
      <w:r w:rsidRPr="0017204C">
        <w:rPr>
          <w:rFonts w:ascii="Avenir Next LT Pro" w:hAnsi="Avenir Next LT Pro" w:cs="Arial"/>
          <w:sz w:val="22"/>
          <w:szCs w:val="22"/>
        </w:rPr>
        <w:t>de</w:t>
      </w:r>
      <w:r w:rsidRPr="0017204C">
        <w:rPr>
          <w:rFonts w:ascii="Avenir Next LT Pro" w:hAnsi="Avenir Next LT Pro" w:cs="Arial"/>
          <w:spacing w:val="37"/>
          <w:sz w:val="22"/>
          <w:szCs w:val="22"/>
        </w:rPr>
        <w:t xml:space="preserve"> </w:t>
      </w:r>
      <w:r w:rsidRPr="0017204C">
        <w:rPr>
          <w:rFonts w:ascii="Avenir Next LT Pro" w:hAnsi="Avenir Next LT Pro" w:cs="Arial"/>
          <w:sz w:val="22"/>
          <w:szCs w:val="22"/>
        </w:rPr>
        <w:t>quien concierna</w:t>
      </w:r>
      <w:r w:rsidRPr="0017204C">
        <w:rPr>
          <w:rFonts w:ascii="Avenir Next LT Pro" w:hAnsi="Avenir Next LT Pro" w:cs="Arial"/>
          <w:position w:val="-1"/>
          <w:sz w:val="22"/>
          <w:szCs w:val="22"/>
        </w:rPr>
        <w:t>.</w:t>
      </w:r>
    </w:p>
    <w:p w14:paraId="0FF2E38C" w14:textId="77777777" w:rsidR="004A0D1E" w:rsidRPr="0017204C" w:rsidRDefault="004A0D1E" w:rsidP="009E5E4B">
      <w:pPr>
        <w:widowControl w:val="0"/>
        <w:autoSpaceDE w:val="0"/>
        <w:autoSpaceDN w:val="0"/>
        <w:adjustRightInd w:val="0"/>
        <w:spacing w:before="60" w:after="60"/>
        <w:ind w:right="-20"/>
        <w:rPr>
          <w:rFonts w:ascii="Avenir Next LT Pro" w:hAnsi="Avenir Next LT Pro" w:cs="Arial"/>
          <w:position w:val="-1"/>
          <w:sz w:val="22"/>
          <w:szCs w:val="22"/>
        </w:rPr>
      </w:pPr>
    </w:p>
    <w:p w14:paraId="219BF005" w14:textId="189A3B1C" w:rsidR="00885F37" w:rsidRPr="003475D8" w:rsidRDefault="00E76BCB" w:rsidP="00885F37">
      <w:pPr>
        <w:jc w:val="center"/>
        <w:rPr>
          <w:rFonts w:ascii="Avenir Next LT Pro" w:hAnsi="Avenir Next LT Pro" w:cs="Arial"/>
          <w:b/>
          <w:bCs/>
          <w:color w:val="004CAB"/>
          <w:sz w:val="22"/>
          <w:szCs w:val="22"/>
          <w:lang w:val="en-US"/>
        </w:rPr>
      </w:pPr>
      <w:bookmarkStart w:id="6" w:name="_Hlk160485688"/>
      <w:r w:rsidRPr="00F16BB8">
        <w:rPr>
          <w:rFonts w:ascii="Avenir Next LT Pro" w:hAnsi="Avenir Next LT Pro" w:cs="Arial"/>
          <w:b/>
          <w:bCs/>
          <w:color w:val="0047B0"/>
          <w:sz w:val="22"/>
          <w:szCs w:val="22"/>
        </w:rPr>
        <w:t xml:space="preserve"> </w:t>
      </w:r>
      <w:bookmarkStart w:id="7" w:name="_Hlk180571206"/>
      <w:r w:rsidR="00885F37" w:rsidRPr="003475D8">
        <w:rPr>
          <w:rFonts w:ascii="Avenir Next LT Pro" w:hAnsi="Avenir Next LT Pro" w:cs="Arial"/>
          <w:b/>
          <w:bCs/>
          <w:color w:val="004CAB"/>
          <w:sz w:val="22"/>
          <w:szCs w:val="22"/>
          <w:lang w:val="en-US"/>
        </w:rPr>
        <w:t>Surveyor</w:t>
      </w:r>
    </w:p>
    <w:p w14:paraId="7653AAA2" w14:textId="77777777" w:rsidR="00885F37" w:rsidRPr="003475D8" w:rsidRDefault="00885F37" w:rsidP="00885F37">
      <w:pPr>
        <w:jc w:val="center"/>
        <w:rPr>
          <w:rFonts w:ascii="Avenir Next LT Pro" w:hAnsi="Avenir Next LT Pro" w:cs="Arial"/>
          <w:b/>
          <w:bCs/>
          <w:color w:val="0047B0"/>
          <w:sz w:val="22"/>
          <w:szCs w:val="22"/>
          <w:lang w:val="en-US"/>
        </w:rPr>
      </w:pPr>
      <w:r w:rsidRPr="003475D8">
        <w:rPr>
          <w:rFonts w:ascii="Avenir Next LT Pro" w:hAnsi="Avenir Next LT Pro" w:cs="Arial"/>
          <w:b/>
          <w:bCs/>
          <w:color w:val="0047B0"/>
          <w:sz w:val="22"/>
          <w:szCs w:val="22"/>
          <w:lang w:val="en-US"/>
        </w:rPr>
        <w:t xml:space="preserve">ALS Inspection Chile </w:t>
      </w:r>
      <w:proofErr w:type="spellStart"/>
      <w:r w:rsidRPr="003475D8">
        <w:rPr>
          <w:rFonts w:ascii="Avenir Next LT Pro" w:hAnsi="Avenir Next LT Pro" w:cs="Arial"/>
          <w:b/>
          <w:bCs/>
          <w:color w:val="0047B0"/>
          <w:sz w:val="22"/>
          <w:szCs w:val="22"/>
          <w:lang w:val="en-US"/>
        </w:rPr>
        <w:t>SpA</w:t>
      </w:r>
      <w:proofErr w:type="spellEnd"/>
      <w:r w:rsidRPr="003475D8">
        <w:rPr>
          <w:rFonts w:ascii="Avenir Next LT Pro" w:hAnsi="Avenir Next LT Pro" w:cs="Arial"/>
          <w:b/>
          <w:bCs/>
          <w:color w:val="0047B0"/>
          <w:spacing w:val="-8"/>
          <w:sz w:val="22"/>
          <w:szCs w:val="22"/>
          <w:lang w:val="en-US"/>
        </w:rPr>
        <w:t>.</w:t>
      </w:r>
    </w:p>
    <w:bookmarkEnd w:id="7"/>
    <w:p w14:paraId="5A4883FA" w14:textId="4BE63C7C" w:rsidR="00E76BCB" w:rsidRPr="0096073C" w:rsidRDefault="00E76BCB" w:rsidP="00E76BCB">
      <w:pPr>
        <w:rPr>
          <w:rFonts w:ascii="Avenir Next LT Pro" w:hAnsi="Avenir Next LT Pro" w:cs="Arial"/>
          <w:b/>
          <w:bCs/>
          <w:color w:val="0047B0"/>
          <w:sz w:val="22"/>
          <w:szCs w:val="22"/>
          <w:lang w:val="en-US"/>
        </w:rPr>
      </w:pPr>
      <w:r w:rsidRPr="0096073C">
        <w:rPr>
          <w:rFonts w:ascii="Avenir Next LT Pro" w:hAnsi="Avenir Next LT Pro" w:cs="Arial"/>
          <w:b/>
          <w:bCs/>
          <w:color w:val="0047B0"/>
          <w:spacing w:val="1"/>
          <w:sz w:val="22"/>
          <w:szCs w:val="22"/>
          <w:lang w:val="en-US"/>
        </w:rPr>
        <w:t xml:space="preserve">                            </w:t>
      </w:r>
    </w:p>
    <w:bookmarkEnd w:id="6"/>
    <w:p w14:paraId="0FF2E390" w14:textId="77777777" w:rsidR="004A0D1E" w:rsidRPr="0017204C" w:rsidRDefault="004A0D1E" w:rsidP="004A0D1E">
      <w:pPr>
        <w:rPr>
          <w:rFonts w:ascii="Avenir Next LT Pro" w:hAnsi="Avenir Next LT Pro" w:cs="Arial"/>
          <w:sz w:val="22"/>
          <w:szCs w:val="22"/>
          <w:lang w:val="en-US"/>
        </w:rPr>
      </w:pPr>
    </w:p>
    <w:p w14:paraId="0FF2E393" w14:textId="7ED73724" w:rsidR="004A0D1E" w:rsidRDefault="004A0D1E" w:rsidP="004A0D1E">
      <w:pPr>
        <w:rPr>
          <w:rFonts w:ascii="Avenir Next LT Pro" w:hAnsi="Avenir Next LT Pro" w:cs="Arial"/>
          <w:sz w:val="22"/>
          <w:szCs w:val="22"/>
          <w:lang w:val="en-US"/>
        </w:rPr>
      </w:pPr>
    </w:p>
    <w:p w14:paraId="0FF2E394" w14:textId="77777777" w:rsidR="004A0D1E" w:rsidRPr="0017204C" w:rsidRDefault="004A0D1E" w:rsidP="00B870BB">
      <w:pPr>
        <w:spacing w:line="276" w:lineRule="auto"/>
        <w:rPr>
          <w:rFonts w:ascii="Avenir Next LT Pro" w:hAnsi="Avenir Next LT Pro" w:cs="Arial"/>
          <w:sz w:val="22"/>
          <w:szCs w:val="22"/>
          <w:lang w:val="en-US"/>
        </w:rPr>
      </w:pPr>
    </w:p>
    <w:p w14:paraId="3C1AF420" w14:textId="33AF4600" w:rsidR="0096073C" w:rsidRPr="005F302A" w:rsidRDefault="0096073C" w:rsidP="00B870BB">
      <w:pPr>
        <w:spacing w:line="276" w:lineRule="auto"/>
        <w:rPr>
          <w:rFonts w:ascii="Avenir Next LT Pro" w:hAnsi="Avenir Next LT Pro" w:cs="Arial"/>
          <w:color w:val="303030"/>
          <w:sz w:val="22"/>
          <w:szCs w:val="22"/>
        </w:rPr>
      </w:pPr>
      <w:bookmarkStart w:id="8" w:name="_Hlk160485727"/>
      <w:r w:rsidRPr="005F302A">
        <w:rPr>
          <w:rFonts w:ascii="Avenir Next LT Pro" w:hAnsi="Avenir Next LT Pro" w:cs="Arial"/>
          <w:color w:val="303030"/>
          <w:sz w:val="22"/>
          <w:szCs w:val="22"/>
        </w:rPr>
        <w:t>Prepa</w:t>
      </w:r>
      <w:r w:rsidR="00B870BB" w:rsidRPr="005F302A">
        <w:rPr>
          <w:rFonts w:ascii="Avenir Next LT Pro" w:hAnsi="Avenir Next LT Pro" w:cs="Arial"/>
          <w:color w:val="303030"/>
          <w:sz w:val="22"/>
          <w:szCs w:val="22"/>
        </w:rPr>
        <w:t>rado por</w:t>
      </w:r>
      <w:r w:rsidRPr="005F302A">
        <w:rPr>
          <w:rFonts w:ascii="Avenir Next LT Pro" w:hAnsi="Avenir Next LT Pro" w:cs="Arial"/>
          <w:color w:val="303030"/>
          <w:sz w:val="22"/>
          <w:szCs w:val="22"/>
        </w:rPr>
        <w:t xml:space="preserve"> : </w:t>
      </w:r>
      <w:r w:rsidR="00E2697A" w:rsidRPr="00820020">
        <w:rPr>
          <w:rFonts w:ascii="Avenir Next LT Pro" w:hAnsi="Avenir Next LT Pro" w:cs="Arial"/>
          <w:color w:val="303030"/>
          <w:sz w:val="22"/>
          <w:szCs w:val="22"/>
        </w:rPr>
        <w:t>Rodrigo Hernández.</w:t>
      </w:r>
    </w:p>
    <w:p w14:paraId="71143EAC" w14:textId="4F752486" w:rsidR="0096073C" w:rsidRPr="005F302A" w:rsidRDefault="0096073C" w:rsidP="00B870BB">
      <w:pPr>
        <w:spacing w:line="276" w:lineRule="auto"/>
        <w:rPr>
          <w:color w:val="303030"/>
          <w:sz w:val="22"/>
          <w:szCs w:val="22"/>
          <w:lang w:eastAsia="en-US"/>
        </w:rPr>
      </w:pPr>
      <w:r w:rsidRPr="005F302A">
        <w:rPr>
          <w:rFonts w:ascii="Avenir Next LT Pro" w:hAnsi="Avenir Next LT Pro" w:cs="Arial"/>
          <w:color w:val="303030"/>
          <w:sz w:val="22"/>
          <w:szCs w:val="22"/>
        </w:rPr>
        <w:t>Revi</w:t>
      </w:r>
      <w:r w:rsidR="00B870BB" w:rsidRPr="005F302A">
        <w:rPr>
          <w:rFonts w:ascii="Avenir Next LT Pro" w:hAnsi="Avenir Next LT Pro" w:cs="Arial"/>
          <w:color w:val="303030"/>
          <w:sz w:val="22"/>
          <w:szCs w:val="22"/>
        </w:rPr>
        <w:t>sado</w:t>
      </w:r>
      <w:r w:rsidRPr="005F302A">
        <w:rPr>
          <w:rFonts w:ascii="Avenir Next LT Pro" w:hAnsi="Avenir Next LT Pro" w:cs="Arial"/>
          <w:color w:val="303030"/>
          <w:sz w:val="22"/>
          <w:szCs w:val="22"/>
        </w:rPr>
        <w:t xml:space="preserve"> </w:t>
      </w:r>
      <w:r w:rsidR="00B870BB" w:rsidRPr="005F302A">
        <w:rPr>
          <w:rFonts w:ascii="Avenir Next LT Pro" w:hAnsi="Avenir Next LT Pro" w:cs="Arial"/>
          <w:color w:val="303030"/>
          <w:sz w:val="22"/>
          <w:szCs w:val="22"/>
        </w:rPr>
        <w:t>por</w:t>
      </w:r>
      <w:r w:rsidRPr="005F302A">
        <w:rPr>
          <w:rFonts w:ascii="Avenir Next LT Pro" w:hAnsi="Avenir Next LT Pro" w:cs="Arial"/>
          <w:color w:val="303030"/>
          <w:sz w:val="22"/>
          <w:szCs w:val="22"/>
        </w:rPr>
        <w:tab/>
      </w:r>
      <w:r w:rsidR="00B870BB" w:rsidRPr="005F302A">
        <w:rPr>
          <w:rFonts w:ascii="Avenir Next LT Pro" w:hAnsi="Avenir Next LT Pro" w:cs="Arial"/>
          <w:color w:val="303030"/>
          <w:sz w:val="22"/>
          <w:szCs w:val="22"/>
        </w:rPr>
        <w:t xml:space="preserve">  </w:t>
      </w:r>
      <w:r w:rsidRPr="005F302A">
        <w:rPr>
          <w:rFonts w:ascii="Avenir Next LT Pro" w:hAnsi="Avenir Next LT Pro" w:cs="Arial"/>
          <w:color w:val="303030"/>
          <w:sz w:val="22"/>
          <w:szCs w:val="22"/>
        </w:rPr>
        <w:t xml:space="preserve">: </w:t>
      </w:r>
      <w:r w:rsidR="00F65C07" w:rsidRPr="005F302A">
        <w:rPr>
          <w:rFonts w:ascii="Avenir Next LT Pro" w:hAnsi="Avenir Next LT Pro" w:cs="Arial"/>
          <w:color w:val="303030"/>
          <w:sz w:val="22"/>
          <w:szCs w:val="22"/>
        </w:rPr>
        <w:t>H</w:t>
      </w:r>
      <w:r w:rsidR="00B870BB" w:rsidRPr="005F302A">
        <w:rPr>
          <w:rFonts w:ascii="Avenir Next LT Pro" w:hAnsi="Avenir Next LT Pro" w:cs="Arial"/>
          <w:color w:val="303030"/>
          <w:sz w:val="22"/>
          <w:szCs w:val="22"/>
        </w:rPr>
        <w:t>é</w:t>
      </w:r>
      <w:r w:rsidR="00F65C07" w:rsidRPr="005F302A">
        <w:rPr>
          <w:rFonts w:ascii="Avenir Next LT Pro" w:hAnsi="Avenir Next LT Pro" w:cs="Arial"/>
          <w:color w:val="303030"/>
          <w:sz w:val="22"/>
          <w:szCs w:val="22"/>
        </w:rPr>
        <w:t>ctor Campos</w:t>
      </w:r>
      <w:r w:rsidRPr="005F302A">
        <w:rPr>
          <w:rFonts w:ascii="Avenir Next LT Pro" w:hAnsi="Avenir Next LT Pro" w:cs="Arial"/>
          <w:color w:val="303030"/>
          <w:sz w:val="22"/>
          <w:szCs w:val="22"/>
        </w:rPr>
        <w:t>.</w:t>
      </w:r>
      <w:r w:rsidRPr="005F302A">
        <w:rPr>
          <w:color w:val="303030"/>
          <w:sz w:val="22"/>
          <w:szCs w:val="22"/>
          <w:lang w:eastAsia="en-US"/>
        </w:rPr>
        <w:t xml:space="preserve"> </w:t>
      </w:r>
    </w:p>
    <w:p w14:paraId="30B53E87" w14:textId="5B1EEB4E" w:rsidR="0096073C" w:rsidRPr="00885F37" w:rsidRDefault="0096073C" w:rsidP="00B870BB">
      <w:pPr>
        <w:spacing w:line="276" w:lineRule="auto"/>
        <w:rPr>
          <w:color w:val="303030"/>
          <w:sz w:val="22"/>
          <w:szCs w:val="22"/>
          <w:lang w:val="en-US" w:eastAsia="en-US"/>
        </w:rPr>
      </w:pPr>
      <w:r w:rsidRPr="00885F37">
        <w:rPr>
          <w:rFonts w:ascii="Avenir Next LT Pro" w:hAnsi="Avenir Next LT Pro" w:cs="Arial"/>
          <w:color w:val="303030"/>
          <w:sz w:val="22"/>
          <w:szCs w:val="22"/>
          <w:lang w:val="en-US"/>
        </w:rPr>
        <w:t>Valida</w:t>
      </w:r>
      <w:r w:rsidR="00B870BB">
        <w:rPr>
          <w:rFonts w:ascii="Avenir Next LT Pro" w:hAnsi="Avenir Next LT Pro" w:cs="Arial"/>
          <w:color w:val="303030"/>
          <w:sz w:val="22"/>
          <w:szCs w:val="22"/>
          <w:lang w:val="en-US"/>
        </w:rPr>
        <w:t>do</w:t>
      </w:r>
      <w:r w:rsidRPr="00885F37">
        <w:rPr>
          <w:rFonts w:ascii="Avenir Next LT Pro" w:hAnsi="Avenir Next LT Pro" w:cs="Arial"/>
          <w:color w:val="303030"/>
          <w:sz w:val="22"/>
          <w:szCs w:val="22"/>
          <w:lang w:val="en-US"/>
        </w:rPr>
        <w:t xml:space="preserve"> </w:t>
      </w:r>
      <w:r w:rsidR="00B870BB">
        <w:rPr>
          <w:rFonts w:ascii="Avenir Next LT Pro" w:hAnsi="Avenir Next LT Pro" w:cs="Arial"/>
          <w:color w:val="303030"/>
          <w:sz w:val="22"/>
          <w:szCs w:val="22"/>
          <w:lang w:val="en-US"/>
        </w:rPr>
        <w:t>por</w:t>
      </w:r>
      <w:r w:rsidRPr="00885F37">
        <w:rPr>
          <w:rFonts w:ascii="Avenir Next LT Pro" w:hAnsi="Avenir Next LT Pro" w:cs="Arial"/>
          <w:color w:val="303030"/>
          <w:sz w:val="22"/>
          <w:szCs w:val="22"/>
          <w:lang w:val="en-US"/>
        </w:rPr>
        <w:tab/>
      </w:r>
      <w:r w:rsidR="00B870BB">
        <w:rPr>
          <w:rFonts w:ascii="Avenir Next LT Pro" w:hAnsi="Avenir Next LT Pro" w:cs="Arial"/>
          <w:color w:val="303030"/>
          <w:sz w:val="22"/>
          <w:szCs w:val="22"/>
          <w:lang w:val="en-US"/>
        </w:rPr>
        <w:t xml:space="preserve">  </w:t>
      </w:r>
      <w:r w:rsidRPr="00885F37">
        <w:rPr>
          <w:rFonts w:ascii="Avenir Next LT Pro" w:hAnsi="Avenir Next LT Pro" w:cs="Arial"/>
          <w:color w:val="303030"/>
          <w:sz w:val="22"/>
          <w:szCs w:val="22"/>
          <w:lang w:val="en-US"/>
        </w:rPr>
        <w:t>: Jaime L</w:t>
      </w:r>
      <w:r w:rsidR="00B870BB">
        <w:rPr>
          <w:rFonts w:ascii="Avenir Next LT Pro" w:hAnsi="Avenir Next LT Pro" w:cs="Arial"/>
          <w:color w:val="303030"/>
          <w:sz w:val="22"/>
          <w:szCs w:val="22"/>
          <w:lang w:val="en-US"/>
        </w:rPr>
        <w:t>ó</w:t>
      </w:r>
      <w:r w:rsidRPr="00885F37">
        <w:rPr>
          <w:rFonts w:ascii="Avenir Next LT Pro" w:hAnsi="Avenir Next LT Pro" w:cs="Arial"/>
          <w:color w:val="303030"/>
          <w:sz w:val="22"/>
          <w:szCs w:val="22"/>
          <w:lang w:val="en-US"/>
        </w:rPr>
        <w:t>pez.</w:t>
      </w:r>
    </w:p>
    <w:bookmarkEnd w:id="8"/>
    <w:p w14:paraId="0FF2E397" w14:textId="459D3C31" w:rsidR="002443F6" w:rsidRPr="00B543F8" w:rsidRDefault="002443F6" w:rsidP="00B870BB">
      <w:pPr>
        <w:spacing w:line="276" w:lineRule="auto"/>
        <w:rPr>
          <w:rFonts w:ascii="Avenir Next LT Pro" w:hAnsi="Avenir Next LT Pro"/>
          <w:sz w:val="22"/>
          <w:szCs w:val="22"/>
          <w:lang w:val="en-US"/>
        </w:rPr>
      </w:pPr>
    </w:p>
    <w:sectPr w:rsidR="002443F6" w:rsidRPr="00B543F8" w:rsidSect="00B87F35">
      <w:headerReference w:type="default" r:id="rId14"/>
      <w:footerReference w:type="default" r:id="rId15"/>
      <w:pgSz w:w="12240" w:h="15840" w:code="1"/>
      <w:pgMar w:top="63" w:right="1183" w:bottom="426" w:left="1418" w:header="283"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9BD27" w14:textId="77777777" w:rsidR="00A20745" w:rsidRDefault="00A20745">
      <w:r>
        <w:separator/>
      </w:r>
    </w:p>
  </w:endnote>
  <w:endnote w:type="continuationSeparator" w:id="0">
    <w:p w14:paraId="62D0D95E" w14:textId="77777777" w:rsidR="00A20745" w:rsidRDefault="00A2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96" w:type="pct"/>
      <w:tblInd w:w="-567" w:type="dxa"/>
      <w:tblCellMar>
        <w:left w:w="0" w:type="dxa"/>
        <w:right w:w="0" w:type="dxa"/>
      </w:tblCellMar>
      <w:tblLook w:val="04A0" w:firstRow="1" w:lastRow="0" w:firstColumn="1" w:lastColumn="0" w:noHBand="0" w:noVBand="1"/>
    </w:tblPr>
    <w:tblGrid>
      <w:gridCol w:w="10617"/>
    </w:tblGrid>
    <w:tr w:rsidR="000116AA" w:rsidRPr="00B870BB" w14:paraId="0FF2E3AC" w14:textId="77777777" w:rsidTr="000116AA">
      <w:trPr>
        <w:trHeight w:val="241"/>
      </w:trPr>
      <w:tc>
        <w:tcPr>
          <w:tcW w:w="5000" w:type="pct"/>
          <w:shd w:val="clear" w:color="auto" w:fill="auto"/>
          <w:tcMar>
            <w:top w:w="57" w:type="dxa"/>
          </w:tcMar>
        </w:tcPr>
        <w:tbl>
          <w:tblPr>
            <w:tblW w:w="10617" w:type="dxa"/>
            <w:tblCellMar>
              <w:left w:w="0" w:type="dxa"/>
              <w:right w:w="0" w:type="dxa"/>
            </w:tblCellMar>
            <w:tblLook w:val="04A0" w:firstRow="1" w:lastRow="0" w:firstColumn="1" w:lastColumn="0" w:noHBand="0" w:noVBand="1"/>
          </w:tblPr>
          <w:tblGrid>
            <w:gridCol w:w="10617"/>
          </w:tblGrid>
          <w:tr w:rsidR="000116AA" w:rsidRPr="00F27A11" w14:paraId="0FF2E3A9" w14:textId="77777777" w:rsidTr="00B870BB">
            <w:trPr>
              <w:trHeight w:val="226"/>
            </w:trPr>
            <w:tc>
              <w:tcPr>
                <w:tcW w:w="5000" w:type="pct"/>
                <w:shd w:val="clear" w:color="auto" w:fill="auto"/>
                <w:tcMar>
                  <w:top w:w="57" w:type="dxa"/>
                </w:tcMar>
              </w:tcPr>
              <w:p w14:paraId="0FF2E3A8" w14:textId="46D5F8D9" w:rsidR="00AE05BD" w:rsidRPr="00B870BB" w:rsidRDefault="00AE05BD" w:rsidP="00B870BB">
                <w:pPr>
                  <w:pStyle w:val="Website-Right"/>
                  <w:ind w:left="709" w:right="425"/>
                  <w:jc w:val="both"/>
                  <w:rPr>
                    <w:rFonts w:ascii="Avenir Next LT Pro" w:hAnsi="Avenir Next LT Pro"/>
                    <w:b w:val="0"/>
                    <w:bCs w:val="0"/>
                    <w:color w:val="024CAB"/>
                    <w:sz w:val="16"/>
                    <w:szCs w:val="16"/>
                  </w:rPr>
                </w:pPr>
                <w:r w:rsidRPr="00B870BB">
                  <w:rPr>
                    <w:rFonts w:ascii="Avenir Next LT Pro" w:hAnsi="Avenir Next LT Pro"/>
                    <w:b w:val="0"/>
                    <w:bCs w:val="0"/>
                    <w:color w:val="024CAB"/>
                    <w:sz w:val="16"/>
                    <w:szCs w:val="16"/>
                  </w:rPr>
                  <w:t xml:space="preserve">Right Solutions - Right Partner                                                                                                                                                                            </w:t>
                </w:r>
                <w:r w:rsidR="00B870BB">
                  <w:rPr>
                    <w:rFonts w:ascii="Avenir Next LT Pro" w:hAnsi="Avenir Next LT Pro"/>
                    <w:b w:val="0"/>
                    <w:bCs w:val="0"/>
                    <w:color w:val="024CAB"/>
                    <w:sz w:val="16"/>
                    <w:szCs w:val="16"/>
                  </w:rPr>
                  <w:t xml:space="preserve">         </w:t>
                </w:r>
                <w:r w:rsidR="00B870BB" w:rsidRPr="00B870BB">
                  <w:rPr>
                    <w:rFonts w:ascii="Avenir Next LT Pro" w:hAnsi="Avenir Next LT Pro"/>
                    <w:b w:val="0"/>
                    <w:bCs w:val="0"/>
                    <w:color w:val="024CAB"/>
                    <w:sz w:val="16"/>
                    <w:szCs w:val="16"/>
                  </w:rPr>
                  <w:t xml:space="preserve">alsglobal.com  </w:t>
                </w:r>
                <w:r w:rsidRPr="00B870BB">
                  <w:rPr>
                    <w:rFonts w:ascii="Avenir Next LT Pro" w:hAnsi="Avenir Next LT Pro"/>
                    <w:b w:val="0"/>
                    <w:bCs w:val="0"/>
                    <w:color w:val="024CAB"/>
                    <w:sz w:val="16"/>
                    <w:szCs w:val="16"/>
                  </w:rPr>
                  <w:t xml:space="preserve">                          </w:t>
                </w:r>
              </w:p>
            </w:tc>
          </w:tr>
        </w:tbl>
        <w:p w14:paraId="0FF2E3AA" w14:textId="77777777" w:rsidR="00AE05BD" w:rsidRPr="00B870BB" w:rsidRDefault="00AE05BD" w:rsidP="00B870BB">
          <w:pPr>
            <w:pStyle w:val="Piedepgina"/>
            <w:tabs>
              <w:tab w:val="left" w:pos="3765"/>
            </w:tabs>
            <w:ind w:left="709" w:right="425"/>
            <w:jc w:val="right"/>
            <w:rPr>
              <w:rFonts w:ascii="Avenir Next LT Pro" w:hAnsi="Avenir Next LT Pro"/>
              <w:sz w:val="16"/>
              <w:szCs w:val="16"/>
            </w:rPr>
          </w:pPr>
          <w:r w:rsidRPr="00B870BB">
            <w:rPr>
              <w:rFonts w:ascii="Avenir Next LT Pro" w:hAnsi="Avenir Next LT Pro"/>
              <w:sz w:val="16"/>
              <w:szCs w:val="16"/>
              <w:lang w:val="es-ES"/>
            </w:rPr>
            <w:t xml:space="preserve">Página </w:t>
          </w:r>
          <w:r w:rsidRPr="00B870BB">
            <w:rPr>
              <w:rFonts w:ascii="Avenir Next LT Pro" w:hAnsi="Avenir Next LT Pro"/>
              <w:b/>
              <w:bCs/>
              <w:sz w:val="16"/>
              <w:szCs w:val="16"/>
            </w:rPr>
            <w:fldChar w:fldCharType="begin"/>
          </w:r>
          <w:r w:rsidRPr="00B870BB">
            <w:rPr>
              <w:rFonts w:ascii="Avenir Next LT Pro" w:hAnsi="Avenir Next LT Pro"/>
              <w:b/>
              <w:bCs/>
              <w:sz w:val="16"/>
              <w:szCs w:val="16"/>
            </w:rPr>
            <w:instrText>PAGE  \* Arabic  \* MERGEFORMAT</w:instrText>
          </w:r>
          <w:r w:rsidRPr="00B870BB">
            <w:rPr>
              <w:rFonts w:ascii="Avenir Next LT Pro" w:hAnsi="Avenir Next LT Pro"/>
              <w:b/>
              <w:bCs/>
              <w:sz w:val="16"/>
              <w:szCs w:val="16"/>
            </w:rPr>
            <w:fldChar w:fldCharType="separate"/>
          </w:r>
          <w:r w:rsidR="005E78F1" w:rsidRPr="00B870BB">
            <w:rPr>
              <w:rFonts w:ascii="Avenir Next LT Pro" w:hAnsi="Avenir Next LT Pro"/>
              <w:b/>
              <w:bCs/>
              <w:noProof/>
              <w:sz w:val="16"/>
              <w:szCs w:val="16"/>
            </w:rPr>
            <w:t>5</w:t>
          </w:r>
          <w:r w:rsidRPr="00B870BB">
            <w:rPr>
              <w:rFonts w:ascii="Avenir Next LT Pro" w:hAnsi="Avenir Next LT Pro"/>
              <w:b/>
              <w:bCs/>
              <w:sz w:val="16"/>
              <w:szCs w:val="16"/>
            </w:rPr>
            <w:fldChar w:fldCharType="end"/>
          </w:r>
          <w:r w:rsidRPr="00B870BB">
            <w:rPr>
              <w:rFonts w:ascii="Avenir Next LT Pro" w:hAnsi="Avenir Next LT Pro"/>
              <w:sz w:val="16"/>
              <w:szCs w:val="16"/>
              <w:lang w:val="es-ES"/>
            </w:rPr>
            <w:t xml:space="preserve"> de </w:t>
          </w:r>
          <w:r w:rsidRPr="00B870BB">
            <w:rPr>
              <w:rFonts w:ascii="Avenir Next LT Pro" w:hAnsi="Avenir Next LT Pro"/>
              <w:b/>
              <w:bCs/>
              <w:sz w:val="16"/>
              <w:szCs w:val="16"/>
            </w:rPr>
            <w:fldChar w:fldCharType="begin"/>
          </w:r>
          <w:r w:rsidRPr="00B870BB">
            <w:rPr>
              <w:rFonts w:ascii="Avenir Next LT Pro" w:hAnsi="Avenir Next LT Pro"/>
              <w:b/>
              <w:bCs/>
              <w:sz w:val="16"/>
              <w:szCs w:val="16"/>
            </w:rPr>
            <w:instrText>NUMPAGES  \* Arabic  \* MERGEFORMAT</w:instrText>
          </w:r>
          <w:r w:rsidRPr="00B870BB">
            <w:rPr>
              <w:rFonts w:ascii="Avenir Next LT Pro" w:hAnsi="Avenir Next LT Pro"/>
              <w:b/>
              <w:bCs/>
              <w:sz w:val="16"/>
              <w:szCs w:val="16"/>
            </w:rPr>
            <w:fldChar w:fldCharType="separate"/>
          </w:r>
          <w:r w:rsidR="005E78F1" w:rsidRPr="00B870BB">
            <w:rPr>
              <w:rFonts w:ascii="Avenir Next LT Pro" w:hAnsi="Avenir Next LT Pro"/>
              <w:b/>
              <w:bCs/>
              <w:noProof/>
              <w:sz w:val="16"/>
              <w:szCs w:val="16"/>
            </w:rPr>
            <w:t>5</w:t>
          </w:r>
          <w:r w:rsidRPr="00B870BB">
            <w:rPr>
              <w:rFonts w:ascii="Avenir Next LT Pro" w:hAnsi="Avenir Next LT Pro"/>
              <w:b/>
              <w:bCs/>
              <w:sz w:val="16"/>
              <w:szCs w:val="16"/>
            </w:rPr>
            <w:fldChar w:fldCharType="end"/>
          </w:r>
        </w:p>
        <w:p w14:paraId="0FF2E3AB" w14:textId="77777777" w:rsidR="00AE05BD" w:rsidRPr="00B870BB" w:rsidRDefault="00AE05BD" w:rsidP="00B870BB">
          <w:pPr>
            <w:pStyle w:val="Website-Right"/>
            <w:ind w:left="709" w:right="425"/>
            <w:rPr>
              <w:rFonts w:ascii="Avenir Next LT Pro" w:hAnsi="Avenir Next LT Pro"/>
              <w:b w:val="0"/>
              <w:bCs w:val="0"/>
              <w:color w:val="024CAB"/>
              <w:sz w:val="16"/>
              <w:szCs w:val="16"/>
            </w:rPr>
          </w:pPr>
          <w:r w:rsidRPr="00B870BB">
            <w:rPr>
              <w:rFonts w:ascii="Avenir Next LT Pro" w:hAnsi="Avenir Next LT Pro"/>
              <w:b w:val="0"/>
              <w:bCs w:val="0"/>
              <w:color w:val="024CAB"/>
              <w:sz w:val="16"/>
              <w:szCs w:val="16"/>
            </w:rPr>
            <w:t xml:space="preserve"> </w:t>
          </w:r>
        </w:p>
      </w:tc>
    </w:tr>
  </w:tbl>
  <w:p w14:paraId="0FF2E3AD" w14:textId="77777777" w:rsidR="005509A0" w:rsidRPr="00B870BB" w:rsidRDefault="005509A0" w:rsidP="00B870BB">
    <w:pPr>
      <w:ind w:left="709" w:right="425"/>
      <w:jc w:val="both"/>
      <w:rPr>
        <w:rFonts w:ascii="Avenir Next LT Pro" w:hAnsi="Avenir Next LT Pro" w:cs="Arial"/>
        <w:noProof/>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A5720" w14:textId="77777777" w:rsidR="00A20745" w:rsidRDefault="00A20745">
      <w:r>
        <w:separator/>
      </w:r>
    </w:p>
  </w:footnote>
  <w:footnote w:type="continuationSeparator" w:id="0">
    <w:p w14:paraId="611A0B1D" w14:textId="77777777" w:rsidR="00A20745" w:rsidRDefault="00A20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99" w:type="pct"/>
      <w:tblInd w:w="-567" w:type="dxa"/>
      <w:tblCellMar>
        <w:left w:w="0" w:type="dxa"/>
        <w:right w:w="0" w:type="dxa"/>
      </w:tblCellMar>
      <w:tblLook w:val="04A0" w:firstRow="1" w:lastRow="0" w:firstColumn="1" w:lastColumn="0" w:noHBand="0" w:noVBand="1"/>
    </w:tblPr>
    <w:tblGrid>
      <w:gridCol w:w="1909"/>
      <w:gridCol w:w="8499"/>
    </w:tblGrid>
    <w:tr w:rsidR="000116AA" w:rsidRPr="008470FB" w14:paraId="0FF2E3A6" w14:textId="77777777" w:rsidTr="00B870BB">
      <w:trPr>
        <w:trHeight w:val="1011"/>
      </w:trPr>
      <w:tc>
        <w:tcPr>
          <w:tcW w:w="917" w:type="pct"/>
          <w:shd w:val="clear" w:color="auto" w:fill="auto"/>
          <w:tcMar>
            <w:right w:w="567" w:type="dxa"/>
          </w:tcMar>
        </w:tcPr>
        <w:p w14:paraId="0FF2E3A1" w14:textId="5209DFF6" w:rsidR="00AE05BD" w:rsidRPr="00525ACE" w:rsidRDefault="00227BC7" w:rsidP="000116AA">
          <w:pPr>
            <w:pStyle w:val="Encabezado"/>
            <w:tabs>
              <w:tab w:val="left" w:pos="5220"/>
            </w:tabs>
          </w:pPr>
          <w:bookmarkStart w:id="9" w:name="_Hlk98320084"/>
          <w:r>
            <w:rPr>
              <w:noProof/>
              <w:lang w:val="en-US" w:eastAsia="en-US"/>
            </w:rPr>
            <w:drawing>
              <wp:anchor distT="0" distB="0" distL="114300" distR="114300" simplePos="0" relativeHeight="251657728" behindDoc="1" locked="0" layoutInCell="1" allowOverlap="1" wp14:anchorId="0FF2E3AE" wp14:editId="7EEE7446">
                <wp:simplePos x="0" y="0"/>
                <wp:positionH relativeFrom="column">
                  <wp:posOffset>433705</wp:posOffset>
                </wp:positionH>
                <wp:positionV relativeFrom="paragraph">
                  <wp:posOffset>203200</wp:posOffset>
                </wp:positionV>
                <wp:extent cx="761365" cy="771525"/>
                <wp:effectExtent l="0" t="0" r="635" b="9525"/>
                <wp:wrapTight wrapText="bothSides">
                  <wp:wrapPolygon edited="0">
                    <wp:start x="7026" y="0"/>
                    <wp:lineTo x="3783" y="2133"/>
                    <wp:lineTo x="0" y="6400"/>
                    <wp:lineTo x="0" y="12800"/>
                    <wp:lineTo x="1081" y="17600"/>
                    <wp:lineTo x="7026" y="20800"/>
                    <wp:lineTo x="7566" y="21333"/>
                    <wp:lineTo x="13511" y="21333"/>
                    <wp:lineTo x="19997" y="17600"/>
                    <wp:lineTo x="21078" y="12800"/>
                    <wp:lineTo x="21078" y="6400"/>
                    <wp:lineTo x="17294" y="2133"/>
                    <wp:lineTo x="14052" y="0"/>
                    <wp:lineTo x="7026" y="0"/>
                  </wp:wrapPolygon>
                </wp:wrapTight>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l="23334" t="10666" r="23334" b="35287"/>
                        <a:stretch>
                          <a:fillRect/>
                        </a:stretch>
                      </pic:blipFill>
                      <pic:spPr bwMode="auto">
                        <a:xfrm>
                          <a:off x="0" y="0"/>
                          <a:ext cx="761365" cy="771525"/>
                        </a:xfrm>
                        <a:prstGeom prst="rect">
                          <a:avLst/>
                        </a:prstGeom>
                        <a:noFill/>
                      </pic:spPr>
                    </pic:pic>
                  </a:graphicData>
                </a:graphic>
                <wp14:sizeRelH relativeFrom="margin">
                  <wp14:pctWidth>0</wp14:pctWidth>
                </wp14:sizeRelH>
                <wp14:sizeRelV relativeFrom="margin">
                  <wp14:pctHeight>0</wp14:pctHeight>
                </wp14:sizeRelV>
              </wp:anchor>
            </w:drawing>
          </w:r>
        </w:p>
      </w:tc>
      <w:tc>
        <w:tcPr>
          <w:tcW w:w="4083" w:type="pct"/>
          <w:shd w:val="clear" w:color="auto" w:fill="auto"/>
          <w:tcMar>
            <w:top w:w="57" w:type="dxa"/>
            <w:right w:w="113" w:type="dxa"/>
          </w:tcMar>
          <w:vAlign w:val="center"/>
        </w:tcPr>
        <w:p w14:paraId="0FF2E3A2" w14:textId="77777777" w:rsidR="00AE05BD" w:rsidRPr="000116AA" w:rsidRDefault="00AE05BD" w:rsidP="00B870BB">
          <w:pPr>
            <w:pStyle w:val="Encabezado"/>
            <w:tabs>
              <w:tab w:val="left" w:pos="3435"/>
            </w:tabs>
            <w:spacing w:before="60"/>
            <w:jc w:val="right"/>
            <w:rPr>
              <w:rFonts w:ascii="Avenir Next LT Pro" w:hAnsi="Avenir Next LT Pro"/>
              <w:sz w:val="18"/>
              <w:szCs w:val="18"/>
              <w:lang w:val="en-US"/>
            </w:rPr>
          </w:pPr>
          <w:r w:rsidRPr="000116AA">
            <w:rPr>
              <w:rFonts w:ascii="Avenir Next LT Pro" w:hAnsi="Avenir Next LT Pro"/>
              <w:b/>
              <w:bCs/>
              <w:color w:val="004CAB"/>
              <w:w w:val="0"/>
              <w:sz w:val="18"/>
              <w:szCs w:val="18"/>
              <w:lang w:val="en-US"/>
            </w:rPr>
            <w:t xml:space="preserve">ALS Inspection Chile </w:t>
          </w:r>
          <w:r w:rsidRPr="000116AA">
            <w:rPr>
              <w:rFonts w:ascii="Avenir Next LT Pro" w:hAnsi="Avenir Next LT Pro"/>
              <w:b/>
              <w:bCs/>
              <w:noProof/>
              <w:color w:val="004CAB"/>
              <w:w w:val="0"/>
              <w:sz w:val="18"/>
              <w:szCs w:val="18"/>
              <w:lang w:val="en-US"/>
            </w:rPr>
            <w:t>SpA</w:t>
          </w:r>
          <w:r w:rsidRPr="000116AA">
            <w:rPr>
              <w:rFonts w:ascii="Avenir Next LT Pro" w:hAnsi="Avenir Next LT Pro"/>
              <w:b/>
              <w:bCs/>
              <w:color w:val="004CAB"/>
              <w:w w:val="0"/>
              <w:sz w:val="18"/>
              <w:szCs w:val="18"/>
              <w:lang w:val="en-US"/>
            </w:rPr>
            <w:t xml:space="preserve"> </w:t>
          </w:r>
          <w:r w:rsidRPr="000116AA">
            <w:rPr>
              <w:rFonts w:ascii="Avenir Next LT Pro" w:hAnsi="Avenir Next LT Pro"/>
              <w:b/>
              <w:bCs/>
              <w:sz w:val="18"/>
              <w:szCs w:val="18"/>
              <w:lang w:val="en-US"/>
            </w:rPr>
            <w:br/>
          </w:r>
          <w:r w:rsidRPr="000116AA">
            <w:rPr>
              <w:rFonts w:ascii="Avenir Next LT Pro" w:hAnsi="Avenir Next LT Pro"/>
              <w:sz w:val="18"/>
              <w:szCs w:val="18"/>
              <w:lang w:val="en-US"/>
            </w:rPr>
            <w:t>Limache 3405, Office 61</w:t>
          </w:r>
          <w:r w:rsidRPr="000116AA">
            <w:rPr>
              <w:rFonts w:ascii="Avenir Next LT Pro" w:hAnsi="Avenir Next LT Pro"/>
              <w:sz w:val="18"/>
              <w:szCs w:val="18"/>
              <w:lang w:val="en-US"/>
            </w:rPr>
            <w:br/>
            <w:t>Viña del Mar, CHILE</w:t>
          </w:r>
        </w:p>
        <w:p w14:paraId="0FF2E3A4" w14:textId="633C1595" w:rsidR="00AE05BD" w:rsidRPr="006B6316" w:rsidRDefault="00AE05BD" w:rsidP="00B870BB">
          <w:pPr>
            <w:pStyle w:val="Encabezado"/>
            <w:tabs>
              <w:tab w:val="left" w:pos="3435"/>
            </w:tabs>
            <w:spacing w:before="60"/>
            <w:jc w:val="right"/>
            <w:rPr>
              <w:rFonts w:ascii="Avenir Next LT Pro" w:hAnsi="Avenir Next LT Pro"/>
              <w:sz w:val="18"/>
              <w:szCs w:val="18"/>
            </w:rPr>
          </w:pPr>
          <w:r w:rsidRPr="006B6316">
            <w:rPr>
              <w:rFonts w:ascii="Avenir Next LT Pro" w:hAnsi="Avenir Next LT Pro"/>
              <w:sz w:val="18"/>
              <w:szCs w:val="18"/>
            </w:rPr>
            <w:t>T +56 32 2545 500</w:t>
          </w:r>
        </w:p>
        <w:p w14:paraId="5C166FF1" w14:textId="77777777" w:rsidR="00B870BB" w:rsidRPr="006B6316" w:rsidRDefault="00AE05BD" w:rsidP="00294A86">
          <w:pPr>
            <w:pStyle w:val="Encabezado"/>
            <w:tabs>
              <w:tab w:val="left" w:pos="3435"/>
            </w:tabs>
            <w:spacing w:before="60"/>
            <w:jc w:val="right"/>
            <w:rPr>
              <w:rFonts w:ascii="Avenir Next LT Pro" w:hAnsi="Avenir Next LT Pro"/>
              <w:sz w:val="18"/>
              <w:szCs w:val="18"/>
            </w:rPr>
          </w:pPr>
          <w:r w:rsidRPr="006B6316">
            <w:rPr>
              <w:rFonts w:ascii="Avenir Next LT Pro" w:hAnsi="Avenir Next LT Pro"/>
              <w:sz w:val="18"/>
              <w:szCs w:val="18"/>
            </w:rPr>
            <w:t xml:space="preserve">           </w:t>
          </w:r>
          <w:r w:rsidR="00B87F35" w:rsidRPr="006B6316">
            <w:rPr>
              <w:rFonts w:ascii="Avenir Next LT Pro" w:hAnsi="Avenir Next LT Pro"/>
              <w:sz w:val="18"/>
              <w:szCs w:val="18"/>
            </w:rPr>
            <w:t xml:space="preserve">  </w:t>
          </w:r>
          <w:bookmarkStart w:id="10" w:name="_Hlk157972431"/>
        </w:p>
        <w:p w14:paraId="69C87221" w14:textId="0A80F77D" w:rsidR="00294A86" w:rsidRPr="008470FB" w:rsidRDefault="00294A86" w:rsidP="00294A86">
          <w:pPr>
            <w:pStyle w:val="Encabezado"/>
            <w:tabs>
              <w:tab w:val="left" w:pos="3435"/>
            </w:tabs>
            <w:spacing w:before="60"/>
            <w:jc w:val="right"/>
            <w:rPr>
              <w:rFonts w:ascii="Avenir Next LT Pro" w:hAnsi="Avenir Next LT Pro"/>
              <w:sz w:val="18"/>
              <w:szCs w:val="18"/>
            </w:rPr>
          </w:pPr>
          <w:r w:rsidRPr="008470FB">
            <w:rPr>
              <w:rFonts w:ascii="Avenir Next LT Pro" w:hAnsi="Avenir Next LT Pro"/>
              <w:sz w:val="18"/>
              <w:szCs w:val="18"/>
            </w:rPr>
            <w:t>Reporte: THO-2</w:t>
          </w:r>
          <w:r w:rsidR="008470FB" w:rsidRPr="008470FB">
            <w:rPr>
              <w:rFonts w:ascii="Avenir Next LT Pro" w:hAnsi="Avenir Next LT Pro"/>
              <w:sz w:val="18"/>
              <w:szCs w:val="18"/>
            </w:rPr>
            <w:t>60</w:t>
          </w:r>
          <w:r w:rsidR="009116A9">
            <w:rPr>
              <w:rFonts w:ascii="Avenir Next LT Pro" w:hAnsi="Avenir Next LT Pro"/>
              <w:sz w:val="18"/>
              <w:szCs w:val="18"/>
            </w:rPr>
            <w:t>3</w:t>
          </w:r>
          <w:r w:rsidRPr="008470FB">
            <w:rPr>
              <w:rFonts w:ascii="Avenir Next LT Pro" w:hAnsi="Avenir Next LT Pro"/>
              <w:sz w:val="18"/>
              <w:szCs w:val="18"/>
            </w:rPr>
            <w:t>-</w:t>
          </w:r>
          <w:r w:rsidR="009116A9">
            <w:rPr>
              <w:rFonts w:ascii="Avenir Next LT Pro" w:hAnsi="Avenir Next LT Pro"/>
              <w:sz w:val="18"/>
              <w:szCs w:val="18"/>
            </w:rPr>
            <w:t>1075</w:t>
          </w:r>
          <w:r w:rsidRPr="008470FB">
            <w:rPr>
              <w:rFonts w:ascii="Avenir Next LT Pro" w:hAnsi="Avenir Next LT Pro"/>
              <w:sz w:val="18"/>
              <w:szCs w:val="18"/>
            </w:rPr>
            <w:t xml:space="preserve">                                                                                                                                         </w:t>
          </w:r>
        </w:p>
        <w:p w14:paraId="0FF2E3A5" w14:textId="1B28F919" w:rsidR="00AE05BD" w:rsidRPr="008470FB" w:rsidRDefault="00294A86" w:rsidP="00294A86">
          <w:pPr>
            <w:pStyle w:val="Encabezado"/>
            <w:tabs>
              <w:tab w:val="left" w:pos="3435"/>
            </w:tabs>
            <w:spacing w:before="60"/>
            <w:jc w:val="right"/>
            <w:rPr>
              <w:rFonts w:ascii="Avenir Next LT Pro" w:hAnsi="Avenir Next LT Pro" w:cs="Arial"/>
              <w:noProof/>
              <w:sz w:val="16"/>
            </w:rPr>
          </w:pPr>
          <w:r w:rsidRPr="008470FB">
            <w:rPr>
              <w:rFonts w:ascii="Avenir Next LT Pro" w:hAnsi="Avenir Next LT Pro"/>
              <w:sz w:val="18"/>
              <w:szCs w:val="18"/>
            </w:rPr>
            <w:t xml:space="preserve"> </w:t>
          </w:r>
          <w:bookmarkStart w:id="11" w:name="_Hlk113268129"/>
          <w:r w:rsidRPr="008470FB">
            <w:rPr>
              <w:rFonts w:ascii="Avenir Next LT Pro" w:hAnsi="Avenir Next LT Pro"/>
              <w:sz w:val="18"/>
              <w:szCs w:val="18"/>
            </w:rPr>
            <w:t>Fecha:</w:t>
          </w:r>
          <w:r w:rsidR="000F45DD">
            <w:rPr>
              <w:rFonts w:ascii="Avenir Next LT Pro" w:hAnsi="Avenir Next LT Pro"/>
              <w:sz w:val="18"/>
              <w:szCs w:val="18"/>
            </w:rPr>
            <w:t xml:space="preserve"> </w:t>
          </w:r>
          <w:r w:rsidR="00F27A11">
            <w:rPr>
              <w:rFonts w:ascii="Avenir Next LT Pro" w:hAnsi="Avenir Next LT Pro"/>
              <w:sz w:val="18"/>
              <w:szCs w:val="18"/>
            </w:rPr>
            <w:t>30</w:t>
          </w:r>
          <w:r w:rsidR="008470FB" w:rsidRPr="008470FB">
            <w:rPr>
              <w:rFonts w:ascii="Avenir Next LT Pro" w:hAnsi="Avenir Next LT Pro"/>
              <w:sz w:val="18"/>
              <w:szCs w:val="18"/>
            </w:rPr>
            <w:t xml:space="preserve"> de </w:t>
          </w:r>
          <w:r w:rsidR="009116A9">
            <w:rPr>
              <w:rFonts w:ascii="Avenir Next LT Pro" w:hAnsi="Avenir Next LT Pro"/>
              <w:sz w:val="18"/>
              <w:szCs w:val="18"/>
            </w:rPr>
            <w:t>Abril</w:t>
          </w:r>
          <w:r w:rsidRPr="008470FB">
            <w:rPr>
              <w:rFonts w:ascii="Avenir Next LT Pro" w:hAnsi="Avenir Next LT Pro"/>
              <w:sz w:val="18"/>
              <w:szCs w:val="18"/>
            </w:rPr>
            <w:t>, 202</w:t>
          </w:r>
          <w:bookmarkEnd w:id="10"/>
          <w:bookmarkEnd w:id="11"/>
          <w:r w:rsidR="008470FB">
            <w:rPr>
              <w:rFonts w:ascii="Avenir Next LT Pro" w:hAnsi="Avenir Next LT Pro"/>
              <w:sz w:val="18"/>
              <w:szCs w:val="18"/>
            </w:rPr>
            <w:t>6</w:t>
          </w:r>
        </w:p>
      </w:tc>
    </w:tr>
  </w:tbl>
  <w:bookmarkEnd w:id="9"/>
  <w:p w14:paraId="0FF2E3A7" w14:textId="1E822C2B" w:rsidR="005509A0" w:rsidRPr="008470FB" w:rsidRDefault="005509A0" w:rsidP="00245526">
    <w:pPr>
      <w:pStyle w:val="Encabezado"/>
      <w:tabs>
        <w:tab w:val="clear" w:pos="4419"/>
        <w:tab w:val="clear" w:pos="8838"/>
        <w:tab w:val="left" w:pos="2552"/>
      </w:tabs>
      <w:rPr>
        <w:rFonts w:ascii="Arial" w:hAnsi="Arial" w:cs="Arial"/>
        <w:noProof/>
        <w:sz w:val="16"/>
      </w:rPr>
    </w:pPr>
    <w:r w:rsidRPr="008470FB">
      <w:rPr>
        <w:rFonts w:ascii="Arial" w:hAnsi="Arial" w:cs="Arial"/>
        <w:noProof/>
        <w:sz w:val="16"/>
      </w:rPr>
      <w:tab/>
    </w:r>
    <w:r w:rsidRPr="008470FB">
      <w:rPr>
        <w:rFonts w:ascii="Arial" w:hAnsi="Arial" w:cs="Arial"/>
        <w:noProof/>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593"/>
    <w:multiLevelType w:val="hybridMultilevel"/>
    <w:tmpl w:val="C310C158"/>
    <w:lvl w:ilvl="0" w:tplc="45D088E0">
      <w:start w:val="1"/>
      <w:numFmt w:val="bullet"/>
      <w:lvlText w:val=""/>
      <w:lvlJc w:val="left"/>
      <w:pPr>
        <w:tabs>
          <w:tab w:val="num" w:pos="1080"/>
        </w:tabs>
        <w:ind w:left="1080" w:hanging="360"/>
      </w:pPr>
      <w:rPr>
        <w:rFonts w:ascii="Symbol" w:hAnsi="Symbol" w:hint="default"/>
        <w:color w:val="auto"/>
        <w:u w:val="none"/>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C306E3"/>
    <w:multiLevelType w:val="hybridMultilevel"/>
    <w:tmpl w:val="631CAF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C60B97"/>
    <w:multiLevelType w:val="multilevel"/>
    <w:tmpl w:val="B3C899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76681F"/>
    <w:multiLevelType w:val="multilevel"/>
    <w:tmpl w:val="76C845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14738"/>
    <w:multiLevelType w:val="multilevel"/>
    <w:tmpl w:val="E8E8A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36197A"/>
    <w:multiLevelType w:val="hybridMultilevel"/>
    <w:tmpl w:val="9C5C1C9E"/>
    <w:lvl w:ilvl="0" w:tplc="E9ECC4C4">
      <w:start w:val="1"/>
      <w:numFmt w:val="decimal"/>
      <w:lvlText w:val="6.%1"/>
      <w:lvlJc w:val="left"/>
      <w:pPr>
        <w:ind w:left="1098" w:hanging="360"/>
      </w:pPr>
      <w:rPr>
        <w:rFonts w:hint="default"/>
      </w:rPr>
    </w:lvl>
    <w:lvl w:ilvl="1" w:tplc="340A0019">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6" w15:restartNumberingAfterBreak="0">
    <w:nsid w:val="273555ED"/>
    <w:multiLevelType w:val="hybridMultilevel"/>
    <w:tmpl w:val="443E5AF0"/>
    <w:lvl w:ilvl="0" w:tplc="17266572">
      <w:start w:val="1"/>
      <w:numFmt w:val="decimal"/>
      <w:lvlText w:val="%1."/>
      <w:lvlJc w:val="left"/>
      <w:pPr>
        <w:ind w:left="360" w:hanging="360"/>
      </w:pPr>
      <w:rPr>
        <w:rFonts w:hint="default"/>
        <w:b/>
        <w:bCs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BB613B5"/>
    <w:multiLevelType w:val="hybridMultilevel"/>
    <w:tmpl w:val="7F30B2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D8B71EC"/>
    <w:multiLevelType w:val="hybridMultilevel"/>
    <w:tmpl w:val="8DAC946E"/>
    <w:lvl w:ilvl="0" w:tplc="040A000F">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9" w15:restartNumberingAfterBreak="0">
    <w:nsid w:val="35E849A6"/>
    <w:multiLevelType w:val="hybridMultilevel"/>
    <w:tmpl w:val="6246A62C"/>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0" w15:restartNumberingAfterBreak="0">
    <w:nsid w:val="539D05F5"/>
    <w:multiLevelType w:val="hybridMultilevel"/>
    <w:tmpl w:val="62A839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67752F8"/>
    <w:multiLevelType w:val="hybridMultilevel"/>
    <w:tmpl w:val="7B20E872"/>
    <w:lvl w:ilvl="0" w:tplc="040A0001">
      <w:start w:val="1"/>
      <w:numFmt w:val="bullet"/>
      <w:lvlText w:val=""/>
      <w:lvlJc w:val="left"/>
      <w:pPr>
        <w:tabs>
          <w:tab w:val="num" w:pos="720"/>
        </w:tabs>
        <w:ind w:left="720" w:hanging="360"/>
      </w:pPr>
      <w:rPr>
        <w:rFonts w:ascii="Symbol" w:hAnsi="Symbol"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12" w15:restartNumberingAfterBreak="0">
    <w:nsid w:val="73AE22FA"/>
    <w:multiLevelType w:val="multilevel"/>
    <w:tmpl w:val="19D214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651C90"/>
    <w:multiLevelType w:val="multilevel"/>
    <w:tmpl w:val="06B4688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AB12EEC"/>
    <w:multiLevelType w:val="hybridMultilevel"/>
    <w:tmpl w:val="38D252FE"/>
    <w:lvl w:ilvl="0" w:tplc="340A0001">
      <w:start w:val="1"/>
      <w:numFmt w:val="bullet"/>
      <w:lvlText w:val=""/>
      <w:lvlJc w:val="left"/>
      <w:pPr>
        <w:ind w:left="742" w:hanging="360"/>
      </w:pPr>
      <w:rPr>
        <w:rFonts w:ascii="Symbol" w:hAnsi="Symbol" w:hint="default"/>
      </w:rPr>
    </w:lvl>
    <w:lvl w:ilvl="1" w:tplc="340A0003" w:tentative="1">
      <w:start w:val="1"/>
      <w:numFmt w:val="bullet"/>
      <w:lvlText w:val="o"/>
      <w:lvlJc w:val="left"/>
      <w:pPr>
        <w:ind w:left="1462" w:hanging="360"/>
      </w:pPr>
      <w:rPr>
        <w:rFonts w:ascii="Courier New" w:hAnsi="Courier New" w:cs="Courier New" w:hint="default"/>
      </w:rPr>
    </w:lvl>
    <w:lvl w:ilvl="2" w:tplc="340A0005" w:tentative="1">
      <w:start w:val="1"/>
      <w:numFmt w:val="bullet"/>
      <w:lvlText w:val=""/>
      <w:lvlJc w:val="left"/>
      <w:pPr>
        <w:ind w:left="2182" w:hanging="360"/>
      </w:pPr>
      <w:rPr>
        <w:rFonts w:ascii="Wingdings" w:hAnsi="Wingdings" w:hint="default"/>
      </w:rPr>
    </w:lvl>
    <w:lvl w:ilvl="3" w:tplc="340A0001" w:tentative="1">
      <w:start w:val="1"/>
      <w:numFmt w:val="bullet"/>
      <w:lvlText w:val=""/>
      <w:lvlJc w:val="left"/>
      <w:pPr>
        <w:ind w:left="2902" w:hanging="360"/>
      </w:pPr>
      <w:rPr>
        <w:rFonts w:ascii="Symbol" w:hAnsi="Symbol" w:hint="default"/>
      </w:rPr>
    </w:lvl>
    <w:lvl w:ilvl="4" w:tplc="340A0003" w:tentative="1">
      <w:start w:val="1"/>
      <w:numFmt w:val="bullet"/>
      <w:lvlText w:val="o"/>
      <w:lvlJc w:val="left"/>
      <w:pPr>
        <w:ind w:left="3622" w:hanging="360"/>
      </w:pPr>
      <w:rPr>
        <w:rFonts w:ascii="Courier New" w:hAnsi="Courier New" w:cs="Courier New" w:hint="default"/>
      </w:rPr>
    </w:lvl>
    <w:lvl w:ilvl="5" w:tplc="340A0005" w:tentative="1">
      <w:start w:val="1"/>
      <w:numFmt w:val="bullet"/>
      <w:lvlText w:val=""/>
      <w:lvlJc w:val="left"/>
      <w:pPr>
        <w:ind w:left="4342" w:hanging="360"/>
      </w:pPr>
      <w:rPr>
        <w:rFonts w:ascii="Wingdings" w:hAnsi="Wingdings" w:hint="default"/>
      </w:rPr>
    </w:lvl>
    <w:lvl w:ilvl="6" w:tplc="340A0001" w:tentative="1">
      <w:start w:val="1"/>
      <w:numFmt w:val="bullet"/>
      <w:lvlText w:val=""/>
      <w:lvlJc w:val="left"/>
      <w:pPr>
        <w:ind w:left="5062" w:hanging="360"/>
      </w:pPr>
      <w:rPr>
        <w:rFonts w:ascii="Symbol" w:hAnsi="Symbol" w:hint="default"/>
      </w:rPr>
    </w:lvl>
    <w:lvl w:ilvl="7" w:tplc="340A0003" w:tentative="1">
      <w:start w:val="1"/>
      <w:numFmt w:val="bullet"/>
      <w:lvlText w:val="o"/>
      <w:lvlJc w:val="left"/>
      <w:pPr>
        <w:ind w:left="5782" w:hanging="360"/>
      </w:pPr>
      <w:rPr>
        <w:rFonts w:ascii="Courier New" w:hAnsi="Courier New" w:cs="Courier New" w:hint="default"/>
      </w:rPr>
    </w:lvl>
    <w:lvl w:ilvl="8" w:tplc="340A0005" w:tentative="1">
      <w:start w:val="1"/>
      <w:numFmt w:val="bullet"/>
      <w:lvlText w:val=""/>
      <w:lvlJc w:val="left"/>
      <w:pPr>
        <w:ind w:left="6502" w:hanging="360"/>
      </w:pPr>
      <w:rPr>
        <w:rFonts w:ascii="Wingdings" w:hAnsi="Wingdings" w:hint="default"/>
      </w:rPr>
    </w:lvl>
  </w:abstractNum>
  <w:num w:numId="1" w16cid:durableId="1718814615">
    <w:abstractNumId w:val="2"/>
  </w:num>
  <w:num w:numId="2" w16cid:durableId="1057359046">
    <w:abstractNumId w:val="12"/>
  </w:num>
  <w:num w:numId="3" w16cid:durableId="1352760026">
    <w:abstractNumId w:val="0"/>
  </w:num>
  <w:num w:numId="4" w16cid:durableId="4872138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699483">
    <w:abstractNumId w:val="9"/>
  </w:num>
  <w:num w:numId="6" w16cid:durableId="1796483747">
    <w:abstractNumId w:val="1"/>
  </w:num>
  <w:num w:numId="7" w16cid:durableId="1841502206">
    <w:abstractNumId w:val="13"/>
  </w:num>
  <w:num w:numId="8" w16cid:durableId="817308625">
    <w:abstractNumId w:val="8"/>
  </w:num>
  <w:num w:numId="9" w16cid:durableId="717243259">
    <w:abstractNumId w:val="3"/>
  </w:num>
  <w:num w:numId="10" w16cid:durableId="97873475">
    <w:abstractNumId w:val="4"/>
  </w:num>
  <w:num w:numId="11" w16cid:durableId="2013989022">
    <w:abstractNumId w:val="10"/>
  </w:num>
  <w:num w:numId="12" w16cid:durableId="1960526231">
    <w:abstractNumId w:val="7"/>
  </w:num>
  <w:num w:numId="13" w16cid:durableId="920137517">
    <w:abstractNumId w:val="14"/>
  </w:num>
  <w:num w:numId="14" w16cid:durableId="925728613">
    <w:abstractNumId w:val="6"/>
  </w:num>
  <w:num w:numId="15" w16cid:durableId="1164277045">
    <w:abstractNumId w:val="5"/>
  </w:num>
  <w:num w:numId="16" w16cid:durableId="1945433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CL" w:vendorID="64" w:dllVersion="6" w:nlCheck="1" w:checkStyle="1"/>
  <w:activeWritingStyle w:appName="MSWord" w:lang="en-GB" w:vendorID="64" w:dllVersion="6" w:nlCheck="1" w:checkStyle="1"/>
  <w:activeWritingStyle w:appName="MSWord" w:lang="es-MX" w:vendorID="64" w:dllVersion="6" w:nlCheck="1" w:checkStyle="1"/>
  <w:activeWritingStyle w:appName="MSWord" w:lang="fr-FR" w:vendorID="64" w:dllVersion="6" w:nlCheck="1" w:checkStyle="1"/>
  <w:activeWritingStyle w:appName="MSWord" w:lang="en-AU" w:vendorID="64" w:dllVersion="6" w:nlCheck="1" w:checkStyle="1"/>
  <w:activeWritingStyle w:appName="MSWord" w:lang="es-CL" w:vendorID="64" w:dllVersion="0" w:nlCheck="1" w:checkStyle="0"/>
  <w:activeWritingStyle w:appName="MSWord" w:lang="en-US" w:vendorID="64" w:dllVersion="0" w:nlCheck="1" w:checkStyle="0"/>
  <w:activeWritingStyle w:appName="MSWord" w:lang="es-ES" w:vendorID="64" w:dllVersion="0" w:nlCheck="1" w:checkStyle="0"/>
  <w:activeWritingStyle w:appName="MSWord" w:lang="es-ES" w:vendorID="9" w:dllVersion="512" w:checkStyle="1"/>
  <w:activeWritingStyle w:appName="MSWord" w:lang="en-US" w:vendorID="8" w:dllVersion="513"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58"/>
    <w:rsid w:val="000001E8"/>
    <w:rsid w:val="00000749"/>
    <w:rsid w:val="0000162E"/>
    <w:rsid w:val="00002C5B"/>
    <w:rsid w:val="00002C71"/>
    <w:rsid w:val="00002EC2"/>
    <w:rsid w:val="00003696"/>
    <w:rsid w:val="00003A36"/>
    <w:rsid w:val="0000457C"/>
    <w:rsid w:val="00004AC5"/>
    <w:rsid w:val="000051ED"/>
    <w:rsid w:val="00005B37"/>
    <w:rsid w:val="00005D1F"/>
    <w:rsid w:val="00006C4D"/>
    <w:rsid w:val="00007598"/>
    <w:rsid w:val="0000786D"/>
    <w:rsid w:val="000109B2"/>
    <w:rsid w:val="000114E0"/>
    <w:rsid w:val="000116AA"/>
    <w:rsid w:val="00011B31"/>
    <w:rsid w:val="0001223E"/>
    <w:rsid w:val="0001249E"/>
    <w:rsid w:val="000134FB"/>
    <w:rsid w:val="00013576"/>
    <w:rsid w:val="000135BC"/>
    <w:rsid w:val="00014822"/>
    <w:rsid w:val="00014EF7"/>
    <w:rsid w:val="00016077"/>
    <w:rsid w:val="00016C20"/>
    <w:rsid w:val="000172BC"/>
    <w:rsid w:val="000173A9"/>
    <w:rsid w:val="00020A5E"/>
    <w:rsid w:val="00021903"/>
    <w:rsid w:val="0002213E"/>
    <w:rsid w:val="000221F6"/>
    <w:rsid w:val="0002379B"/>
    <w:rsid w:val="00023851"/>
    <w:rsid w:val="00024039"/>
    <w:rsid w:val="00024B1A"/>
    <w:rsid w:val="000257E2"/>
    <w:rsid w:val="00026201"/>
    <w:rsid w:val="0002707C"/>
    <w:rsid w:val="0002736C"/>
    <w:rsid w:val="00027ED8"/>
    <w:rsid w:val="00027F68"/>
    <w:rsid w:val="000303BA"/>
    <w:rsid w:val="00030D57"/>
    <w:rsid w:val="0003140B"/>
    <w:rsid w:val="0003233D"/>
    <w:rsid w:val="00032359"/>
    <w:rsid w:val="00032FC9"/>
    <w:rsid w:val="000344BD"/>
    <w:rsid w:val="00034AEC"/>
    <w:rsid w:val="0003555A"/>
    <w:rsid w:val="000361E0"/>
    <w:rsid w:val="000365FE"/>
    <w:rsid w:val="000374AC"/>
    <w:rsid w:val="0003759B"/>
    <w:rsid w:val="00040C43"/>
    <w:rsid w:val="000417E0"/>
    <w:rsid w:val="00041F6D"/>
    <w:rsid w:val="00042365"/>
    <w:rsid w:val="00042854"/>
    <w:rsid w:val="0004310B"/>
    <w:rsid w:val="000431AF"/>
    <w:rsid w:val="00043737"/>
    <w:rsid w:val="000440DE"/>
    <w:rsid w:val="00044203"/>
    <w:rsid w:val="0004507F"/>
    <w:rsid w:val="00046273"/>
    <w:rsid w:val="000465DE"/>
    <w:rsid w:val="00050396"/>
    <w:rsid w:val="0005079D"/>
    <w:rsid w:val="00050AEA"/>
    <w:rsid w:val="000525C3"/>
    <w:rsid w:val="000526EE"/>
    <w:rsid w:val="000530F7"/>
    <w:rsid w:val="0005325B"/>
    <w:rsid w:val="000536BF"/>
    <w:rsid w:val="00053874"/>
    <w:rsid w:val="0005422F"/>
    <w:rsid w:val="00055CD3"/>
    <w:rsid w:val="0005607E"/>
    <w:rsid w:val="0005716B"/>
    <w:rsid w:val="0005743A"/>
    <w:rsid w:val="0005743B"/>
    <w:rsid w:val="000576B9"/>
    <w:rsid w:val="000612FC"/>
    <w:rsid w:val="0006132C"/>
    <w:rsid w:val="00061899"/>
    <w:rsid w:val="000627D8"/>
    <w:rsid w:val="00062B12"/>
    <w:rsid w:val="000638CE"/>
    <w:rsid w:val="000639E2"/>
    <w:rsid w:val="00063F50"/>
    <w:rsid w:val="00064050"/>
    <w:rsid w:val="00064A1A"/>
    <w:rsid w:val="00064B20"/>
    <w:rsid w:val="000651B5"/>
    <w:rsid w:val="000657FB"/>
    <w:rsid w:val="00067308"/>
    <w:rsid w:val="000701F1"/>
    <w:rsid w:val="00071894"/>
    <w:rsid w:val="00071C88"/>
    <w:rsid w:val="00072887"/>
    <w:rsid w:val="00073366"/>
    <w:rsid w:val="00073575"/>
    <w:rsid w:val="000762C2"/>
    <w:rsid w:val="00076E79"/>
    <w:rsid w:val="00077614"/>
    <w:rsid w:val="0007781C"/>
    <w:rsid w:val="00077A2C"/>
    <w:rsid w:val="00080D6B"/>
    <w:rsid w:val="00081B59"/>
    <w:rsid w:val="00081C89"/>
    <w:rsid w:val="00082378"/>
    <w:rsid w:val="00082677"/>
    <w:rsid w:val="0008353B"/>
    <w:rsid w:val="000838B8"/>
    <w:rsid w:val="00083EE2"/>
    <w:rsid w:val="00084338"/>
    <w:rsid w:val="00085229"/>
    <w:rsid w:val="000855F7"/>
    <w:rsid w:val="00085685"/>
    <w:rsid w:val="00085F1E"/>
    <w:rsid w:val="00086BCF"/>
    <w:rsid w:val="0008726D"/>
    <w:rsid w:val="000872E2"/>
    <w:rsid w:val="000874CA"/>
    <w:rsid w:val="0008771D"/>
    <w:rsid w:val="00087CE3"/>
    <w:rsid w:val="000904E3"/>
    <w:rsid w:val="00091DBA"/>
    <w:rsid w:val="00092D80"/>
    <w:rsid w:val="00092FEE"/>
    <w:rsid w:val="00093379"/>
    <w:rsid w:val="000943CE"/>
    <w:rsid w:val="0009474A"/>
    <w:rsid w:val="00094ACC"/>
    <w:rsid w:val="0009513B"/>
    <w:rsid w:val="000952A8"/>
    <w:rsid w:val="00095399"/>
    <w:rsid w:val="00097458"/>
    <w:rsid w:val="000A1209"/>
    <w:rsid w:val="000A15A3"/>
    <w:rsid w:val="000A2A1A"/>
    <w:rsid w:val="000A2CA7"/>
    <w:rsid w:val="000A3159"/>
    <w:rsid w:val="000A34C9"/>
    <w:rsid w:val="000A3BE6"/>
    <w:rsid w:val="000A3CC4"/>
    <w:rsid w:val="000A3ED9"/>
    <w:rsid w:val="000A4EB5"/>
    <w:rsid w:val="000A503B"/>
    <w:rsid w:val="000A55B8"/>
    <w:rsid w:val="000A564B"/>
    <w:rsid w:val="000A5683"/>
    <w:rsid w:val="000A5DA2"/>
    <w:rsid w:val="000A7061"/>
    <w:rsid w:val="000A72B3"/>
    <w:rsid w:val="000A78D0"/>
    <w:rsid w:val="000A7AD6"/>
    <w:rsid w:val="000A7E32"/>
    <w:rsid w:val="000B01FE"/>
    <w:rsid w:val="000B05D1"/>
    <w:rsid w:val="000B06A0"/>
    <w:rsid w:val="000B0C36"/>
    <w:rsid w:val="000B1410"/>
    <w:rsid w:val="000B2025"/>
    <w:rsid w:val="000B2357"/>
    <w:rsid w:val="000B2DA0"/>
    <w:rsid w:val="000B3046"/>
    <w:rsid w:val="000B5071"/>
    <w:rsid w:val="000B5C45"/>
    <w:rsid w:val="000B614C"/>
    <w:rsid w:val="000B6401"/>
    <w:rsid w:val="000B79D8"/>
    <w:rsid w:val="000B7DBA"/>
    <w:rsid w:val="000C03EF"/>
    <w:rsid w:val="000C0947"/>
    <w:rsid w:val="000C0F70"/>
    <w:rsid w:val="000C117F"/>
    <w:rsid w:val="000C168E"/>
    <w:rsid w:val="000C2CE4"/>
    <w:rsid w:val="000C3094"/>
    <w:rsid w:val="000C3F6D"/>
    <w:rsid w:val="000C4BEF"/>
    <w:rsid w:val="000C4C58"/>
    <w:rsid w:val="000C525E"/>
    <w:rsid w:val="000C5A82"/>
    <w:rsid w:val="000C5C5C"/>
    <w:rsid w:val="000C5CC8"/>
    <w:rsid w:val="000C5E91"/>
    <w:rsid w:val="000C7473"/>
    <w:rsid w:val="000C7A06"/>
    <w:rsid w:val="000D12F8"/>
    <w:rsid w:val="000D2493"/>
    <w:rsid w:val="000D25FE"/>
    <w:rsid w:val="000D3111"/>
    <w:rsid w:val="000D34D6"/>
    <w:rsid w:val="000D49A9"/>
    <w:rsid w:val="000D4FA1"/>
    <w:rsid w:val="000D5443"/>
    <w:rsid w:val="000D6657"/>
    <w:rsid w:val="000D714A"/>
    <w:rsid w:val="000D714F"/>
    <w:rsid w:val="000D7E67"/>
    <w:rsid w:val="000E12CF"/>
    <w:rsid w:val="000E1F4B"/>
    <w:rsid w:val="000E2344"/>
    <w:rsid w:val="000E4FA7"/>
    <w:rsid w:val="000E5A6E"/>
    <w:rsid w:val="000E5AAC"/>
    <w:rsid w:val="000E6E74"/>
    <w:rsid w:val="000E7A55"/>
    <w:rsid w:val="000E7D8C"/>
    <w:rsid w:val="000F0242"/>
    <w:rsid w:val="000F1DCE"/>
    <w:rsid w:val="000F3068"/>
    <w:rsid w:val="000F3550"/>
    <w:rsid w:val="000F44EC"/>
    <w:rsid w:val="000F45DD"/>
    <w:rsid w:val="000F539F"/>
    <w:rsid w:val="000F54B6"/>
    <w:rsid w:val="000F5CE6"/>
    <w:rsid w:val="000F5EDD"/>
    <w:rsid w:val="000F5EEC"/>
    <w:rsid w:val="000F62B7"/>
    <w:rsid w:val="000F63B6"/>
    <w:rsid w:val="000F7381"/>
    <w:rsid w:val="00100135"/>
    <w:rsid w:val="00100145"/>
    <w:rsid w:val="00100E1C"/>
    <w:rsid w:val="00100E49"/>
    <w:rsid w:val="0010140C"/>
    <w:rsid w:val="0010170B"/>
    <w:rsid w:val="001019AB"/>
    <w:rsid w:val="00102863"/>
    <w:rsid w:val="001031E0"/>
    <w:rsid w:val="0010321B"/>
    <w:rsid w:val="001042EC"/>
    <w:rsid w:val="00104FE5"/>
    <w:rsid w:val="001050D6"/>
    <w:rsid w:val="001051B2"/>
    <w:rsid w:val="00105253"/>
    <w:rsid w:val="00105351"/>
    <w:rsid w:val="00106EC1"/>
    <w:rsid w:val="0010754D"/>
    <w:rsid w:val="001075E4"/>
    <w:rsid w:val="001077F7"/>
    <w:rsid w:val="001078D7"/>
    <w:rsid w:val="00110C56"/>
    <w:rsid w:val="00110F4F"/>
    <w:rsid w:val="001111A4"/>
    <w:rsid w:val="001115C5"/>
    <w:rsid w:val="0011249F"/>
    <w:rsid w:val="001126C4"/>
    <w:rsid w:val="00112AA5"/>
    <w:rsid w:val="00113880"/>
    <w:rsid w:val="001138A9"/>
    <w:rsid w:val="00113A48"/>
    <w:rsid w:val="001141D9"/>
    <w:rsid w:val="00114BC8"/>
    <w:rsid w:val="001156D6"/>
    <w:rsid w:val="00115785"/>
    <w:rsid w:val="00115885"/>
    <w:rsid w:val="001171F4"/>
    <w:rsid w:val="0011726F"/>
    <w:rsid w:val="001202F1"/>
    <w:rsid w:val="001204F2"/>
    <w:rsid w:val="00120F06"/>
    <w:rsid w:val="001213BE"/>
    <w:rsid w:val="001213E8"/>
    <w:rsid w:val="00122400"/>
    <w:rsid w:val="0012241D"/>
    <w:rsid w:val="00122B76"/>
    <w:rsid w:val="00122FEF"/>
    <w:rsid w:val="001238C5"/>
    <w:rsid w:val="001251F7"/>
    <w:rsid w:val="00125253"/>
    <w:rsid w:val="00125A04"/>
    <w:rsid w:val="00125DE1"/>
    <w:rsid w:val="001263A9"/>
    <w:rsid w:val="0012684C"/>
    <w:rsid w:val="00126F00"/>
    <w:rsid w:val="00126F05"/>
    <w:rsid w:val="001310D3"/>
    <w:rsid w:val="00131C24"/>
    <w:rsid w:val="00132BF2"/>
    <w:rsid w:val="00133BE3"/>
    <w:rsid w:val="00135860"/>
    <w:rsid w:val="001359C0"/>
    <w:rsid w:val="00135D94"/>
    <w:rsid w:val="00136DE1"/>
    <w:rsid w:val="00136F5B"/>
    <w:rsid w:val="001378AB"/>
    <w:rsid w:val="00137966"/>
    <w:rsid w:val="00137C54"/>
    <w:rsid w:val="00140185"/>
    <w:rsid w:val="001405BD"/>
    <w:rsid w:val="00140E8F"/>
    <w:rsid w:val="001410BD"/>
    <w:rsid w:val="00141D81"/>
    <w:rsid w:val="00141ECA"/>
    <w:rsid w:val="00142FCD"/>
    <w:rsid w:val="001438EE"/>
    <w:rsid w:val="00145373"/>
    <w:rsid w:val="00145802"/>
    <w:rsid w:val="00145ADB"/>
    <w:rsid w:val="00146A56"/>
    <w:rsid w:val="00146CF7"/>
    <w:rsid w:val="00147511"/>
    <w:rsid w:val="0014757D"/>
    <w:rsid w:val="001522E3"/>
    <w:rsid w:val="00152DBA"/>
    <w:rsid w:val="00153454"/>
    <w:rsid w:val="001535D1"/>
    <w:rsid w:val="00153664"/>
    <w:rsid w:val="00153E05"/>
    <w:rsid w:val="001544C0"/>
    <w:rsid w:val="00154FC5"/>
    <w:rsid w:val="001550B6"/>
    <w:rsid w:val="00155122"/>
    <w:rsid w:val="0015579B"/>
    <w:rsid w:val="001557C2"/>
    <w:rsid w:val="00155A69"/>
    <w:rsid w:val="00157C47"/>
    <w:rsid w:val="0016029F"/>
    <w:rsid w:val="0016074B"/>
    <w:rsid w:val="001618E5"/>
    <w:rsid w:val="0016294C"/>
    <w:rsid w:val="00162BE5"/>
    <w:rsid w:val="00165E24"/>
    <w:rsid w:val="00165F58"/>
    <w:rsid w:val="0016616C"/>
    <w:rsid w:val="00170516"/>
    <w:rsid w:val="001718FA"/>
    <w:rsid w:val="001719FA"/>
    <w:rsid w:val="0017204C"/>
    <w:rsid w:val="00173585"/>
    <w:rsid w:val="00175428"/>
    <w:rsid w:val="00175926"/>
    <w:rsid w:val="00175D52"/>
    <w:rsid w:val="0017681B"/>
    <w:rsid w:val="00177254"/>
    <w:rsid w:val="001775CD"/>
    <w:rsid w:val="00177901"/>
    <w:rsid w:val="00180A35"/>
    <w:rsid w:val="001811CE"/>
    <w:rsid w:val="001817D6"/>
    <w:rsid w:val="00181E61"/>
    <w:rsid w:val="001832E4"/>
    <w:rsid w:val="00183CA7"/>
    <w:rsid w:val="00183F77"/>
    <w:rsid w:val="00184597"/>
    <w:rsid w:val="001847D2"/>
    <w:rsid w:val="00185FB3"/>
    <w:rsid w:val="00186093"/>
    <w:rsid w:val="00187051"/>
    <w:rsid w:val="00187584"/>
    <w:rsid w:val="001906E4"/>
    <w:rsid w:val="001907D9"/>
    <w:rsid w:val="001918ED"/>
    <w:rsid w:val="001925DE"/>
    <w:rsid w:val="001939E8"/>
    <w:rsid w:val="0019427A"/>
    <w:rsid w:val="00194459"/>
    <w:rsid w:val="00194A2C"/>
    <w:rsid w:val="00195002"/>
    <w:rsid w:val="00195217"/>
    <w:rsid w:val="00195530"/>
    <w:rsid w:val="00195BB1"/>
    <w:rsid w:val="00196404"/>
    <w:rsid w:val="001964A1"/>
    <w:rsid w:val="001A0E60"/>
    <w:rsid w:val="001A108B"/>
    <w:rsid w:val="001A1B2A"/>
    <w:rsid w:val="001A1E4D"/>
    <w:rsid w:val="001A20E3"/>
    <w:rsid w:val="001A3BA1"/>
    <w:rsid w:val="001A634D"/>
    <w:rsid w:val="001A6944"/>
    <w:rsid w:val="001A6AD7"/>
    <w:rsid w:val="001A784C"/>
    <w:rsid w:val="001B025B"/>
    <w:rsid w:val="001B19A0"/>
    <w:rsid w:val="001B1E31"/>
    <w:rsid w:val="001B203D"/>
    <w:rsid w:val="001B29B7"/>
    <w:rsid w:val="001B39CB"/>
    <w:rsid w:val="001B4EF7"/>
    <w:rsid w:val="001B52C3"/>
    <w:rsid w:val="001B52D3"/>
    <w:rsid w:val="001B5D32"/>
    <w:rsid w:val="001B5F56"/>
    <w:rsid w:val="001B5F6E"/>
    <w:rsid w:val="001B621A"/>
    <w:rsid w:val="001B6D65"/>
    <w:rsid w:val="001B7849"/>
    <w:rsid w:val="001C0695"/>
    <w:rsid w:val="001C1670"/>
    <w:rsid w:val="001C16DE"/>
    <w:rsid w:val="001C26F1"/>
    <w:rsid w:val="001C2920"/>
    <w:rsid w:val="001C49E8"/>
    <w:rsid w:val="001C524D"/>
    <w:rsid w:val="001C534F"/>
    <w:rsid w:val="001C546C"/>
    <w:rsid w:val="001C5525"/>
    <w:rsid w:val="001C576A"/>
    <w:rsid w:val="001C597D"/>
    <w:rsid w:val="001C61E0"/>
    <w:rsid w:val="001C6273"/>
    <w:rsid w:val="001C68CF"/>
    <w:rsid w:val="001D051C"/>
    <w:rsid w:val="001D1803"/>
    <w:rsid w:val="001D2AF4"/>
    <w:rsid w:val="001D49A6"/>
    <w:rsid w:val="001D4C0E"/>
    <w:rsid w:val="001D5C20"/>
    <w:rsid w:val="001D5E81"/>
    <w:rsid w:val="001D62C1"/>
    <w:rsid w:val="001D666A"/>
    <w:rsid w:val="001D6C01"/>
    <w:rsid w:val="001D6F91"/>
    <w:rsid w:val="001D72C2"/>
    <w:rsid w:val="001D74A1"/>
    <w:rsid w:val="001D7B36"/>
    <w:rsid w:val="001E18B2"/>
    <w:rsid w:val="001E1AA5"/>
    <w:rsid w:val="001E212E"/>
    <w:rsid w:val="001E263B"/>
    <w:rsid w:val="001E2C19"/>
    <w:rsid w:val="001E3083"/>
    <w:rsid w:val="001E5426"/>
    <w:rsid w:val="001E545E"/>
    <w:rsid w:val="001E5741"/>
    <w:rsid w:val="001E6649"/>
    <w:rsid w:val="001E75DB"/>
    <w:rsid w:val="001E78CB"/>
    <w:rsid w:val="001F0698"/>
    <w:rsid w:val="001F11B1"/>
    <w:rsid w:val="001F2198"/>
    <w:rsid w:val="001F35B8"/>
    <w:rsid w:val="001F3C1E"/>
    <w:rsid w:val="001F3FE6"/>
    <w:rsid w:val="001F481E"/>
    <w:rsid w:val="001F513C"/>
    <w:rsid w:val="001F6FD0"/>
    <w:rsid w:val="001F77E6"/>
    <w:rsid w:val="002006D6"/>
    <w:rsid w:val="00200952"/>
    <w:rsid w:val="00202D3C"/>
    <w:rsid w:val="00203345"/>
    <w:rsid w:val="00203BA6"/>
    <w:rsid w:val="00204759"/>
    <w:rsid w:val="002056DA"/>
    <w:rsid w:val="00205F13"/>
    <w:rsid w:val="00207023"/>
    <w:rsid w:val="002077E9"/>
    <w:rsid w:val="0021029B"/>
    <w:rsid w:val="00210E24"/>
    <w:rsid w:val="00211DB3"/>
    <w:rsid w:val="002123E1"/>
    <w:rsid w:val="00212DCA"/>
    <w:rsid w:val="00213452"/>
    <w:rsid w:val="0021358D"/>
    <w:rsid w:val="00213BF3"/>
    <w:rsid w:val="002149CF"/>
    <w:rsid w:val="00214D54"/>
    <w:rsid w:val="0021552E"/>
    <w:rsid w:val="00215B76"/>
    <w:rsid w:val="0021620F"/>
    <w:rsid w:val="00216706"/>
    <w:rsid w:val="00216802"/>
    <w:rsid w:val="00217547"/>
    <w:rsid w:val="00217ACE"/>
    <w:rsid w:val="002206F6"/>
    <w:rsid w:val="00220829"/>
    <w:rsid w:val="00220840"/>
    <w:rsid w:val="002208C4"/>
    <w:rsid w:val="00220BF8"/>
    <w:rsid w:val="00221860"/>
    <w:rsid w:val="00222057"/>
    <w:rsid w:val="002229A0"/>
    <w:rsid w:val="00222DF6"/>
    <w:rsid w:val="00223891"/>
    <w:rsid w:val="00223C24"/>
    <w:rsid w:val="0022414F"/>
    <w:rsid w:val="002244B9"/>
    <w:rsid w:val="00225646"/>
    <w:rsid w:val="00226590"/>
    <w:rsid w:val="00227B0D"/>
    <w:rsid w:val="00227BA6"/>
    <w:rsid w:val="00227BC7"/>
    <w:rsid w:val="00230001"/>
    <w:rsid w:val="00231EA6"/>
    <w:rsid w:val="0023443C"/>
    <w:rsid w:val="0023539B"/>
    <w:rsid w:val="00235F9E"/>
    <w:rsid w:val="00236C12"/>
    <w:rsid w:val="00237EAE"/>
    <w:rsid w:val="0024321B"/>
    <w:rsid w:val="00243C64"/>
    <w:rsid w:val="002443F6"/>
    <w:rsid w:val="00244C54"/>
    <w:rsid w:val="0024518D"/>
    <w:rsid w:val="00245240"/>
    <w:rsid w:val="00245526"/>
    <w:rsid w:val="00245841"/>
    <w:rsid w:val="00245B1F"/>
    <w:rsid w:val="00245EDD"/>
    <w:rsid w:val="002467E7"/>
    <w:rsid w:val="00246984"/>
    <w:rsid w:val="0024707C"/>
    <w:rsid w:val="00247182"/>
    <w:rsid w:val="0024747A"/>
    <w:rsid w:val="00247B0C"/>
    <w:rsid w:val="00247B7D"/>
    <w:rsid w:val="00247D51"/>
    <w:rsid w:val="00247FC5"/>
    <w:rsid w:val="00250038"/>
    <w:rsid w:val="00250079"/>
    <w:rsid w:val="00250B0B"/>
    <w:rsid w:val="00250B39"/>
    <w:rsid w:val="00251087"/>
    <w:rsid w:val="00251E51"/>
    <w:rsid w:val="002524C7"/>
    <w:rsid w:val="00252740"/>
    <w:rsid w:val="00252B05"/>
    <w:rsid w:val="00254749"/>
    <w:rsid w:val="002558C7"/>
    <w:rsid w:val="002558F3"/>
    <w:rsid w:val="00255AB6"/>
    <w:rsid w:val="00255ABB"/>
    <w:rsid w:val="00260E5F"/>
    <w:rsid w:val="00260F3C"/>
    <w:rsid w:val="00261173"/>
    <w:rsid w:val="00262D78"/>
    <w:rsid w:val="00262FC2"/>
    <w:rsid w:val="002634AD"/>
    <w:rsid w:val="00263821"/>
    <w:rsid w:val="00263FDB"/>
    <w:rsid w:val="00264418"/>
    <w:rsid w:val="002668E5"/>
    <w:rsid w:val="00266B6A"/>
    <w:rsid w:val="00266D4B"/>
    <w:rsid w:val="00267767"/>
    <w:rsid w:val="002679C4"/>
    <w:rsid w:val="00267C3A"/>
    <w:rsid w:val="00270018"/>
    <w:rsid w:val="00270378"/>
    <w:rsid w:val="00270D15"/>
    <w:rsid w:val="002715FA"/>
    <w:rsid w:val="00271898"/>
    <w:rsid w:val="00271C01"/>
    <w:rsid w:val="0027246D"/>
    <w:rsid w:val="00272619"/>
    <w:rsid w:val="0027302A"/>
    <w:rsid w:val="00273114"/>
    <w:rsid w:val="00274189"/>
    <w:rsid w:val="002743CA"/>
    <w:rsid w:val="0027739A"/>
    <w:rsid w:val="002778C4"/>
    <w:rsid w:val="00277B9F"/>
    <w:rsid w:val="0028054F"/>
    <w:rsid w:val="0028139F"/>
    <w:rsid w:val="00281C7B"/>
    <w:rsid w:val="002825C6"/>
    <w:rsid w:val="00282759"/>
    <w:rsid w:val="00283606"/>
    <w:rsid w:val="00283D6C"/>
    <w:rsid w:val="0028458D"/>
    <w:rsid w:val="002852DD"/>
    <w:rsid w:val="00285E79"/>
    <w:rsid w:val="0028793C"/>
    <w:rsid w:val="002900BC"/>
    <w:rsid w:val="00290C5C"/>
    <w:rsid w:val="00290C91"/>
    <w:rsid w:val="00291552"/>
    <w:rsid w:val="00291EC2"/>
    <w:rsid w:val="00294A86"/>
    <w:rsid w:val="00294D32"/>
    <w:rsid w:val="00295B05"/>
    <w:rsid w:val="00296D5F"/>
    <w:rsid w:val="00297C57"/>
    <w:rsid w:val="002A28D7"/>
    <w:rsid w:val="002A29DF"/>
    <w:rsid w:val="002A5B8F"/>
    <w:rsid w:val="002A63A9"/>
    <w:rsid w:val="002A6ADF"/>
    <w:rsid w:val="002A798C"/>
    <w:rsid w:val="002A7FB3"/>
    <w:rsid w:val="002B00D4"/>
    <w:rsid w:val="002B086A"/>
    <w:rsid w:val="002B13F0"/>
    <w:rsid w:val="002B28F9"/>
    <w:rsid w:val="002B32D6"/>
    <w:rsid w:val="002B354F"/>
    <w:rsid w:val="002B3556"/>
    <w:rsid w:val="002B3F1D"/>
    <w:rsid w:val="002B4208"/>
    <w:rsid w:val="002B6987"/>
    <w:rsid w:val="002B73E9"/>
    <w:rsid w:val="002B7841"/>
    <w:rsid w:val="002B793B"/>
    <w:rsid w:val="002C00EB"/>
    <w:rsid w:val="002C04FC"/>
    <w:rsid w:val="002C08A0"/>
    <w:rsid w:val="002C0A1A"/>
    <w:rsid w:val="002C1134"/>
    <w:rsid w:val="002C1B51"/>
    <w:rsid w:val="002C2556"/>
    <w:rsid w:val="002C2E47"/>
    <w:rsid w:val="002C39EF"/>
    <w:rsid w:val="002C3EFF"/>
    <w:rsid w:val="002C47EA"/>
    <w:rsid w:val="002C487B"/>
    <w:rsid w:val="002C4F74"/>
    <w:rsid w:val="002C58B7"/>
    <w:rsid w:val="002C6196"/>
    <w:rsid w:val="002C6517"/>
    <w:rsid w:val="002C6943"/>
    <w:rsid w:val="002C69C0"/>
    <w:rsid w:val="002C73D8"/>
    <w:rsid w:val="002D0D81"/>
    <w:rsid w:val="002D1102"/>
    <w:rsid w:val="002D18D8"/>
    <w:rsid w:val="002D1A9D"/>
    <w:rsid w:val="002D553A"/>
    <w:rsid w:val="002D57FC"/>
    <w:rsid w:val="002D58C8"/>
    <w:rsid w:val="002D593A"/>
    <w:rsid w:val="002D5EE8"/>
    <w:rsid w:val="002D6033"/>
    <w:rsid w:val="002D72FB"/>
    <w:rsid w:val="002D742B"/>
    <w:rsid w:val="002D7530"/>
    <w:rsid w:val="002D7599"/>
    <w:rsid w:val="002D785B"/>
    <w:rsid w:val="002D7E34"/>
    <w:rsid w:val="002E0138"/>
    <w:rsid w:val="002E02B0"/>
    <w:rsid w:val="002E0771"/>
    <w:rsid w:val="002E1197"/>
    <w:rsid w:val="002E13CC"/>
    <w:rsid w:val="002E18FE"/>
    <w:rsid w:val="002E197E"/>
    <w:rsid w:val="002E1BC2"/>
    <w:rsid w:val="002E1F3A"/>
    <w:rsid w:val="002E1F8F"/>
    <w:rsid w:val="002E3664"/>
    <w:rsid w:val="002E4187"/>
    <w:rsid w:val="002E47D9"/>
    <w:rsid w:val="002E49D7"/>
    <w:rsid w:val="002E52D1"/>
    <w:rsid w:val="002E54A6"/>
    <w:rsid w:val="002E567C"/>
    <w:rsid w:val="002E5828"/>
    <w:rsid w:val="002E6C05"/>
    <w:rsid w:val="002E6E7F"/>
    <w:rsid w:val="002F058C"/>
    <w:rsid w:val="002F2E02"/>
    <w:rsid w:val="002F32D4"/>
    <w:rsid w:val="002F3307"/>
    <w:rsid w:val="002F4474"/>
    <w:rsid w:val="002F49A8"/>
    <w:rsid w:val="002F4C3E"/>
    <w:rsid w:val="002F4DDE"/>
    <w:rsid w:val="002F5795"/>
    <w:rsid w:val="002F5B08"/>
    <w:rsid w:val="002F618D"/>
    <w:rsid w:val="002F6436"/>
    <w:rsid w:val="002F6C7A"/>
    <w:rsid w:val="002F7D70"/>
    <w:rsid w:val="00302CAA"/>
    <w:rsid w:val="00302F9F"/>
    <w:rsid w:val="00303902"/>
    <w:rsid w:val="00303A8A"/>
    <w:rsid w:val="003046DE"/>
    <w:rsid w:val="00305AB7"/>
    <w:rsid w:val="00306DAE"/>
    <w:rsid w:val="003070B2"/>
    <w:rsid w:val="0031006F"/>
    <w:rsid w:val="0031097A"/>
    <w:rsid w:val="00310F85"/>
    <w:rsid w:val="0031276A"/>
    <w:rsid w:val="003133A4"/>
    <w:rsid w:val="00314395"/>
    <w:rsid w:val="003151EA"/>
    <w:rsid w:val="00316270"/>
    <w:rsid w:val="00316F48"/>
    <w:rsid w:val="003207CB"/>
    <w:rsid w:val="0032279D"/>
    <w:rsid w:val="003230F1"/>
    <w:rsid w:val="00325085"/>
    <w:rsid w:val="0032579F"/>
    <w:rsid w:val="00325853"/>
    <w:rsid w:val="00325C7E"/>
    <w:rsid w:val="00326F27"/>
    <w:rsid w:val="00331A25"/>
    <w:rsid w:val="0033397B"/>
    <w:rsid w:val="00334469"/>
    <w:rsid w:val="003347C0"/>
    <w:rsid w:val="00334B51"/>
    <w:rsid w:val="00335BEA"/>
    <w:rsid w:val="00335FBC"/>
    <w:rsid w:val="003363FF"/>
    <w:rsid w:val="00337175"/>
    <w:rsid w:val="00337786"/>
    <w:rsid w:val="00340BD8"/>
    <w:rsid w:val="0034232C"/>
    <w:rsid w:val="003425BA"/>
    <w:rsid w:val="00343C63"/>
    <w:rsid w:val="00345C66"/>
    <w:rsid w:val="00345E1C"/>
    <w:rsid w:val="00346363"/>
    <w:rsid w:val="00346833"/>
    <w:rsid w:val="00346C45"/>
    <w:rsid w:val="00346E1C"/>
    <w:rsid w:val="003472DE"/>
    <w:rsid w:val="003508C9"/>
    <w:rsid w:val="00351A02"/>
    <w:rsid w:val="00351F36"/>
    <w:rsid w:val="00353F63"/>
    <w:rsid w:val="00353F84"/>
    <w:rsid w:val="003549BD"/>
    <w:rsid w:val="0035508D"/>
    <w:rsid w:val="00355416"/>
    <w:rsid w:val="00355E31"/>
    <w:rsid w:val="00360977"/>
    <w:rsid w:val="00361E02"/>
    <w:rsid w:val="00362EEA"/>
    <w:rsid w:val="00363CC1"/>
    <w:rsid w:val="00363F1F"/>
    <w:rsid w:val="003663FF"/>
    <w:rsid w:val="00366B6D"/>
    <w:rsid w:val="0036733E"/>
    <w:rsid w:val="00367756"/>
    <w:rsid w:val="0037044E"/>
    <w:rsid w:val="00370505"/>
    <w:rsid w:val="003707E2"/>
    <w:rsid w:val="00371C50"/>
    <w:rsid w:val="00371CB9"/>
    <w:rsid w:val="00372380"/>
    <w:rsid w:val="003731A2"/>
    <w:rsid w:val="00373CB9"/>
    <w:rsid w:val="003761CC"/>
    <w:rsid w:val="003773F6"/>
    <w:rsid w:val="003802A3"/>
    <w:rsid w:val="00381934"/>
    <w:rsid w:val="00382506"/>
    <w:rsid w:val="00382F5A"/>
    <w:rsid w:val="0038392E"/>
    <w:rsid w:val="00383A8E"/>
    <w:rsid w:val="003841E6"/>
    <w:rsid w:val="0038421A"/>
    <w:rsid w:val="003846AE"/>
    <w:rsid w:val="003853B4"/>
    <w:rsid w:val="00385464"/>
    <w:rsid w:val="00385BC1"/>
    <w:rsid w:val="003867DD"/>
    <w:rsid w:val="0039148B"/>
    <w:rsid w:val="00391DDE"/>
    <w:rsid w:val="0039258E"/>
    <w:rsid w:val="003937F2"/>
    <w:rsid w:val="0039423B"/>
    <w:rsid w:val="00395C94"/>
    <w:rsid w:val="003967B9"/>
    <w:rsid w:val="0039724F"/>
    <w:rsid w:val="003977D2"/>
    <w:rsid w:val="00397EE1"/>
    <w:rsid w:val="003A0225"/>
    <w:rsid w:val="003A0971"/>
    <w:rsid w:val="003A0CEF"/>
    <w:rsid w:val="003A0D21"/>
    <w:rsid w:val="003A0DAB"/>
    <w:rsid w:val="003A175F"/>
    <w:rsid w:val="003A349C"/>
    <w:rsid w:val="003A3D1C"/>
    <w:rsid w:val="003A3DED"/>
    <w:rsid w:val="003A4581"/>
    <w:rsid w:val="003A47E4"/>
    <w:rsid w:val="003A5A44"/>
    <w:rsid w:val="003A646F"/>
    <w:rsid w:val="003A66D7"/>
    <w:rsid w:val="003A71D4"/>
    <w:rsid w:val="003A7E98"/>
    <w:rsid w:val="003B04E7"/>
    <w:rsid w:val="003B08F6"/>
    <w:rsid w:val="003B0AED"/>
    <w:rsid w:val="003B104E"/>
    <w:rsid w:val="003B1F89"/>
    <w:rsid w:val="003B1FEC"/>
    <w:rsid w:val="003B2522"/>
    <w:rsid w:val="003B3104"/>
    <w:rsid w:val="003B3BDB"/>
    <w:rsid w:val="003B44B9"/>
    <w:rsid w:val="003B4746"/>
    <w:rsid w:val="003B4885"/>
    <w:rsid w:val="003B5539"/>
    <w:rsid w:val="003B5BF5"/>
    <w:rsid w:val="003B5D7B"/>
    <w:rsid w:val="003B6AEF"/>
    <w:rsid w:val="003B6BC8"/>
    <w:rsid w:val="003B71C3"/>
    <w:rsid w:val="003B7E0D"/>
    <w:rsid w:val="003C0448"/>
    <w:rsid w:val="003C16AD"/>
    <w:rsid w:val="003C1D4B"/>
    <w:rsid w:val="003C26E1"/>
    <w:rsid w:val="003C30CE"/>
    <w:rsid w:val="003C3479"/>
    <w:rsid w:val="003C38BF"/>
    <w:rsid w:val="003C4454"/>
    <w:rsid w:val="003C4F4F"/>
    <w:rsid w:val="003C5A05"/>
    <w:rsid w:val="003C5A1D"/>
    <w:rsid w:val="003C6BB2"/>
    <w:rsid w:val="003D1490"/>
    <w:rsid w:val="003D1B7A"/>
    <w:rsid w:val="003D209B"/>
    <w:rsid w:val="003D243E"/>
    <w:rsid w:val="003D2566"/>
    <w:rsid w:val="003D47E1"/>
    <w:rsid w:val="003D4F1D"/>
    <w:rsid w:val="003D5F83"/>
    <w:rsid w:val="003D6845"/>
    <w:rsid w:val="003D771B"/>
    <w:rsid w:val="003D7A34"/>
    <w:rsid w:val="003E00DE"/>
    <w:rsid w:val="003E0747"/>
    <w:rsid w:val="003E0891"/>
    <w:rsid w:val="003E0F20"/>
    <w:rsid w:val="003E1105"/>
    <w:rsid w:val="003E1CE4"/>
    <w:rsid w:val="003E2AD5"/>
    <w:rsid w:val="003E2B19"/>
    <w:rsid w:val="003E3C5C"/>
    <w:rsid w:val="003E4F9A"/>
    <w:rsid w:val="003E5827"/>
    <w:rsid w:val="003E5ED7"/>
    <w:rsid w:val="003E5F7F"/>
    <w:rsid w:val="003E605F"/>
    <w:rsid w:val="003E685E"/>
    <w:rsid w:val="003E7F6B"/>
    <w:rsid w:val="003F07B7"/>
    <w:rsid w:val="003F0D25"/>
    <w:rsid w:val="003F10C9"/>
    <w:rsid w:val="003F1120"/>
    <w:rsid w:val="003F1D0B"/>
    <w:rsid w:val="003F1D0F"/>
    <w:rsid w:val="003F207D"/>
    <w:rsid w:val="003F2BB5"/>
    <w:rsid w:val="003F2CA6"/>
    <w:rsid w:val="003F3283"/>
    <w:rsid w:val="003F3B11"/>
    <w:rsid w:val="003F3BE8"/>
    <w:rsid w:val="003F4A22"/>
    <w:rsid w:val="003F67B3"/>
    <w:rsid w:val="003F6B97"/>
    <w:rsid w:val="003F6E10"/>
    <w:rsid w:val="003F6ED8"/>
    <w:rsid w:val="003F7122"/>
    <w:rsid w:val="003F7BD2"/>
    <w:rsid w:val="00400885"/>
    <w:rsid w:val="00400D1C"/>
    <w:rsid w:val="00400DEE"/>
    <w:rsid w:val="004039B8"/>
    <w:rsid w:val="00403BAC"/>
    <w:rsid w:val="00406C75"/>
    <w:rsid w:val="0041068A"/>
    <w:rsid w:val="00410BC5"/>
    <w:rsid w:val="00410E2C"/>
    <w:rsid w:val="00411B13"/>
    <w:rsid w:val="0041375D"/>
    <w:rsid w:val="00413C4B"/>
    <w:rsid w:val="0041424F"/>
    <w:rsid w:val="004147C2"/>
    <w:rsid w:val="004148A5"/>
    <w:rsid w:val="00414C62"/>
    <w:rsid w:val="00415924"/>
    <w:rsid w:val="00415BBF"/>
    <w:rsid w:val="004176F9"/>
    <w:rsid w:val="00420790"/>
    <w:rsid w:val="00420BD7"/>
    <w:rsid w:val="00420DFE"/>
    <w:rsid w:val="00421428"/>
    <w:rsid w:val="004220A4"/>
    <w:rsid w:val="00422584"/>
    <w:rsid w:val="00422FC7"/>
    <w:rsid w:val="00423B55"/>
    <w:rsid w:val="00424900"/>
    <w:rsid w:val="0042631F"/>
    <w:rsid w:val="004269BC"/>
    <w:rsid w:val="00426CAA"/>
    <w:rsid w:val="00427DB3"/>
    <w:rsid w:val="0043130F"/>
    <w:rsid w:val="00431E38"/>
    <w:rsid w:val="004323A1"/>
    <w:rsid w:val="00432716"/>
    <w:rsid w:val="00434405"/>
    <w:rsid w:val="00434589"/>
    <w:rsid w:val="00435863"/>
    <w:rsid w:val="00436B8B"/>
    <w:rsid w:val="0044086B"/>
    <w:rsid w:val="00440B3C"/>
    <w:rsid w:val="00440BF9"/>
    <w:rsid w:val="00440E70"/>
    <w:rsid w:val="0044109D"/>
    <w:rsid w:val="0044129F"/>
    <w:rsid w:val="004418AB"/>
    <w:rsid w:val="004428B9"/>
    <w:rsid w:val="0044351A"/>
    <w:rsid w:val="00443928"/>
    <w:rsid w:val="00444843"/>
    <w:rsid w:val="00444E6A"/>
    <w:rsid w:val="00445B0B"/>
    <w:rsid w:val="00445C29"/>
    <w:rsid w:val="00446607"/>
    <w:rsid w:val="004467F0"/>
    <w:rsid w:val="004509C7"/>
    <w:rsid w:val="00450F72"/>
    <w:rsid w:val="004518A3"/>
    <w:rsid w:val="00453EF0"/>
    <w:rsid w:val="004556A7"/>
    <w:rsid w:val="004565BE"/>
    <w:rsid w:val="0045704E"/>
    <w:rsid w:val="00457F94"/>
    <w:rsid w:val="004607D1"/>
    <w:rsid w:val="004614D7"/>
    <w:rsid w:val="00461B72"/>
    <w:rsid w:val="00462E86"/>
    <w:rsid w:val="00462F4D"/>
    <w:rsid w:val="004645CD"/>
    <w:rsid w:val="00464D5A"/>
    <w:rsid w:val="00465677"/>
    <w:rsid w:val="004657F4"/>
    <w:rsid w:val="004665F1"/>
    <w:rsid w:val="00466900"/>
    <w:rsid w:val="00466BAA"/>
    <w:rsid w:val="00470010"/>
    <w:rsid w:val="004708D6"/>
    <w:rsid w:val="00470F7D"/>
    <w:rsid w:val="004717D5"/>
    <w:rsid w:val="004718FE"/>
    <w:rsid w:val="0047304E"/>
    <w:rsid w:val="00473341"/>
    <w:rsid w:val="00473C03"/>
    <w:rsid w:val="0047435C"/>
    <w:rsid w:val="00474A99"/>
    <w:rsid w:val="00475F1E"/>
    <w:rsid w:val="00476496"/>
    <w:rsid w:val="00476969"/>
    <w:rsid w:val="00476C8A"/>
    <w:rsid w:val="0047723E"/>
    <w:rsid w:val="0048170F"/>
    <w:rsid w:val="004818F5"/>
    <w:rsid w:val="00481A5D"/>
    <w:rsid w:val="004824AB"/>
    <w:rsid w:val="0048287F"/>
    <w:rsid w:val="00482ED3"/>
    <w:rsid w:val="0048323A"/>
    <w:rsid w:val="00483332"/>
    <w:rsid w:val="00483AF1"/>
    <w:rsid w:val="00484C9C"/>
    <w:rsid w:val="00485CAB"/>
    <w:rsid w:val="00485CF4"/>
    <w:rsid w:val="00485FB9"/>
    <w:rsid w:val="00486324"/>
    <w:rsid w:val="0048655D"/>
    <w:rsid w:val="0048694E"/>
    <w:rsid w:val="00486DF2"/>
    <w:rsid w:val="00486F78"/>
    <w:rsid w:val="0049047C"/>
    <w:rsid w:val="004907C8"/>
    <w:rsid w:val="00490881"/>
    <w:rsid w:val="004909E0"/>
    <w:rsid w:val="00490FCF"/>
    <w:rsid w:val="00492A40"/>
    <w:rsid w:val="0049351F"/>
    <w:rsid w:val="00494517"/>
    <w:rsid w:val="004953F4"/>
    <w:rsid w:val="0049556E"/>
    <w:rsid w:val="004959DA"/>
    <w:rsid w:val="00495B09"/>
    <w:rsid w:val="004962FF"/>
    <w:rsid w:val="004976EA"/>
    <w:rsid w:val="004A0D1E"/>
    <w:rsid w:val="004A0ED1"/>
    <w:rsid w:val="004A162B"/>
    <w:rsid w:val="004A255C"/>
    <w:rsid w:val="004A3A56"/>
    <w:rsid w:val="004A3C3D"/>
    <w:rsid w:val="004A4060"/>
    <w:rsid w:val="004A4197"/>
    <w:rsid w:val="004A4E16"/>
    <w:rsid w:val="004A544A"/>
    <w:rsid w:val="004A5B6A"/>
    <w:rsid w:val="004A6874"/>
    <w:rsid w:val="004B0BBE"/>
    <w:rsid w:val="004B0BD8"/>
    <w:rsid w:val="004B1232"/>
    <w:rsid w:val="004B1BC9"/>
    <w:rsid w:val="004B1BCC"/>
    <w:rsid w:val="004B1ED2"/>
    <w:rsid w:val="004B2146"/>
    <w:rsid w:val="004B3177"/>
    <w:rsid w:val="004B3284"/>
    <w:rsid w:val="004B3977"/>
    <w:rsid w:val="004B5DD3"/>
    <w:rsid w:val="004B60F2"/>
    <w:rsid w:val="004B611A"/>
    <w:rsid w:val="004B6B70"/>
    <w:rsid w:val="004B7136"/>
    <w:rsid w:val="004B77DB"/>
    <w:rsid w:val="004B7E73"/>
    <w:rsid w:val="004C133E"/>
    <w:rsid w:val="004C1A59"/>
    <w:rsid w:val="004C2919"/>
    <w:rsid w:val="004C2F4B"/>
    <w:rsid w:val="004C3236"/>
    <w:rsid w:val="004C37AF"/>
    <w:rsid w:val="004C3B80"/>
    <w:rsid w:val="004C3BC9"/>
    <w:rsid w:val="004C4556"/>
    <w:rsid w:val="004C46BC"/>
    <w:rsid w:val="004C4CBC"/>
    <w:rsid w:val="004C60AF"/>
    <w:rsid w:val="004C60CC"/>
    <w:rsid w:val="004C6548"/>
    <w:rsid w:val="004C6FBE"/>
    <w:rsid w:val="004D06D1"/>
    <w:rsid w:val="004D094A"/>
    <w:rsid w:val="004D0A83"/>
    <w:rsid w:val="004D0C03"/>
    <w:rsid w:val="004D0E41"/>
    <w:rsid w:val="004D152E"/>
    <w:rsid w:val="004D1E85"/>
    <w:rsid w:val="004D29F8"/>
    <w:rsid w:val="004D2D54"/>
    <w:rsid w:val="004D3865"/>
    <w:rsid w:val="004D55BC"/>
    <w:rsid w:val="004D61CA"/>
    <w:rsid w:val="004D644A"/>
    <w:rsid w:val="004D662F"/>
    <w:rsid w:val="004D67E7"/>
    <w:rsid w:val="004D75D6"/>
    <w:rsid w:val="004D76E0"/>
    <w:rsid w:val="004E016D"/>
    <w:rsid w:val="004E1F87"/>
    <w:rsid w:val="004E250B"/>
    <w:rsid w:val="004E295D"/>
    <w:rsid w:val="004E2EF4"/>
    <w:rsid w:val="004E3AF0"/>
    <w:rsid w:val="004E3C52"/>
    <w:rsid w:val="004E593C"/>
    <w:rsid w:val="004E6F87"/>
    <w:rsid w:val="004F1B9E"/>
    <w:rsid w:val="004F25AD"/>
    <w:rsid w:val="004F3728"/>
    <w:rsid w:val="004F3F4D"/>
    <w:rsid w:val="004F45EB"/>
    <w:rsid w:val="004F4689"/>
    <w:rsid w:val="004F4AD6"/>
    <w:rsid w:val="004F4B9E"/>
    <w:rsid w:val="004F4E17"/>
    <w:rsid w:val="004F5795"/>
    <w:rsid w:val="004F5FEE"/>
    <w:rsid w:val="004F61EF"/>
    <w:rsid w:val="004F7C76"/>
    <w:rsid w:val="004F7E9C"/>
    <w:rsid w:val="00500E28"/>
    <w:rsid w:val="005013EA"/>
    <w:rsid w:val="00501B4C"/>
    <w:rsid w:val="00503230"/>
    <w:rsid w:val="00503C63"/>
    <w:rsid w:val="00504C69"/>
    <w:rsid w:val="00504F90"/>
    <w:rsid w:val="0050776C"/>
    <w:rsid w:val="0051157E"/>
    <w:rsid w:val="00511FFE"/>
    <w:rsid w:val="005136BA"/>
    <w:rsid w:val="00515413"/>
    <w:rsid w:val="00515AA7"/>
    <w:rsid w:val="00516A97"/>
    <w:rsid w:val="005172E4"/>
    <w:rsid w:val="00520227"/>
    <w:rsid w:val="00520448"/>
    <w:rsid w:val="00521029"/>
    <w:rsid w:val="00521343"/>
    <w:rsid w:val="0052177C"/>
    <w:rsid w:val="00521F9A"/>
    <w:rsid w:val="00522867"/>
    <w:rsid w:val="00522F1B"/>
    <w:rsid w:val="00524338"/>
    <w:rsid w:val="005246FC"/>
    <w:rsid w:val="005249EA"/>
    <w:rsid w:val="00524D7C"/>
    <w:rsid w:val="005251A7"/>
    <w:rsid w:val="005258E8"/>
    <w:rsid w:val="00527493"/>
    <w:rsid w:val="005278A0"/>
    <w:rsid w:val="00527B66"/>
    <w:rsid w:val="00530863"/>
    <w:rsid w:val="00530EF9"/>
    <w:rsid w:val="005317D7"/>
    <w:rsid w:val="00532440"/>
    <w:rsid w:val="0053349F"/>
    <w:rsid w:val="00533A74"/>
    <w:rsid w:val="00533ADB"/>
    <w:rsid w:val="00533F27"/>
    <w:rsid w:val="00534896"/>
    <w:rsid w:val="00535C1C"/>
    <w:rsid w:val="005363EB"/>
    <w:rsid w:val="005364C7"/>
    <w:rsid w:val="005366EE"/>
    <w:rsid w:val="00536939"/>
    <w:rsid w:val="00537504"/>
    <w:rsid w:val="0054051E"/>
    <w:rsid w:val="00540C27"/>
    <w:rsid w:val="00540FC3"/>
    <w:rsid w:val="00542482"/>
    <w:rsid w:val="00542AE7"/>
    <w:rsid w:val="00542BB0"/>
    <w:rsid w:val="00544C25"/>
    <w:rsid w:val="005454B5"/>
    <w:rsid w:val="00545A98"/>
    <w:rsid w:val="00546883"/>
    <w:rsid w:val="00546AE3"/>
    <w:rsid w:val="005477EB"/>
    <w:rsid w:val="00547849"/>
    <w:rsid w:val="00547A1E"/>
    <w:rsid w:val="0055054B"/>
    <w:rsid w:val="005509A0"/>
    <w:rsid w:val="005510AD"/>
    <w:rsid w:val="00551ABD"/>
    <w:rsid w:val="00552C83"/>
    <w:rsid w:val="005537E5"/>
    <w:rsid w:val="00553A68"/>
    <w:rsid w:val="00553D7A"/>
    <w:rsid w:val="005546EB"/>
    <w:rsid w:val="00555299"/>
    <w:rsid w:val="00555726"/>
    <w:rsid w:val="00555D9B"/>
    <w:rsid w:val="005571B1"/>
    <w:rsid w:val="00557BB0"/>
    <w:rsid w:val="00557F29"/>
    <w:rsid w:val="005601FB"/>
    <w:rsid w:val="00560651"/>
    <w:rsid w:val="00561FD1"/>
    <w:rsid w:val="0056226E"/>
    <w:rsid w:val="00562299"/>
    <w:rsid w:val="00564DAC"/>
    <w:rsid w:val="00565070"/>
    <w:rsid w:val="0056547D"/>
    <w:rsid w:val="00565E7F"/>
    <w:rsid w:val="005669F6"/>
    <w:rsid w:val="00566DD0"/>
    <w:rsid w:val="005673A6"/>
    <w:rsid w:val="0056797A"/>
    <w:rsid w:val="00570BA4"/>
    <w:rsid w:val="0057199C"/>
    <w:rsid w:val="005719A1"/>
    <w:rsid w:val="00572D0E"/>
    <w:rsid w:val="0057384C"/>
    <w:rsid w:val="005740B5"/>
    <w:rsid w:val="00574F01"/>
    <w:rsid w:val="00575747"/>
    <w:rsid w:val="00575923"/>
    <w:rsid w:val="0057600A"/>
    <w:rsid w:val="005762A6"/>
    <w:rsid w:val="0057704C"/>
    <w:rsid w:val="005770D2"/>
    <w:rsid w:val="005772BF"/>
    <w:rsid w:val="00580580"/>
    <w:rsid w:val="005806D1"/>
    <w:rsid w:val="005819C3"/>
    <w:rsid w:val="00582BEB"/>
    <w:rsid w:val="005858F9"/>
    <w:rsid w:val="005864F4"/>
    <w:rsid w:val="005872A2"/>
    <w:rsid w:val="0058753D"/>
    <w:rsid w:val="0059039A"/>
    <w:rsid w:val="00590CC9"/>
    <w:rsid w:val="00591AAE"/>
    <w:rsid w:val="00592199"/>
    <w:rsid w:val="0059269E"/>
    <w:rsid w:val="0059328F"/>
    <w:rsid w:val="005948D3"/>
    <w:rsid w:val="0059581E"/>
    <w:rsid w:val="005959F4"/>
    <w:rsid w:val="00595A81"/>
    <w:rsid w:val="00596201"/>
    <w:rsid w:val="00596AF1"/>
    <w:rsid w:val="00597327"/>
    <w:rsid w:val="005A1934"/>
    <w:rsid w:val="005A2717"/>
    <w:rsid w:val="005A3321"/>
    <w:rsid w:val="005A453A"/>
    <w:rsid w:val="005A4DE6"/>
    <w:rsid w:val="005B3ABC"/>
    <w:rsid w:val="005B3CB2"/>
    <w:rsid w:val="005B3CFB"/>
    <w:rsid w:val="005B4A23"/>
    <w:rsid w:val="005B4B65"/>
    <w:rsid w:val="005B500D"/>
    <w:rsid w:val="005B55B5"/>
    <w:rsid w:val="005B5AF4"/>
    <w:rsid w:val="005B6E68"/>
    <w:rsid w:val="005B711D"/>
    <w:rsid w:val="005B78F4"/>
    <w:rsid w:val="005B7BC1"/>
    <w:rsid w:val="005C0420"/>
    <w:rsid w:val="005C0972"/>
    <w:rsid w:val="005C09FF"/>
    <w:rsid w:val="005C0C54"/>
    <w:rsid w:val="005C1738"/>
    <w:rsid w:val="005C1CB2"/>
    <w:rsid w:val="005C1DCA"/>
    <w:rsid w:val="005C39A3"/>
    <w:rsid w:val="005C43B1"/>
    <w:rsid w:val="005C505F"/>
    <w:rsid w:val="005C5604"/>
    <w:rsid w:val="005C600E"/>
    <w:rsid w:val="005C7D6E"/>
    <w:rsid w:val="005C7F3A"/>
    <w:rsid w:val="005D0BDC"/>
    <w:rsid w:val="005D0D43"/>
    <w:rsid w:val="005D152F"/>
    <w:rsid w:val="005D1859"/>
    <w:rsid w:val="005D1AA9"/>
    <w:rsid w:val="005D2CE3"/>
    <w:rsid w:val="005D2F20"/>
    <w:rsid w:val="005D31CF"/>
    <w:rsid w:val="005D31E2"/>
    <w:rsid w:val="005D32BA"/>
    <w:rsid w:val="005D33B8"/>
    <w:rsid w:val="005D33DB"/>
    <w:rsid w:val="005D4804"/>
    <w:rsid w:val="005D50C2"/>
    <w:rsid w:val="005D54CE"/>
    <w:rsid w:val="005D6219"/>
    <w:rsid w:val="005D6F85"/>
    <w:rsid w:val="005D768D"/>
    <w:rsid w:val="005D790D"/>
    <w:rsid w:val="005D79A9"/>
    <w:rsid w:val="005D7A93"/>
    <w:rsid w:val="005E008D"/>
    <w:rsid w:val="005E0AD0"/>
    <w:rsid w:val="005E12FF"/>
    <w:rsid w:val="005E2849"/>
    <w:rsid w:val="005E3BFD"/>
    <w:rsid w:val="005E4A52"/>
    <w:rsid w:val="005E5644"/>
    <w:rsid w:val="005E5A44"/>
    <w:rsid w:val="005E5A72"/>
    <w:rsid w:val="005E5D8D"/>
    <w:rsid w:val="005E6176"/>
    <w:rsid w:val="005E667D"/>
    <w:rsid w:val="005E693D"/>
    <w:rsid w:val="005E78F1"/>
    <w:rsid w:val="005E7AF2"/>
    <w:rsid w:val="005E7CA2"/>
    <w:rsid w:val="005E7DC8"/>
    <w:rsid w:val="005F0750"/>
    <w:rsid w:val="005F082B"/>
    <w:rsid w:val="005F0D1D"/>
    <w:rsid w:val="005F2CC7"/>
    <w:rsid w:val="005F2FCC"/>
    <w:rsid w:val="005F302A"/>
    <w:rsid w:val="005F4000"/>
    <w:rsid w:val="005F4C42"/>
    <w:rsid w:val="005F5537"/>
    <w:rsid w:val="005F5DDB"/>
    <w:rsid w:val="006003D1"/>
    <w:rsid w:val="006009D7"/>
    <w:rsid w:val="00602775"/>
    <w:rsid w:val="00602C58"/>
    <w:rsid w:val="00602F45"/>
    <w:rsid w:val="00603058"/>
    <w:rsid w:val="0060323F"/>
    <w:rsid w:val="00603B94"/>
    <w:rsid w:val="00604B5E"/>
    <w:rsid w:val="00604B88"/>
    <w:rsid w:val="006064AE"/>
    <w:rsid w:val="00607E80"/>
    <w:rsid w:val="006101D1"/>
    <w:rsid w:val="00610290"/>
    <w:rsid w:val="0061046C"/>
    <w:rsid w:val="00610498"/>
    <w:rsid w:val="00610713"/>
    <w:rsid w:val="00610DB9"/>
    <w:rsid w:val="006116E8"/>
    <w:rsid w:val="006117AF"/>
    <w:rsid w:val="006118F1"/>
    <w:rsid w:val="006133D9"/>
    <w:rsid w:val="00613501"/>
    <w:rsid w:val="006135F7"/>
    <w:rsid w:val="00613B0F"/>
    <w:rsid w:val="00614EAC"/>
    <w:rsid w:val="00615A6B"/>
    <w:rsid w:val="006172C8"/>
    <w:rsid w:val="00617E04"/>
    <w:rsid w:val="00617FBD"/>
    <w:rsid w:val="0062188F"/>
    <w:rsid w:val="006229DA"/>
    <w:rsid w:val="00624FF0"/>
    <w:rsid w:val="006261FB"/>
    <w:rsid w:val="00626652"/>
    <w:rsid w:val="00626BD8"/>
    <w:rsid w:val="00627DBF"/>
    <w:rsid w:val="00631980"/>
    <w:rsid w:val="00631B37"/>
    <w:rsid w:val="006325BE"/>
    <w:rsid w:val="00634544"/>
    <w:rsid w:val="00635270"/>
    <w:rsid w:val="0063566E"/>
    <w:rsid w:val="006356D6"/>
    <w:rsid w:val="006366A3"/>
    <w:rsid w:val="00636703"/>
    <w:rsid w:val="00636CEC"/>
    <w:rsid w:val="00637081"/>
    <w:rsid w:val="00637EF9"/>
    <w:rsid w:val="006402C9"/>
    <w:rsid w:val="00640A92"/>
    <w:rsid w:val="00641C48"/>
    <w:rsid w:val="00641EF7"/>
    <w:rsid w:val="006427C5"/>
    <w:rsid w:val="006446C5"/>
    <w:rsid w:val="006450F7"/>
    <w:rsid w:val="00646C2F"/>
    <w:rsid w:val="00650175"/>
    <w:rsid w:val="00650A0B"/>
    <w:rsid w:val="00650ECD"/>
    <w:rsid w:val="00651216"/>
    <w:rsid w:val="00652005"/>
    <w:rsid w:val="00652B17"/>
    <w:rsid w:val="00653482"/>
    <w:rsid w:val="006535AD"/>
    <w:rsid w:val="006538C0"/>
    <w:rsid w:val="00655492"/>
    <w:rsid w:val="00655AA1"/>
    <w:rsid w:val="00655B56"/>
    <w:rsid w:val="00656A4A"/>
    <w:rsid w:val="00656B21"/>
    <w:rsid w:val="00656D90"/>
    <w:rsid w:val="00656FFF"/>
    <w:rsid w:val="006605DF"/>
    <w:rsid w:val="00660664"/>
    <w:rsid w:val="00660E5C"/>
    <w:rsid w:val="0066226C"/>
    <w:rsid w:val="00662825"/>
    <w:rsid w:val="00663005"/>
    <w:rsid w:val="00664028"/>
    <w:rsid w:val="006645D9"/>
    <w:rsid w:val="00664BCA"/>
    <w:rsid w:val="00665F16"/>
    <w:rsid w:val="006661F7"/>
    <w:rsid w:val="00666255"/>
    <w:rsid w:val="006662BA"/>
    <w:rsid w:val="00670B5E"/>
    <w:rsid w:val="00671534"/>
    <w:rsid w:val="0067184F"/>
    <w:rsid w:val="00671D14"/>
    <w:rsid w:val="006725CE"/>
    <w:rsid w:val="006725F3"/>
    <w:rsid w:val="006727E7"/>
    <w:rsid w:val="006735DD"/>
    <w:rsid w:val="0067377E"/>
    <w:rsid w:val="0067517A"/>
    <w:rsid w:val="006766E7"/>
    <w:rsid w:val="00676F3B"/>
    <w:rsid w:val="0068033E"/>
    <w:rsid w:val="0068052D"/>
    <w:rsid w:val="00680DDD"/>
    <w:rsid w:val="00680E09"/>
    <w:rsid w:val="00681114"/>
    <w:rsid w:val="006825E1"/>
    <w:rsid w:val="00683045"/>
    <w:rsid w:val="00683B50"/>
    <w:rsid w:val="0068491E"/>
    <w:rsid w:val="00684A92"/>
    <w:rsid w:val="006855A9"/>
    <w:rsid w:val="00685BD7"/>
    <w:rsid w:val="00685F21"/>
    <w:rsid w:val="00685F41"/>
    <w:rsid w:val="0068730A"/>
    <w:rsid w:val="00692120"/>
    <w:rsid w:val="00692977"/>
    <w:rsid w:val="00692A0C"/>
    <w:rsid w:val="00693129"/>
    <w:rsid w:val="00693141"/>
    <w:rsid w:val="00693905"/>
    <w:rsid w:val="00694F45"/>
    <w:rsid w:val="00695159"/>
    <w:rsid w:val="006961D8"/>
    <w:rsid w:val="006A0000"/>
    <w:rsid w:val="006A03EF"/>
    <w:rsid w:val="006A04D8"/>
    <w:rsid w:val="006A1393"/>
    <w:rsid w:val="006A15DE"/>
    <w:rsid w:val="006A17B9"/>
    <w:rsid w:val="006A1A77"/>
    <w:rsid w:val="006A1A9A"/>
    <w:rsid w:val="006A1DB8"/>
    <w:rsid w:val="006A1E31"/>
    <w:rsid w:val="006A21D3"/>
    <w:rsid w:val="006A35D4"/>
    <w:rsid w:val="006A401D"/>
    <w:rsid w:val="006A4A3B"/>
    <w:rsid w:val="006A4D5E"/>
    <w:rsid w:val="006A61B2"/>
    <w:rsid w:val="006A663D"/>
    <w:rsid w:val="006A67A1"/>
    <w:rsid w:val="006A67FC"/>
    <w:rsid w:val="006A6E4B"/>
    <w:rsid w:val="006A71A1"/>
    <w:rsid w:val="006A778A"/>
    <w:rsid w:val="006A78B7"/>
    <w:rsid w:val="006A78FA"/>
    <w:rsid w:val="006A7A24"/>
    <w:rsid w:val="006B01CA"/>
    <w:rsid w:val="006B0A1B"/>
    <w:rsid w:val="006B1163"/>
    <w:rsid w:val="006B1998"/>
    <w:rsid w:val="006B26EB"/>
    <w:rsid w:val="006B28F4"/>
    <w:rsid w:val="006B3E24"/>
    <w:rsid w:val="006B3E4C"/>
    <w:rsid w:val="006B4D63"/>
    <w:rsid w:val="006B5747"/>
    <w:rsid w:val="006B5EB3"/>
    <w:rsid w:val="006B6198"/>
    <w:rsid w:val="006B6303"/>
    <w:rsid w:val="006B6316"/>
    <w:rsid w:val="006B68DE"/>
    <w:rsid w:val="006B7A80"/>
    <w:rsid w:val="006B7B77"/>
    <w:rsid w:val="006B7D07"/>
    <w:rsid w:val="006C1D61"/>
    <w:rsid w:val="006C1F4E"/>
    <w:rsid w:val="006C2A8C"/>
    <w:rsid w:val="006C2AC0"/>
    <w:rsid w:val="006C341B"/>
    <w:rsid w:val="006C4473"/>
    <w:rsid w:val="006C45AD"/>
    <w:rsid w:val="006C4B20"/>
    <w:rsid w:val="006C4EAB"/>
    <w:rsid w:val="006C6837"/>
    <w:rsid w:val="006C6F31"/>
    <w:rsid w:val="006C74E9"/>
    <w:rsid w:val="006D0828"/>
    <w:rsid w:val="006D0D69"/>
    <w:rsid w:val="006D17E9"/>
    <w:rsid w:val="006D22B6"/>
    <w:rsid w:val="006D28AD"/>
    <w:rsid w:val="006D2B1F"/>
    <w:rsid w:val="006D2F03"/>
    <w:rsid w:val="006D420C"/>
    <w:rsid w:val="006D49FE"/>
    <w:rsid w:val="006D4F2F"/>
    <w:rsid w:val="006D4FDD"/>
    <w:rsid w:val="006D5163"/>
    <w:rsid w:val="006D5412"/>
    <w:rsid w:val="006D60A0"/>
    <w:rsid w:val="006D620A"/>
    <w:rsid w:val="006D6D1B"/>
    <w:rsid w:val="006D71B5"/>
    <w:rsid w:val="006D7335"/>
    <w:rsid w:val="006E1392"/>
    <w:rsid w:val="006E1605"/>
    <w:rsid w:val="006E186A"/>
    <w:rsid w:val="006E22AC"/>
    <w:rsid w:val="006E2C8A"/>
    <w:rsid w:val="006E37B3"/>
    <w:rsid w:val="006E4A5F"/>
    <w:rsid w:val="006E5758"/>
    <w:rsid w:val="006E5B19"/>
    <w:rsid w:val="006E5C9B"/>
    <w:rsid w:val="006E6F0D"/>
    <w:rsid w:val="006E7B52"/>
    <w:rsid w:val="006F063F"/>
    <w:rsid w:val="006F0831"/>
    <w:rsid w:val="006F0CF4"/>
    <w:rsid w:val="006F11FA"/>
    <w:rsid w:val="006F13A5"/>
    <w:rsid w:val="006F178F"/>
    <w:rsid w:val="006F18AE"/>
    <w:rsid w:val="006F23BA"/>
    <w:rsid w:val="006F24AC"/>
    <w:rsid w:val="006F27FE"/>
    <w:rsid w:val="006F2B0B"/>
    <w:rsid w:val="006F2DA1"/>
    <w:rsid w:val="006F2E92"/>
    <w:rsid w:val="006F3C2D"/>
    <w:rsid w:val="006F4E22"/>
    <w:rsid w:val="006F4E7B"/>
    <w:rsid w:val="006F54FA"/>
    <w:rsid w:val="006F551B"/>
    <w:rsid w:val="006F58D8"/>
    <w:rsid w:val="006F5B58"/>
    <w:rsid w:val="006F5B6E"/>
    <w:rsid w:val="006F6AAC"/>
    <w:rsid w:val="006F6C01"/>
    <w:rsid w:val="006F719D"/>
    <w:rsid w:val="006F75DD"/>
    <w:rsid w:val="00700195"/>
    <w:rsid w:val="007004C2"/>
    <w:rsid w:val="00701010"/>
    <w:rsid w:val="007010A0"/>
    <w:rsid w:val="00701324"/>
    <w:rsid w:val="00701C4D"/>
    <w:rsid w:val="00702216"/>
    <w:rsid w:val="0070240A"/>
    <w:rsid w:val="0070356A"/>
    <w:rsid w:val="00703BC7"/>
    <w:rsid w:val="00703E88"/>
    <w:rsid w:val="00705233"/>
    <w:rsid w:val="00705536"/>
    <w:rsid w:val="0070619C"/>
    <w:rsid w:val="007065D0"/>
    <w:rsid w:val="00706CEF"/>
    <w:rsid w:val="00706DA8"/>
    <w:rsid w:val="007074EF"/>
    <w:rsid w:val="007075F7"/>
    <w:rsid w:val="0070787F"/>
    <w:rsid w:val="00707F08"/>
    <w:rsid w:val="0071025A"/>
    <w:rsid w:val="00710377"/>
    <w:rsid w:val="00710573"/>
    <w:rsid w:val="007111BA"/>
    <w:rsid w:val="00711871"/>
    <w:rsid w:val="00711B12"/>
    <w:rsid w:val="00711CE3"/>
    <w:rsid w:val="00711EC0"/>
    <w:rsid w:val="00712EAE"/>
    <w:rsid w:val="00713238"/>
    <w:rsid w:val="00713CD5"/>
    <w:rsid w:val="007149D0"/>
    <w:rsid w:val="00716A1A"/>
    <w:rsid w:val="007170A5"/>
    <w:rsid w:val="0071767D"/>
    <w:rsid w:val="00717901"/>
    <w:rsid w:val="00717E66"/>
    <w:rsid w:val="00717F08"/>
    <w:rsid w:val="007202C0"/>
    <w:rsid w:val="00720F8E"/>
    <w:rsid w:val="00721431"/>
    <w:rsid w:val="007217AF"/>
    <w:rsid w:val="007226CE"/>
    <w:rsid w:val="00722EBB"/>
    <w:rsid w:val="00723135"/>
    <w:rsid w:val="007256FE"/>
    <w:rsid w:val="00727963"/>
    <w:rsid w:val="00730944"/>
    <w:rsid w:val="00730967"/>
    <w:rsid w:val="00730B7D"/>
    <w:rsid w:val="007310C0"/>
    <w:rsid w:val="00731AE7"/>
    <w:rsid w:val="0073204D"/>
    <w:rsid w:val="0073262B"/>
    <w:rsid w:val="00732A55"/>
    <w:rsid w:val="00734AF6"/>
    <w:rsid w:val="007351B2"/>
    <w:rsid w:val="007359E4"/>
    <w:rsid w:val="00735CD3"/>
    <w:rsid w:val="007364D3"/>
    <w:rsid w:val="00737715"/>
    <w:rsid w:val="00737C8B"/>
    <w:rsid w:val="00737E91"/>
    <w:rsid w:val="007402EC"/>
    <w:rsid w:val="0074114A"/>
    <w:rsid w:val="00742B05"/>
    <w:rsid w:val="007438B4"/>
    <w:rsid w:val="00745B21"/>
    <w:rsid w:val="00746410"/>
    <w:rsid w:val="00747928"/>
    <w:rsid w:val="00747F40"/>
    <w:rsid w:val="00747FDF"/>
    <w:rsid w:val="0075198A"/>
    <w:rsid w:val="00752CA7"/>
    <w:rsid w:val="00752ED9"/>
    <w:rsid w:val="007530B1"/>
    <w:rsid w:val="00753103"/>
    <w:rsid w:val="007538F5"/>
    <w:rsid w:val="007543D2"/>
    <w:rsid w:val="00754891"/>
    <w:rsid w:val="007553D8"/>
    <w:rsid w:val="007553E5"/>
    <w:rsid w:val="007554A5"/>
    <w:rsid w:val="00755577"/>
    <w:rsid w:val="00755CE2"/>
    <w:rsid w:val="0075615E"/>
    <w:rsid w:val="00756A68"/>
    <w:rsid w:val="0075708E"/>
    <w:rsid w:val="00757C2D"/>
    <w:rsid w:val="007605C9"/>
    <w:rsid w:val="00760D81"/>
    <w:rsid w:val="00762471"/>
    <w:rsid w:val="00762514"/>
    <w:rsid w:val="007629AC"/>
    <w:rsid w:val="00762AAB"/>
    <w:rsid w:val="00763279"/>
    <w:rsid w:val="00763316"/>
    <w:rsid w:val="00764198"/>
    <w:rsid w:val="00765118"/>
    <w:rsid w:val="00765D7D"/>
    <w:rsid w:val="00766589"/>
    <w:rsid w:val="00766E37"/>
    <w:rsid w:val="007712B9"/>
    <w:rsid w:val="007716BD"/>
    <w:rsid w:val="007725A0"/>
    <w:rsid w:val="0077271A"/>
    <w:rsid w:val="00772969"/>
    <w:rsid w:val="00772C77"/>
    <w:rsid w:val="00772F35"/>
    <w:rsid w:val="007734EF"/>
    <w:rsid w:val="007746E1"/>
    <w:rsid w:val="00774DD0"/>
    <w:rsid w:val="00775A82"/>
    <w:rsid w:val="00775CB6"/>
    <w:rsid w:val="00775EC6"/>
    <w:rsid w:val="00776788"/>
    <w:rsid w:val="00777CC0"/>
    <w:rsid w:val="00777E5F"/>
    <w:rsid w:val="00777FE5"/>
    <w:rsid w:val="00780C03"/>
    <w:rsid w:val="007819B4"/>
    <w:rsid w:val="0078229A"/>
    <w:rsid w:val="007830B8"/>
    <w:rsid w:val="007836A3"/>
    <w:rsid w:val="00783FB8"/>
    <w:rsid w:val="0078419C"/>
    <w:rsid w:val="00784DD4"/>
    <w:rsid w:val="00785BA5"/>
    <w:rsid w:val="00785C96"/>
    <w:rsid w:val="007864BD"/>
    <w:rsid w:val="007868B7"/>
    <w:rsid w:val="00787598"/>
    <w:rsid w:val="00787D36"/>
    <w:rsid w:val="007907E9"/>
    <w:rsid w:val="00790D6D"/>
    <w:rsid w:val="00791261"/>
    <w:rsid w:val="0079181C"/>
    <w:rsid w:val="00791A2E"/>
    <w:rsid w:val="007923CA"/>
    <w:rsid w:val="00792922"/>
    <w:rsid w:val="007934A5"/>
    <w:rsid w:val="00793D0F"/>
    <w:rsid w:val="00794889"/>
    <w:rsid w:val="00794C6B"/>
    <w:rsid w:val="00795CBE"/>
    <w:rsid w:val="00795FBB"/>
    <w:rsid w:val="00796412"/>
    <w:rsid w:val="0079733D"/>
    <w:rsid w:val="00797B2E"/>
    <w:rsid w:val="007A086A"/>
    <w:rsid w:val="007A1554"/>
    <w:rsid w:val="007A2379"/>
    <w:rsid w:val="007A239B"/>
    <w:rsid w:val="007A25F7"/>
    <w:rsid w:val="007A2E9F"/>
    <w:rsid w:val="007A3317"/>
    <w:rsid w:val="007A3334"/>
    <w:rsid w:val="007A409C"/>
    <w:rsid w:val="007A42D8"/>
    <w:rsid w:val="007A46D2"/>
    <w:rsid w:val="007A4D66"/>
    <w:rsid w:val="007A615B"/>
    <w:rsid w:val="007A6789"/>
    <w:rsid w:val="007A6805"/>
    <w:rsid w:val="007A680D"/>
    <w:rsid w:val="007A7099"/>
    <w:rsid w:val="007B0767"/>
    <w:rsid w:val="007B0D27"/>
    <w:rsid w:val="007B0F50"/>
    <w:rsid w:val="007B1365"/>
    <w:rsid w:val="007B1DE8"/>
    <w:rsid w:val="007B2A5A"/>
    <w:rsid w:val="007B3629"/>
    <w:rsid w:val="007B3784"/>
    <w:rsid w:val="007B7288"/>
    <w:rsid w:val="007B7522"/>
    <w:rsid w:val="007B77E4"/>
    <w:rsid w:val="007C087B"/>
    <w:rsid w:val="007C0DE3"/>
    <w:rsid w:val="007C29C2"/>
    <w:rsid w:val="007C2A2C"/>
    <w:rsid w:val="007C2B13"/>
    <w:rsid w:val="007C2C72"/>
    <w:rsid w:val="007C3D7C"/>
    <w:rsid w:val="007C3E72"/>
    <w:rsid w:val="007C4A0F"/>
    <w:rsid w:val="007C4B4D"/>
    <w:rsid w:val="007C6099"/>
    <w:rsid w:val="007C6EFC"/>
    <w:rsid w:val="007C70BF"/>
    <w:rsid w:val="007C7239"/>
    <w:rsid w:val="007C75E2"/>
    <w:rsid w:val="007D021E"/>
    <w:rsid w:val="007D0481"/>
    <w:rsid w:val="007D1897"/>
    <w:rsid w:val="007D28D8"/>
    <w:rsid w:val="007D2A86"/>
    <w:rsid w:val="007D2E9D"/>
    <w:rsid w:val="007D2F99"/>
    <w:rsid w:val="007D3351"/>
    <w:rsid w:val="007D340A"/>
    <w:rsid w:val="007D35C1"/>
    <w:rsid w:val="007D3ABE"/>
    <w:rsid w:val="007D4598"/>
    <w:rsid w:val="007D598A"/>
    <w:rsid w:val="007D61C9"/>
    <w:rsid w:val="007E0632"/>
    <w:rsid w:val="007E128B"/>
    <w:rsid w:val="007E283A"/>
    <w:rsid w:val="007E3C29"/>
    <w:rsid w:val="007E4070"/>
    <w:rsid w:val="007E4077"/>
    <w:rsid w:val="007E4398"/>
    <w:rsid w:val="007E448A"/>
    <w:rsid w:val="007E48EA"/>
    <w:rsid w:val="007E4CAC"/>
    <w:rsid w:val="007E4D94"/>
    <w:rsid w:val="007E525D"/>
    <w:rsid w:val="007E53BD"/>
    <w:rsid w:val="007E631E"/>
    <w:rsid w:val="007E7AF9"/>
    <w:rsid w:val="007E7B04"/>
    <w:rsid w:val="007F00E2"/>
    <w:rsid w:val="007F272E"/>
    <w:rsid w:val="007F363A"/>
    <w:rsid w:val="007F385A"/>
    <w:rsid w:val="007F3C84"/>
    <w:rsid w:val="007F3CCC"/>
    <w:rsid w:val="007F3FDB"/>
    <w:rsid w:val="007F4220"/>
    <w:rsid w:val="007F5A15"/>
    <w:rsid w:val="007F6353"/>
    <w:rsid w:val="007F6860"/>
    <w:rsid w:val="007F7011"/>
    <w:rsid w:val="007F73FD"/>
    <w:rsid w:val="007F74B1"/>
    <w:rsid w:val="007F798F"/>
    <w:rsid w:val="007F7BF7"/>
    <w:rsid w:val="00800493"/>
    <w:rsid w:val="00800D7E"/>
    <w:rsid w:val="00802EE4"/>
    <w:rsid w:val="00802FFF"/>
    <w:rsid w:val="0080355B"/>
    <w:rsid w:val="00804866"/>
    <w:rsid w:val="00805D9A"/>
    <w:rsid w:val="00806665"/>
    <w:rsid w:val="00806F27"/>
    <w:rsid w:val="00807031"/>
    <w:rsid w:val="008078F5"/>
    <w:rsid w:val="008079ED"/>
    <w:rsid w:val="00807E88"/>
    <w:rsid w:val="00807EB9"/>
    <w:rsid w:val="008109D7"/>
    <w:rsid w:val="00810A98"/>
    <w:rsid w:val="008128C9"/>
    <w:rsid w:val="00812EE2"/>
    <w:rsid w:val="00813425"/>
    <w:rsid w:val="0081370C"/>
    <w:rsid w:val="0081523D"/>
    <w:rsid w:val="008154E7"/>
    <w:rsid w:val="00817042"/>
    <w:rsid w:val="008173D2"/>
    <w:rsid w:val="00817D3D"/>
    <w:rsid w:val="00820020"/>
    <w:rsid w:val="00820539"/>
    <w:rsid w:val="008208BD"/>
    <w:rsid w:val="008217D9"/>
    <w:rsid w:val="00822131"/>
    <w:rsid w:val="00822402"/>
    <w:rsid w:val="0082337F"/>
    <w:rsid w:val="0082338F"/>
    <w:rsid w:val="00823CF3"/>
    <w:rsid w:val="00824C36"/>
    <w:rsid w:val="00826017"/>
    <w:rsid w:val="00827BA3"/>
    <w:rsid w:val="00827CE1"/>
    <w:rsid w:val="008306E5"/>
    <w:rsid w:val="00831820"/>
    <w:rsid w:val="00831C21"/>
    <w:rsid w:val="00831E51"/>
    <w:rsid w:val="00833283"/>
    <w:rsid w:val="00834C76"/>
    <w:rsid w:val="008356AC"/>
    <w:rsid w:val="00836918"/>
    <w:rsid w:val="008371A6"/>
    <w:rsid w:val="00837E96"/>
    <w:rsid w:val="0084070E"/>
    <w:rsid w:val="00841058"/>
    <w:rsid w:val="008413FC"/>
    <w:rsid w:val="0084146B"/>
    <w:rsid w:val="00841652"/>
    <w:rsid w:val="00841675"/>
    <w:rsid w:val="008427BC"/>
    <w:rsid w:val="00842A01"/>
    <w:rsid w:val="00842FD7"/>
    <w:rsid w:val="00843392"/>
    <w:rsid w:val="00843B7A"/>
    <w:rsid w:val="00844411"/>
    <w:rsid w:val="00844CBE"/>
    <w:rsid w:val="00846720"/>
    <w:rsid w:val="008470FB"/>
    <w:rsid w:val="0084717D"/>
    <w:rsid w:val="00850335"/>
    <w:rsid w:val="00850FA2"/>
    <w:rsid w:val="0085147D"/>
    <w:rsid w:val="00851AA2"/>
    <w:rsid w:val="008521C3"/>
    <w:rsid w:val="00852738"/>
    <w:rsid w:val="0085340C"/>
    <w:rsid w:val="00853D00"/>
    <w:rsid w:val="00854072"/>
    <w:rsid w:val="00854147"/>
    <w:rsid w:val="00854991"/>
    <w:rsid w:val="00855E7B"/>
    <w:rsid w:val="00856272"/>
    <w:rsid w:val="00856716"/>
    <w:rsid w:val="00857084"/>
    <w:rsid w:val="0085720E"/>
    <w:rsid w:val="00857949"/>
    <w:rsid w:val="0086152B"/>
    <w:rsid w:val="00862B1C"/>
    <w:rsid w:val="00862C8E"/>
    <w:rsid w:val="0086469C"/>
    <w:rsid w:val="00864CE9"/>
    <w:rsid w:val="0086622C"/>
    <w:rsid w:val="00866384"/>
    <w:rsid w:val="0086742F"/>
    <w:rsid w:val="0087005A"/>
    <w:rsid w:val="00870CC1"/>
    <w:rsid w:val="00870F4C"/>
    <w:rsid w:val="0087183B"/>
    <w:rsid w:val="00872E56"/>
    <w:rsid w:val="008739C7"/>
    <w:rsid w:val="00874AD9"/>
    <w:rsid w:val="00874BE7"/>
    <w:rsid w:val="008751E7"/>
    <w:rsid w:val="00876248"/>
    <w:rsid w:val="00876E33"/>
    <w:rsid w:val="00877B9A"/>
    <w:rsid w:val="0088096B"/>
    <w:rsid w:val="008820B1"/>
    <w:rsid w:val="00882CD3"/>
    <w:rsid w:val="00882ED0"/>
    <w:rsid w:val="008832AF"/>
    <w:rsid w:val="00884157"/>
    <w:rsid w:val="008844DC"/>
    <w:rsid w:val="00885DA5"/>
    <w:rsid w:val="00885F37"/>
    <w:rsid w:val="008862CE"/>
    <w:rsid w:val="0088654D"/>
    <w:rsid w:val="0088687E"/>
    <w:rsid w:val="00886FAB"/>
    <w:rsid w:val="008874A9"/>
    <w:rsid w:val="008874D1"/>
    <w:rsid w:val="00887A62"/>
    <w:rsid w:val="00887FE9"/>
    <w:rsid w:val="008912E0"/>
    <w:rsid w:val="008912F7"/>
    <w:rsid w:val="00892BA4"/>
    <w:rsid w:val="00893374"/>
    <w:rsid w:val="0089487E"/>
    <w:rsid w:val="00894E88"/>
    <w:rsid w:val="00894FFA"/>
    <w:rsid w:val="00895857"/>
    <w:rsid w:val="008960CC"/>
    <w:rsid w:val="00896680"/>
    <w:rsid w:val="00896C57"/>
    <w:rsid w:val="0089704E"/>
    <w:rsid w:val="008970AD"/>
    <w:rsid w:val="00897352"/>
    <w:rsid w:val="0089758F"/>
    <w:rsid w:val="008A04AE"/>
    <w:rsid w:val="008A0915"/>
    <w:rsid w:val="008A0C57"/>
    <w:rsid w:val="008A1F77"/>
    <w:rsid w:val="008A1F90"/>
    <w:rsid w:val="008A21A9"/>
    <w:rsid w:val="008A2296"/>
    <w:rsid w:val="008A23DD"/>
    <w:rsid w:val="008A2F42"/>
    <w:rsid w:val="008A32B3"/>
    <w:rsid w:val="008A4C17"/>
    <w:rsid w:val="008A4D15"/>
    <w:rsid w:val="008A613A"/>
    <w:rsid w:val="008A6477"/>
    <w:rsid w:val="008A6951"/>
    <w:rsid w:val="008A701E"/>
    <w:rsid w:val="008A75E2"/>
    <w:rsid w:val="008A7706"/>
    <w:rsid w:val="008A7DFD"/>
    <w:rsid w:val="008B004F"/>
    <w:rsid w:val="008B00AD"/>
    <w:rsid w:val="008B071F"/>
    <w:rsid w:val="008B0764"/>
    <w:rsid w:val="008B0F7A"/>
    <w:rsid w:val="008B1277"/>
    <w:rsid w:val="008B15DF"/>
    <w:rsid w:val="008B19F9"/>
    <w:rsid w:val="008B1DE5"/>
    <w:rsid w:val="008B2563"/>
    <w:rsid w:val="008B41BA"/>
    <w:rsid w:val="008B47F2"/>
    <w:rsid w:val="008B612B"/>
    <w:rsid w:val="008B6EF8"/>
    <w:rsid w:val="008C0F5E"/>
    <w:rsid w:val="008C11D0"/>
    <w:rsid w:val="008C1C7E"/>
    <w:rsid w:val="008C1E7E"/>
    <w:rsid w:val="008C28A8"/>
    <w:rsid w:val="008C3099"/>
    <w:rsid w:val="008C3520"/>
    <w:rsid w:val="008C3B4A"/>
    <w:rsid w:val="008C47EB"/>
    <w:rsid w:val="008C4F70"/>
    <w:rsid w:val="008C5484"/>
    <w:rsid w:val="008C64BD"/>
    <w:rsid w:val="008C7572"/>
    <w:rsid w:val="008C7759"/>
    <w:rsid w:val="008C7E96"/>
    <w:rsid w:val="008C7FA6"/>
    <w:rsid w:val="008D0C74"/>
    <w:rsid w:val="008D13AA"/>
    <w:rsid w:val="008D16B4"/>
    <w:rsid w:val="008D207C"/>
    <w:rsid w:val="008D2239"/>
    <w:rsid w:val="008D22DF"/>
    <w:rsid w:val="008D2659"/>
    <w:rsid w:val="008D29CD"/>
    <w:rsid w:val="008D31E9"/>
    <w:rsid w:val="008D3372"/>
    <w:rsid w:val="008D3651"/>
    <w:rsid w:val="008D4267"/>
    <w:rsid w:val="008D47D6"/>
    <w:rsid w:val="008D58AD"/>
    <w:rsid w:val="008D5E0C"/>
    <w:rsid w:val="008D6A3D"/>
    <w:rsid w:val="008D6C6F"/>
    <w:rsid w:val="008D79CB"/>
    <w:rsid w:val="008D7D81"/>
    <w:rsid w:val="008E0734"/>
    <w:rsid w:val="008E1615"/>
    <w:rsid w:val="008E23C1"/>
    <w:rsid w:val="008E2E2C"/>
    <w:rsid w:val="008E331A"/>
    <w:rsid w:val="008E33D4"/>
    <w:rsid w:val="008E3DCA"/>
    <w:rsid w:val="008E423F"/>
    <w:rsid w:val="008E4292"/>
    <w:rsid w:val="008E447F"/>
    <w:rsid w:val="008E4A01"/>
    <w:rsid w:val="008E4FEE"/>
    <w:rsid w:val="008E52FE"/>
    <w:rsid w:val="008E7204"/>
    <w:rsid w:val="008E7575"/>
    <w:rsid w:val="008E7AA6"/>
    <w:rsid w:val="008F0531"/>
    <w:rsid w:val="008F0A63"/>
    <w:rsid w:val="008F1B14"/>
    <w:rsid w:val="008F253B"/>
    <w:rsid w:val="008F2CAE"/>
    <w:rsid w:val="008F3C9F"/>
    <w:rsid w:val="008F3F73"/>
    <w:rsid w:val="008F4FB0"/>
    <w:rsid w:val="008F5416"/>
    <w:rsid w:val="008F7C74"/>
    <w:rsid w:val="008F7FF2"/>
    <w:rsid w:val="009009C7"/>
    <w:rsid w:val="00901483"/>
    <w:rsid w:val="0090221E"/>
    <w:rsid w:val="00902AAB"/>
    <w:rsid w:val="00902CAC"/>
    <w:rsid w:val="00904756"/>
    <w:rsid w:val="00904C6D"/>
    <w:rsid w:val="009055C4"/>
    <w:rsid w:val="00905B1F"/>
    <w:rsid w:val="00905BF0"/>
    <w:rsid w:val="009067F8"/>
    <w:rsid w:val="00906B37"/>
    <w:rsid w:val="0090726B"/>
    <w:rsid w:val="00910458"/>
    <w:rsid w:val="0091046A"/>
    <w:rsid w:val="009116A9"/>
    <w:rsid w:val="00911F0D"/>
    <w:rsid w:val="009125A8"/>
    <w:rsid w:val="00913240"/>
    <w:rsid w:val="0091374C"/>
    <w:rsid w:val="009154B7"/>
    <w:rsid w:val="009158D8"/>
    <w:rsid w:val="00915A6A"/>
    <w:rsid w:val="00916598"/>
    <w:rsid w:val="00916A28"/>
    <w:rsid w:val="00916C27"/>
    <w:rsid w:val="00916DCE"/>
    <w:rsid w:val="00916E84"/>
    <w:rsid w:val="00916F63"/>
    <w:rsid w:val="009174BE"/>
    <w:rsid w:val="00917DF9"/>
    <w:rsid w:val="00917EE1"/>
    <w:rsid w:val="00920575"/>
    <w:rsid w:val="0092111D"/>
    <w:rsid w:val="00922336"/>
    <w:rsid w:val="0092266B"/>
    <w:rsid w:val="009237DD"/>
    <w:rsid w:val="00924119"/>
    <w:rsid w:val="0092416E"/>
    <w:rsid w:val="00924E33"/>
    <w:rsid w:val="00924F4F"/>
    <w:rsid w:val="009252A1"/>
    <w:rsid w:val="00925C8F"/>
    <w:rsid w:val="0092722E"/>
    <w:rsid w:val="00927708"/>
    <w:rsid w:val="009303C4"/>
    <w:rsid w:val="00932046"/>
    <w:rsid w:val="0093359D"/>
    <w:rsid w:val="00934452"/>
    <w:rsid w:val="009349F1"/>
    <w:rsid w:val="009349F5"/>
    <w:rsid w:val="0093536C"/>
    <w:rsid w:val="00935466"/>
    <w:rsid w:val="00935493"/>
    <w:rsid w:val="00937A1D"/>
    <w:rsid w:val="00937DA7"/>
    <w:rsid w:val="009407A8"/>
    <w:rsid w:val="00940950"/>
    <w:rsid w:val="00940C86"/>
    <w:rsid w:val="00941343"/>
    <w:rsid w:val="00941C04"/>
    <w:rsid w:val="009421F3"/>
    <w:rsid w:val="009428B1"/>
    <w:rsid w:val="00942E12"/>
    <w:rsid w:val="00943EB0"/>
    <w:rsid w:val="00944D1D"/>
    <w:rsid w:val="0094530A"/>
    <w:rsid w:val="00947742"/>
    <w:rsid w:val="00947ADB"/>
    <w:rsid w:val="00951697"/>
    <w:rsid w:val="00951999"/>
    <w:rsid w:val="0095199A"/>
    <w:rsid w:val="00952510"/>
    <w:rsid w:val="00952F3F"/>
    <w:rsid w:val="0095352B"/>
    <w:rsid w:val="00954A7F"/>
    <w:rsid w:val="00955533"/>
    <w:rsid w:val="00955A5C"/>
    <w:rsid w:val="009561F1"/>
    <w:rsid w:val="00956A64"/>
    <w:rsid w:val="00956A8B"/>
    <w:rsid w:val="00956B5E"/>
    <w:rsid w:val="00956DAA"/>
    <w:rsid w:val="009570F5"/>
    <w:rsid w:val="0096073C"/>
    <w:rsid w:val="00961099"/>
    <w:rsid w:val="009610C6"/>
    <w:rsid w:val="00962537"/>
    <w:rsid w:val="0096261F"/>
    <w:rsid w:val="00962D6A"/>
    <w:rsid w:val="009647A2"/>
    <w:rsid w:val="0096528D"/>
    <w:rsid w:val="009652F8"/>
    <w:rsid w:val="009653B9"/>
    <w:rsid w:val="00965C3C"/>
    <w:rsid w:val="00966024"/>
    <w:rsid w:val="009664AB"/>
    <w:rsid w:val="00966B06"/>
    <w:rsid w:val="0096780D"/>
    <w:rsid w:val="0097097A"/>
    <w:rsid w:val="009709F7"/>
    <w:rsid w:val="0097290E"/>
    <w:rsid w:val="00973A82"/>
    <w:rsid w:val="00973BBF"/>
    <w:rsid w:val="00974662"/>
    <w:rsid w:val="0097605C"/>
    <w:rsid w:val="009762EA"/>
    <w:rsid w:val="009806F7"/>
    <w:rsid w:val="00980842"/>
    <w:rsid w:val="0098127C"/>
    <w:rsid w:val="00981371"/>
    <w:rsid w:val="00982453"/>
    <w:rsid w:val="00983403"/>
    <w:rsid w:val="0098348D"/>
    <w:rsid w:val="009837A8"/>
    <w:rsid w:val="00983971"/>
    <w:rsid w:val="00985212"/>
    <w:rsid w:val="009861A4"/>
    <w:rsid w:val="0098623D"/>
    <w:rsid w:val="009868EB"/>
    <w:rsid w:val="00986E3D"/>
    <w:rsid w:val="00990827"/>
    <w:rsid w:val="00991028"/>
    <w:rsid w:val="00991524"/>
    <w:rsid w:val="0099292D"/>
    <w:rsid w:val="00992FDC"/>
    <w:rsid w:val="0099374F"/>
    <w:rsid w:val="00993C64"/>
    <w:rsid w:val="009942B1"/>
    <w:rsid w:val="009946BF"/>
    <w:rsid w:val="00995B53"/>
    <w:rsid w:val="009968D2"/>
    <w:rsid w:val="00996F32"/>
    <w:rsid w:val="009978A2"/>
    <w:rsid w:val="00997AF4"/>
    <w:rsid w:val="00997AF9"/>
    <w:rsid w:val="009A0E09"/>
    <w:rsid w:val="009A1A14"/>
    <w:rsid w:val="009A2B88"/>
    <w:rsid w:val="009A2D0C"/>
    <w:rsid w:val="009A30D9"/>
    <w:rsid w:val="009A499B"/>
    <w:rsid w:val="009A65AB"/>
    <w:rsid w:val="009A6C27"/>
    <w:rsid w:val="009A74E0"/>
    <w:rsid w:val="009A783D"/>
    <w:rsid w:val="009B05B4"/>
    <w:rsid w:val="009B0823"/>
    <w:rsid w:val="009B0E8D"/>
    <w:rsid w:val="009B1009"/>
    <w:rsid w:val="009B12B9"/>
    <w:rsid w:val="009B28F4"/>
    <w:rsid w:val="009B29F0"/>
    <w:rsid w:val="009B34BD"/>
    <w:rsid w:val="009B3C5A"/>
    <w:rsid w:val="009B446D"/>
    <w:rsid w:val="009B44C7"/>
    <w:rsid w:val="009B51CE"/>
    <w:rsid w:val="009B55BE"/>
    <w:rsid w:val="009B57E3"/>
    <w:rsid w:val="009B5E83"/>
    <w:rsid w:val="009B5F4B"/>
    <w:rsid w:val="009B6FC2"/>
    <w:rsid w:val="009B7370"/>
    <w:rsid w:val="009B76E3"/>
    <w:rsid w:val="009C04B1"/>
    <w:rsid w:val="009C0A9E"/>
    <w:rsid w:val="009C0DF7"/>
    <w:rsid w:val="009C10DC"/>
    <w:rsid w:val="009C1658"/>
    <w:rsid w:val="009C16AD"/>
    <w:rsid w:val="009C2355"/>
    <w:rsid w:val="009C2F5E"/>
    <w:rsid w:val="009C3B23"/>
    <w:rsid w:val="009C3D53"/>
    <w:rsid w:val="009C42DE"/>
    <w:rsid w:val="009C4681"/>
    <w:rsid w:val="009C4AD5"/>
    <w:rsid w:val="009C4B8C"/>
    <w:rsid w:val="009C5651"/>
    <w:rsid w:val="009C59D8"/>
    <w:rsid w:val="009C6270"/>
    <w:rsid w:val="009C6AE9"/>
    <w:rsid w:val="009C78F9"/>
    <w:rsid w:val="009D05C1"/>
    <w:rsid w:val="009D108D"/>
    <w:rsid w:val="009D17F2"/>
    <w:rsid w:val="009D191A"/>
    <w:rsid w:val="009D1D36"/>
    <w:rsid w:val="009D228B"/>
    <w:rsid w:val="009D26B6"/>
    <w:rsid w:val="009D2E14"/>
    <w:rsid w:val="009D3C12"/>
    <w:rsid w:val="009D5CDE"/>
    <w:rsid w:val="009D5EF6"/>
    <w:rsid w:val="009D72DD"/>
    <w:rsid w:val="009E074D"/>
    <w:rsid w:val="009E20CB"/>
    <w:rsid w:val="009E2D76"/>
    <w:rsid w:val="009E2F55"/>
    <w:rsid w:val="009E4D08"/>
    <w:rsid w:val="009E579A"/>
    <w:rsid w:val="009E5E4B"/>
    <w:rsid w:val="009E5FD4"/>
    <w:rsid w:val="009E6722"/>
    <w:rsid w:val="009E72C2"/>
    <w:rsid w:val="009F078F"/>
    <w:rsid w:val="009F0F73"/>
    <w:rsid w:val="009F10D4"/>
    <w:rsid w:val="009F152B"/>
    <w:rsid w:val="009F176A"/>
    <w:rsid w:val="009F21B0"/>
    <w:rsid w:val="009F4543"/>
    <w:rsid w:val="009F4694"/>
    <w:rsid w:val="009F4A00"/>
    <w:rsid w:val="009F4C01"/>
    <w:rsid w:val="009F6556"/>
    <w:rsid w:val="009F699F"/>
    <w:rsid w:val="009F6DC6"/>
    <w:rsid w:val="009F765B"/>
    <w:rsid w:val="00A00962"/>
    <w:rsid w:val="00A014C4"/>
    <w:rsid w:val="00A01CF0"/>
    <w:rsid w:val="00A01E7B"/>
    <w:rsid w:val="00A02A9C"/>
    <w:rsid w:val="00A0393D"/>
    <w:rsid w:val="00A04A0F"/>
    <w:rsid w:val="00A04B56"/>
    <w:rsid w:val="00A05FB2"/>
    <w:rsid w:val="00A06162"/>
    <w:rsid w:val="00A06419"/>
    <w:rsid w:val="00A0658D"/>
    <w:rsid w:val="00A06874"/>
    <w:rsid w:val="00A069D0"/>
    <w:rsid w:val="00A06BF9"/>
    <w:rsid w:val="00A0743A"/>
    <w:rsid w:val="00A07730"/>
    <w:rsid w:val="00A07967"/>
    <w:rsid w:val="00A07DCA"/>
    <w:rsid w:val="00A10933"/>
    <w:rsid w:val="00A10C32"/>
    <w:rsid w:val="00A12CF0"/>
    <w:rsid w:val="00A137EC"/>
    <w:rsid w:val="00A13A04"/>
    <w:rsid w:val="00A13E60"/>
    <w:rsid w:val="00A1425B"/>
    <w:rsid w:val="00A14501"/>
    <w:rsid w:val="00A15889"/>
    <w:rsid w:val="00A159F7"/>
    <w:rsid w:val="00A161C4"/>
    <w:rsid w:val="00A164F5"/>
    <w:rsid w:val="00A16D51"/>
    <w:rsid w:val="00A1739E"/>
    <w:rsid w:val="00A201CA"/>
    <w:rsid w:val="00A20597"/>
    <w:rsid w:val="00A20745"/>
    <w:rsid w:val="00A212B0"/>
    <w:rsid w:val="00A21509"/>
    <w:rsid w:val="00A222FE"/>
    <w:rsid w:val="00A2252E"/>
    <w:rsid w:val="00A2267C"/>
    <w:rsid w:val="00A23059"/>
    <w:rsid w:val="00A246C6"/>
    <w:rsid w:val="00A24C38"/>
    <w:rsid w:val="00A2575E"/>
    <w:rsid w:val="00A25B40"/>
    <w:rsid w:val="00A26F34"/>
    <w:rsid w:val="00A27150"/>
    <w:rsid w:val="00A30190"/>
    <w:rsid w:val="00A307A3"/>
    <w:rsid w:val="00A307CD"/>
    <w:rsid w:val="00A31154"/>
    <w:rsid w:val="00A3158E"/>
    <w:rsid w:val="00A31AC5"/>
    <w:rsid w:val="00A31FDD"/>
    <w:rsid w:val="00A33603"/>
    <w:rsid w:val="00A34014"/>
    <w:rsid w:val="00A347E9"/>
    <w:rsid w:val="00A34AE3"/>
    <w:rsid w:val="00A34EB8"/>
    <w:rsid w:val="00A359E6"/>
    <w:rsid w:val="00A35C83"/>
    <w:rsid w:val="00A35CD9"/>
    <w:rsid w:val="00A35DA3"/>
    <w:rsid w:val="00A36716"/>
    <w:rsid w:val="00A3785A"/>
    <w:rsid w:val="00A37B0F"/>
    <w:rsid w:val="00A40E90"/>
    <w:rsid w:val="00A41030"/>
    <w:rsid w:val="00A414C6"/>
    <w:rsid w:val="00A41763"/>
    <w:rsid w:val="00A4243F"/>
    <w:rsid w:val="00A42963"/>
    <w:rsid w:val="00A42E30"/>
    <w:rsid w:val="00A4365B"/>
    <w:rsid w:val="00A449F1"/>
    <w:rsid w:val="00A44C08"/>
    <w:rsid w:val="00A4593D"/>
    <w:rsid w:val="00A45C24"/>
    <w:rsid w:val="00A46168"/>
    <w:rsid w:val="00A4682D"/>
    <w:rsid w:val="00A46CE3"/>
    <w:rsid w:val="00A47088"/>
    <w:rsid w:val="00A47DDF"/>
    <w:rsid w:val="00A50122"/>
    <w:rsid w:val="00A50C81"/>
    <w:rsid w:val="00A50DE2"/>
    <w:rsid w:val="00A510EC"/>
    <w:rsid w:val="00A51243"/>
    <w:rsid w:val="00A5210B"/>
    <w:rsid w:val="00A52D1D"/>
    <w:rsid w:val="00A52EFE"/>
    <w:rsid w:val="00A54C34"/>
    <w:rsid w:val="00A5524C"/>
    <w:rsid w:val="00A5535A"/>
    <w:rsid w:val="00A556D8"/>
    <w:rsid w:val="00A563FD"/>
    <w:rsid w:val="00A57EBA"/>
    <w:rsid w:val="00A57F07"/>
    <w:rsid w:val="00A628F8"/>
    <w:rsid w:val="00A62F3A"/>
    <w:rsid w:val="00A63937"/>
    <w:rsid w:val="00A64C11"/>
    <w:rsid w:val="00A65B4A"/>
    <w:rsid w:val="00A6672C"/>
    <w:rsid w:val="00A66C1A"/>
    <w:rsid w:val="00A66C3E"/>
    <w:rsid w:val="00A670C4"/>
    <w:rsid w:val="00A67A37"/>
    <w:rsid w:val="00A710F2"/>
    <w:rsid w:val="00A730FA"/>
    <w:rsid w:val="00A734F5"/>
    <w:rsid w:val="00A73882"/>
    <w:rsid w:val="00A74040"/>
    <w:rsid w:val="00A74235"/>
    <w:rsid w:val="00A748C0"/>
    <w:rsid w:val="00A74F2B"/>
    <w:rsid w:val="00A756CB"/>
    <w:rsid w:val="00A75A88"/>
    <w:rsid w:val="00A75B8C"/>
    <w:rsid w:val="00A75D22"/>
    <w:rsid w:val="00A76BCF"/>
    <w:rsid w:val="00A77479"/>
    <w:rsid w:val="00A80153"/>
    <w:rsid w:val="00A80CE9"/>
    <w:rsid w:val="00A814FC"/>
    <w:rsid w:val="00A825FE"/>
    <w:rsid w:val="00A82CA1"/>
    <w:rsid w:val="00A836B4"/>
    <w:rsid w:val="00A839C2"/>
    <w:rsid w:val="00A8417E"/>
    <w:rsid w:val="00A85730"/>
    <w:rsid w:val="00A85C4B"/>
    <w:rsid w:val="00A86CFF"/>
    <w:rsid w:val="00A87BF9"/>
    <w:rsid w:val="00A9117C"/>
    <w:rsid w:val="00A91356"/>
    <w:rsid w:val="00A92303"/>
    <w:rsid w:val="00A92589"/>
    <w:rsid w:val="00A92A52"/>
    <w:rsid w:val="00A92B78"/>
    <w:rsid w:val="00A93810"/>
    <w:rsid w:val="00A93B41"/>
    <w:rsid w:val="00A93FFC"/>
    <w:rsid w:val="00A9444F"/>
    <w:rsid w:val="00A94A90"/>
    <w:rsid w:val="00A95D16"/>
    <w:rsid w:val="00A963C4"/>
    <w:rsid w:val="00A96541"/>
    <w:rsid w:val="00A97593"/>
    <w:rsid w:val="00A9787A"/>
    <w:rsid w:val="00A97B05"/>
    <w:rsid w:val="00A97DCF"/>
    <w:rsid w:val="00AA03F4"/>
    <w:rsid w:val="00AA0412"/>
    <w:rsid w:val="00AA0A70"/>
    <w:rsid w:val="00AA1FA8"/>
    <w:rsid w:val="00AA2530"/>
    <w:rsid w:val="00AA3127"/>
    <w:rsid w:val="00AA4567"/>
    <w:rsid w:val="00AA4FBD"/>
    <w:rsid w:val="00AA6410"/>
    <w:rsid w:val="00AA6813"/>
    <w:rsid w:val="00AA7023"/>
    <w:rsid w:val="00AA71AA"/>
    <w:rsid w:val="00AB0129"/>
    <w:rsid w:val="00AB0361"/>
    <w:rsid w:val="00AB0657"/>
    <w:rsid w:val="00AB0ECA"/>
    <w:rsid w:val="00AB3210"/>
    <w:rsid w:val="00AB32E7"/>
    <w:rsid w:val="00AB38A3"/>
    <w:rsid w:val="00AB43F9"/>
    <w:rsid w:val="00AB50BC"/>
    <w:rsid w:val="00AB53DB"/>
    <w:rsid w:val="00AB6347"/>
    <w:rsid w:val="00AB66ED"/>
    <w:rsid w:val="00AB6DF1"/>
    <w:rsid w:val="00AB7E3D"/>
    <w:rsid w:val="00AC121F"/>
    <w:rsid w:val="00AC2DE8"/>
    <w:rsid w:val="00AC40A6"/>
    <w:rsid w:val="00AC491D"/>
    <w:rsid w:val="00AC4E5C"/>
    <w:rsid w:val="00AC52FB"/>
    <w:rsid w:val="00AC599F"/>
    <w:rsid w:val="00AC5D7B"/>
    <w:rsid w:val="00AC679F"/>
    <w:rsid w:val="00AC74DC"/>
    <w:rsid w:val="00AD0D39"/>
    <w:rsid w:val="00AD15F8"/>
    <w:rsid w:val="00AD2666"/>
    <w:rsid w:val="00AD30A6"/>
    <w:rsid w:val="00AD3830"/>
    <w:rsid w:val="00AD498B"/>
    <w:rsid w:val="00AD507D"/>
    <w:rsid w:val="00AD615E"/>
    <w:rsid w:val="00AD702F"/>
    <w:rsid w:val="00AD7141"/>
    <w:rsid w:val="00AD748B"/>
    <w:rsid w:val="00AD7C0B"/>
    <w:rsid w:val="00AE01D2"/>
    <w:rsid w:val="00AE0215"/>
    <w:rsid w:val="00AE05BD"/>
    <w:rsid w:val="00AE0CF8"/>
    <w:rsid w:val="00AE1D01"/>
    <w:rsid w:val="00AE1F00"/>
    <w:rsid w:val="00AE4861"/>
    <w:rsid w:val="00AE57BD"/>
    <w:rsid w:val="00AE5AC4"/>
    <w:rsid w:val="00AE6875"/>
    <w:rsid w:val="00AE6DBA"/>
    <w:rsid w:val="00AE7E01"/>
    <w:rsid w:val="00AF0442"/>
    <w:rsid w:val="00AF091B"/>
    <w:rsid w:val="00AF0CC1"/>
    <w:rsid w:val="00AF223D"/>
    <w:rsid w:val="00AF2CE5"/>
    <w:rsid w:val="00AF2D42"/>
    <w:rsid w:val="00AF3FDC"/>
    <w:rsid w:val="00AF5CD4"/>
    <w:rsid w:val="00AF66DE"/>
    <w:rsid w:val="00AF6821"/>
    <w:rsid w:val="00AF7099"/>
    <w:rsid w:val="00AF7391"/>
    <w:rsid w:val="00AF7D1C"/>
    <w:rsid w:val="00B0045F"/>
    <w:rsid w:val="00B00618"/>
    <w:rsid w:val="00B0148D"/>
    <w:rsid w:val="00B0156B"/>
    <w:rsid w:val="00B018C9"/>
    <w:rsid w:val="00B01CF4"/>
    <w:rsid w:val="00B0216C"/>
    <w:rsid w:val="00B023A4"/>
    <w:rsid w:val="00B023DB"/>
    <w:rsid w:val="00B0245E"/>
    <w:rsid w:val="00B02769"/>
    <w:rsid w:val="00B03393"/>
    <w:rsid w:val="00B03E15"/>
    <w:rsid w:val="00B03FB7"/>
    <w:rsid w:val="00B0445E"/>
    <w:rsid w:val="00B051AB"/>
    <w:rsid w:val="00B054B6"/>
    <w:rsid w:val="00B06F08"/>
    <w:rsid w:val="00B07B73"/>
    <w:rsid w:val="00B07F47"/>
    <w:rsid w:val="00B1033F"/>
    <w:rsid w:val="00B10F41"/>
    <w:rsid w:val="00B1151A"/>
    <w:rsid w:val="00B124B5"/>
    <w:rsid w:val="00B13E9B"/>
    <w:rsid w:val="00B141DC"/>
    <w:rsid w:val="00B15105"/>
    <w:rsid w:val="00B15277"/>
    <w:rsid w:val="00B16696"/>
    <w:rsid w:val="00B1674B"/>
    <w:rsid w:val="00B16987"/>
    <w:rsid w:val="00B16CED"/>
    <w:rsid w:val="00B16EB1"/>
    <w:rsid w:val="00B1754F"/>
    <w:rsid w:val="00B207FD"/>
    <w:rsid w:val="00B20D42"/>
    <w:rsid w:val="00B20F56"/>
    <w:rsid w:val="00B22806"/>
    <w:rsid w:val="00B22AA3"/>
    <w:rsid w:val="00B236AF"/>
    <w:rsid w:val="00B25124"/>
    <w:rsid w:val="00B27CD1"/>
    <w:rsid w:val="00B3152F"/>
    <w:rsid w:val="00B31842"/>
    <w:rsid w:val="00B32936"/>
    <w:rsid w:val="00B3382D"/>
    <w:rsid w:val="00B33D69"/>
    <w:rsid w:val="00B33D93"/>
    <w:rsid w:val="00B33EA8"/>
    <w:rsid w:val="00B349B0"/>
    <w:rsid w:val="00B353FA"/>
    <w:rsid w:val="00B3599F"/>
    <w:rsid w:val="00B3656B"/>
    <w:rsid w:val="00B36BFA"/>
    <w:rsid w:val="00B36CA0"/>
    <w:rsid w:val="00B40764"/>
    <w:rsid w:val="00B414F7"/>
    <w:rsid w:val="00B41F01"/>
    <w:rsid w:val="00B42248"/>
    <w:rsid w:val="00B4229B"/>
    <w:rsid w:val="00B42A67"/>
    <w:rsid w:val="00B43539"/>
    <w:rsid w:val="00B43C8A"/>
    <w:rsid w:val="00B43DB6"/>
    <w:rsid w:val="00B443B9"/>
    <w:rsid w:val="00B445E8"/>
    <w:rsid w:val="00B44E2A"/>
    <w:rsid w:val="00B44F5D"/>
    <w:rsid w:val="00B457C6"/>
    <w:rsid w:val="00B47F5A"/>
    <w:rsid w:val="00B500FA"/>
    <w:rsid w:val="00B50DFA"/>
    <w:rsid w:val="00B52D35"/>
    <w:rsid w:val="00B52E5E"/>
    <w:rsid w:val="00B5336E"/>
    <w:rsid w:val="00B53EA0"/>
    <w:rsid w:val="00B543F8"/>
    <w:rsid w:val="00B547E4"/>
    <w:rsid w:val="00B54C59"/>
    <w:rsid w:val="00B55912"/>
    <w:rsid w:val="00B56BD6"/>
    <w:rsid w:val="00B56DF3"/>
    <w:rsid w:val="00B56E57"/>
    <w:rsid w:val="00B57CB4"/>
    <w:rsid w:val="00B60281"/>
    <w:rsid w:val="00B60C8D"/>
    <w:rsid w:val="00B60CD3"/>
    <w:rsid w:val="00B60E47"/>
    <w:rsid w:val="00B615F5"/>
    <w:rsid w:val="00B6181A"/>
    <w:rsid w:val="00B61EEB"/>
    <w:rsid w:val="00B623AA"/>
    <w:rsid w:val="00B624C4"/>
    <w:rsid w:val="00B62671"/>
    <w:rsid w:val="00B6308E"/>
    <w:rsid w:val="00B632B2"/>
    <w:rsid w:val="00B6349E"/>
    <w:rsid w:val="00B635CF"/>
    <w:rsid w:val="00B63C3A"/>
    <w:rsid w:val="00B649BA"/>
    <w:rsid w:val="00B65EC4"/>
    <w:rsid w:val="00B66274"/>
    <w:rsid w:val="00B66D60"/>
    <w:rsid w:val="00B703F6"/>
    <w:rsid w:val="00B71507"/>
    <w:rsid w:val="00B719AB"/>
    <w:rsid w:val="00B7208B"/>
    <w:rsid w:val="00B7211B"/>
    <w:rsid w:val="00B73452"/>
    <w:rsid w:val="00B74985"/>
    <w:rsid w:val="00B75A0D"/>
    <w:rsid w:val="00B75C59"/>
    <w:rsid w:val="00B7653D"/>
    <w:rsid w:val="00B77BCA"/>
    <w:rsid w:val="00B77F84"/>
    <w:rsid w:val="00B81558"/>
    <w:rsid w:val="00B84330"/>
    <w:rsid w:val="00B84724"/>
    <w:rsid w:val="00B852D4"/>
    <w:rsid w:val="00B85C5D"/>
    <w:rsid w:val="00B86222"/>
    <w:rsid w:val="00B862EE"/>
    <w:rsid w:val="00B87042"/>
    <w:rsid w:val="00B870BB"/>
    <w:rsid w:val="00B8715E"/>
    <w:rsid w:val="00B871CD"/>
    <w:rsid w:val="00B87416"/>
    <w:rsid w:val="00B8773C"/>
    <w:rsid w:val="00B87F35"/>
    <w:rsid w:val="00B900BA"/>
    <w:rsid w:val="00B9039D"/>
    <w:rsid w:val="00B9057E"/>
    <w:rsid w:val="00B90B22"/>
    <w:rsid w:val="00B90BD3"/>
    <w:rsid w:val="00B929FE"/>
    <w:rsid w:val="00B92A3F"/>
    <w:rsid w:val="00B92FB0"/>
    <w:rsid w:val="00B9300D"/>
    <w:rsid w:val="00B94A42"/>
    <w:rsid w:val="00B9522E"/>
    <w:rsid w:val="00B979BD"/>
    <w:rsid w:val="00BA103B"/>
    <w:rsid w:val="00BA138E"/>
    <w:rsid w:val="00BA150D"/>
    <w:rsid w:val="00BA198D"/>
    <w:rsid w:val="00BA19E6"/>
    <w:rsid w:val="00BA2726"/>
    <w:rsid w:val="00BA2C78"/>
    <w:rsid w:val="00BA2FE0"/>
    <w:rsid w:val="00BA37CF"/>
    <w:rsid w:val="00BA3B0D"/>
    <w:rsid w:val="00BA3F69"/>
    <w:rsid w:val="00BA6338"/>
    <w:rsid w:val="00BB00C6"/>
    <w:rsid w:val="00BB16FD"/>
    <w:rsid w:val="00BB1B94"/>
    <w:rsid w:val="00BB1F92"/>
    <w:rsid w:val="00BB2019"/>
    <w:rsid w:val="00BB3189"/>
    <w:rsid w:val="00BB3F31"/>
    <w:rsid w:val="00BB447B"/>
    <w:rsid w:val="00BB4C47"/>
    <w:rsid w:val="00BB5020"/>
    <w:rsid w:val="00BB50DA"/>
    <w:rsid w:val="00BB5878"/>
    <w:rsid w:val="00BB5BF8"/>
    <w:rsid w:val="00BB5FD4"/>
    <w:rsid w:val="00BB6221"/>
    <w:rsid w:val="00BB6680"/>
    <w:rsid w:val="00BB7610"/>
    <w:rsid w:val="00BB7B68"/>
    <w:rsid w:val="00BC0C2A"/>
    <w:rsid w:val="00BC0C36"/>
    <w:rsid w:val="00BC2325"/>
    <w:rsid w:val="00BC2D8B"/>
    <w:rsid w:val="00BC3D41"/>
    <w:rsid w:val="00BC3F7A"/>
    <w:rsid w:val="00BC4188"/>
    <w:rsid w:val="00BC4DD4"/>
    <w:rsid w:val="00BD01BF"/>
    <w:rsid w:val="00BD01C1"/>
    <w:rsid w:val="00BD2161"/>
    <w:rsid w:val="00BD4C98"/>
    <w:rsid w:val="00BD4D1A"/>
    <w:rsid w:val="00BD58D2"/>
    <w:rsid w:val="00BD7C6F"/>
    <w:rsid w:val="00BE08CF"/>
    <w:rsid w:val="00BE31D3"/>
    <w:rsid w:val="00BE3F09"/>
    <w:rsid w:val="00BE49AD"/>
    <w:rsid w:val="00BE4BF7"/>
    <w:rsid w:val="00BE4C88"/>
    <w:rsid w:val="00BE5C6A"/>
    <w:rsid w:val="00BE5F7B"/>
    <w:rsid w:val="00BE6BB3"/>
    <w:rsid w:val="00BE6E3E"/>
    <w:rsid w:val="00BE7B2E"/>
    <w:rsid w:val="00BF1ADE"/>
    <w:rsid w:val="00BF2497"/>
    <w:rsid w:val="00BF2BF2"/>
    <w:rsid w:val="00BF37B9"/>
    <w:rsid w:val="00BF3871"/>
    <w:rsid w:val="00BF3F3F"/>
    <w:rsid w:val="00BF4357"/>
    <w:rsid w:val="00BF4417"/>
    <w:rsid w:val="00BF4B01"/>
    <w:rsid w:val="00BF5152"/>
    <w:rsid w:val="00BF635E"/>
    <w:rsid w:val="00BF6F5D"/>
    <w:rsid w:val="00BF75AB"/>
    <w:rsid w:val="00BF774D"/>
    <w:rsid w:val="00C0006B"/>
    <w:rsid w:val="00C0101B"/>
    <w:rsid w:val="00C0291B"/>
    <w:rsid w:val="00C036E1"/>
    <w:rsid w:val="00C03978"/>
    <w:rsid w:val="00C043F9"/>
    <w:rsid w:val="00C0444C"/>
    <w:rsid w:val="00C04EAC"/>
    <w:rsid w:val="00C0542F"/>
    <w:rsid w:val="00C05B93"/>
    <w:rsid w:val="00C05C9C"/>
    <w:rsid w:val="00C05E02"/>
    <w:rsid w:val="00C06D1A"/>
    <w:rsid w:val="00C06ECA"/>
    <w:rsid w:val="00C072DB"/>
    <w:rsid w:val="00C07A65"/>
    <w:rsid w:val="00C10500"/>
    <w:rsid w:val="00C10564"/>
    <w:rsid w:val="00C11181"/>
    <w:rsid w:val="00C113B2"/>
    <w:rsid w:val="00C1255B"/>
    <w:rsid w:val="00C12ED4"/>
    <w:rsid w:val="00C13C26"/>
    <w:rsid w:val="00C14A4C"/>
    <w:rsid w:val="00C1502B"/>
    <w:rsid w:val="00C1528F"/>
    <w:rsid w:val="00C15D9C"/>
    <w:rsid w:val="00C16C34"/>
    <w:rsid w:val="00C17ED1"/>
    <w:rsid w:val="00C20229"/>
    <w:rsid w:val="00C20555"/>
    <w:rsid w:val="00C20DBB"/>
    <w:rsid w:val="00C2129C"/>
    <w:rsid w:val="00C213D7"/>
    <w:rsid w:val="00C21902"/>
    <w:rsid w:val="00C21F99"/>
    <w:rsid w:val="00C22767"/>
    <w:rsid w:val="00C22784"/>
    <w:rsid w:val="00C23720"/>
    <w:rsid w:val="00C24485"/>
    <w:rsid w:val="00C24E44"/>
    <w:rsid w:val="00C270E5"/>
    <w:rsid w:val="00C27413"/>
    <w:rsid w:val="00C27B67"/>
    <w:rsid w:val="00C3021E"/>
    <w:rsid w:val="00C30348"/>
    <w:rsid w:val="00C308B7"/>
    <w:rsid w:val="00C30F28"/>
    <w:rsid w:val="00C31A1F"/>
    <w:rsid w:val="00C320B0"/>
    <w:rsid w:val="00C32400"/>
    <w:rsid w:val="00C32880"/>
    <w:rsid w:val="00C32AA5"/>
    <w:rsid w:val="00C33B99"/>
    <w:rsid w:val="00C33C83"/>
    <w:rsid w:val="00C33F3D"/>
    <w:rsid w:val="00C34A51"/>
    <w:rsid w:val="00C354AC"/>
    <w:rsid w:val="00C35B18"/>
    <w:rsid w:val="00C3648E"/>
    <w:rsid w:val="00C36742"/>
    <w:rsid w:val="00C36818"/>
    <w:rsid w:val="00C36CA3"/>
    <w:rsid w:val="00C3711D"/>
    <w:rsid w:val="00C37D3D"/>
    <w:rsid w:val="00C37F54"/>
    <w:rsid w:val="00C41A23"/>
    <w:rsid w:val="00C4235C"/>
    <w:rsid w:val="00C42786"/>
    <w:rsid w:val="00C427BA"/>
    <w:rsid w:val="00C42D3E"/>
    <w:rsid w:val="00C4321B"/>
    <w:rsid w:val="00C433C4"/>
    <w:rsid w:val="00C44324"/>
    <w:rsid w:val="00C45293"/>
    <w:rsid w:val="00C455D4"/>
    <w:rsid w:val="00C45738"/>
    <w:rsid w:val="00C46471"/>
    <w:rsid w:val="00C46BA3"/>
    <w:rsid w:val="00C470CF"/>
    <w:rsid w:val="00C4786D"/>
    <w:rsid w:val="00C47A1E"/>
    <w:rsid w:val="00C47D2F"/>
    <w:rsid w:val="00C509E8"/>
    <w:rsid w:val="00C51744"/>
    <w:rsid w:val="00C51F3A"/>
    <w:rsid w:val="00C52C2D"/>
    <w:rsid w:val="00C5313F"/>
    <w:rsid w:val="00C53541"/>
    <w:rsid w:val="00C53C82"/>
    <w:rsid w:val="00C53CDA"/>
    <w:rsid w:val="00C53D12"/>
    <w:rsid w:val="00C559CE"/>
    <w:rsid w:val="00C5608B"/>
    <w:rsid w:val="00C56C6F"/>
    <w:rsid w:val="00C56F97"/>
    <w:rsid w:val="00C56FF6"/>
    <w:rsid w:val="00C572D2"/>
    <w:rsid w:val="00C573F3"/>
    <w:rsid w:val="00C57635"/>
    <w:rsid w:val="00C57FD5"/>
    <w:rsid w:val="00C60934"/>
    <w:rsid w:val="00C625EE"/>
    <w:rsid w:val="00C62619"/>
    <w:rsid w:val="00C626FB"/>
    <w:rsid w:val="00C62E65"/>
    <w:rsid w:val="00C63874"/>
    <w:rsid w:val="00C64473"/>
    <w:rsid w:val="00C64FEF"/>
    <w:rsid w:val="00C650C6"/>
    <w:rsid w:val="00C660B4"/>
    <w:rsid w:val="00C66A32"/>
    <w:rsid w:val="00C67B3A"/>
    <w:rsid w:val="00C70414"/>
    <w:rsid w:val="00C71EC4"/>
    <w:rsid w:val="00C721C7"/>
    <w:rsid w:val="00C72F8B"/>
    <w:rsid w:val="00C740AB"/>
    <w:rsid w:val="00C74E41"/>
    <w:rsid w:val="00C74F3D"/>
    <w:rsid w:val="00C75523"/>
    <w:rsid w:val="00C76020"/>
    <w:rsid w:val="00C762E0"/>
    <w:rsid w:val="00C7643E"/>
    <w:rsid w:val="00C767A4"/>
    <w:rsid w:val="00C76E42"/>
    <w:rsid w:val="00C76F3C"/>
    <w:rsid w:val="00C77937"/>
    <w:rsid w:val="00C809D0"/>
    <w:rsid w:val="00C80BA0"/>
    <w:rsid w:val="00C81627"/>
    <w:rsid w:val="00C81851"/>
    <w:rsid w:val="00C81BD4"/>
    <w:rsid w:val="00C82D42"/>
    <w:rsid w:val="00C82FF3"/>
    <w:rsid w:val="00C83D91"/>
    <w:rsid w:val="00C83E80"/>
    <w:rsid w:val="00C84E7D"/>
    <w:rsid w:val="00C85C44"/>
    <w:rsid w:val="00C8668E"/>
    <w:rsid w:val="00C87A90"/>
    <w:rsid w:val="00C902D0"/>
    <w:rsid w:val="00C907AC"/>
    <w:rsid w:val="00C90A88"/>
    <w:rsid w:val="00C90F14"/>
    <w:rsid w:val="00C91523"/>
    <w:rsid w:val="00C91BB6"/>
    <w:rsid w:val="00C91CD0"/>
    <w:rsid w:val="00C92130"/>
    <w:rsid w:val="00C92275"/>
    <w:rsid w:val="00C926E0"/>
    <w:rsid w:val="00C9326A"/>
    <w:rsid w:val="00C93403"/>
    <w:rsid w:val="00C945D4"/>
    <w:rsid w:val="00C94F29"/>
    <w:rsid w:val="00C95D42"/>
    <w:rsid w:val="00C96042"/>
    <w:rsid w:val="00C964A5"/>
    <w:rsid w:val="00C96C83"/>
    <w:rsid w:val="00C96EBA"/>
    <w:rsid w:val="00C97018"/>
    <w:rsid w:val="00C970B9"/>
    <w:rsid w:val="00C9718E"/>
    <w:rsid w:val="00CA02E3"/>
    <w:rsid w:val="00CA0A7E"/>
    <w:rsid w:val="00CA0BB0"/>
    <w:rsid w:val="00CA26D9"/>
    <w:rsid w:val="00CA4817"/>
    <w:rsid w:val="00CA4E21"/>
    <w:rsid w:val="00CB01B5"/>
    <w:rsid w:val="00CB048B"/>
    <w:rsid w:val="00CB093D"/>
    <w:rsid w:val="00CB203B"/>
    <w:rsid w:val="00CB24AB"/>
    <w:rsid w:val="00CB2917"/>
    <w:rsid w:val="00CB3D24"/>
    <w:rsid w:val="00CB44ED"/>
    <w:rsid w:val="00CB47AD"/>
    <w:rsid w:val="00CB51B2"/>
    <w:rsid w:val="00CB7786"/>
    <w:rsid w:val="00CB7F77"/>
    <w:rsid w:val="00CB7FF8"/>
    <w:rsid w:val="00CC2578"/>
    <w:rsid w:val="00CC29A2"/>
    <w:rsid w:val="00CC2B77"/>
    <w:rsid w:val="00CC3D8D"/>
    <w:rsid w:val="00CC45D9"/>
    <w:rsid w:val="00CC46D4"/>
    <w:rsid w:val="00CC4774"/>
    <w:rsid w:val="00CC47B5"/>
    <w:rsid w:val="00CC4D2C"/>
    <w:rsid w:val="00CC5CB4"/>
    <w:rsid w:val="00CC6494"/>
    <w:rsid w:val="00CC6BAE"/>
    <w:rsid w:val="00CC7CEA"/>
    <w:rsid w:val="00CC7ECC"/>
    <w:rsid w:val="00CD0089"/>
    <w:rsid w:val="00CD056E"/>
    <w:rsid w:val="00CD0912"/>
    <w:rsid w:val="00CD0D0A"/>
    <w:rsid w:val="00CD0E62"/>
    <w:rsid w:val="00CD111C"/>
    <w:rsid w:val="00CD20DC"/>
    <w:rsid w:val="00CD21AD"/>
    <w:rsid w:val="00CD2563"/>
    <w:rsid w:val="00CD3563"/>
    <w:rsid w:val="00CD3CCB"/>
    <w:rsid w:val="00CD3E06"/>
    <w:rsid w:val="00CD4F78"/>
    <w:rsid w:val="00CD626C"/>
    <w:rsid w:val="00CE0C6D"/>
    <w:rsid w:val="00CE16BF"/>
    <w:rsid w:val="00CE25FF"/>
    <w:rsid w:val="00CE31C9"/>
    <w:rsid w:val="00CE4810"/>
    <w:rsid w:val="00CE4DCE"/>
    <w:rsid w:val="00CE5818"/>
    <w:rsid w:val="00CE59F7"/>
    <w:rsid w:val="00CE5E2A"/>
    <w:rsid w:val="00CE6D8D"/>
    <w:rsid w:val="00CE6F1A"/>
    <w:rsid w:val="00CE6FCB"/>
    <w:rsid w:val="00CE7454"/>
    <w:rsid w:val="00CE7CA2"/>
    <w:rsid w:val="00CF0180"/>
    <w:rsid w:val="00CF11E4"/>
    <w:rsid w:val="00CF1307"/>
    <w:rsid w:val="00CF293D"/>
    <w:rsid w:val="00CF2C03"/>
    <w:rsid w:val="00CF389D"/>
    <w:rsid w:val="00CF4317"/>
    <w:rsid w:val="00CF4A24"/>
    <w:rsid w:val="00CF5607"/>
    <w:rsid w:val="00CF58A7"/>
    <w:rsid w:val="00CF6484"/>
    <w:rsid w:val="00CF6800"/>
    <w:rsid w:val="00CF6EF0"/>
    <w:rsid w:val="00CF7163"/>
    <w:rsid w:val="00D00958"/>
    <w:rsid w:val="00D013FF"/>
    <w:rsid w:val="00D01649"/>
    <w:rsid w:val="00D02092"/>
    <w:rsid w:val="00D02963"/>
    <w:rsid w:val="00D02C69"/>
    <w:rsid w:val="00D03FFC"/>
    <w:rsid w:val="00D040B8"/>
    <w:rsid w:val="00D068E2"/>
    <w:rsid w:val="00D06F51"/>
    <w:rsid w:val="00D07686"/>
    <w:rsid w:val="00D0795E"/>
    <w:rsid w:val="00D1031B"/>
    <w:rsid w:val="00D106CE"/>
    <w:rsid w:val="00D108DC"/>
    <w:rsid w:val="00D10EB3"/>
    <w:rsid w:val="00D112F8"/>
    <w:rsid w:val="00D1211E"/>
    <w:rsid w:val="00D12F7E"/>
    <w:rsid w:val="00D1319F"/>
    <w:rsid w:val="00D1349F"/>
    <w:rsid w:val="00D13C29"/>
    <w:rsid w:val="00D13C76"/>
    <w:rsid w:val="00D1477A"/>
    <w:rsid w:val="00D14DF3"/>
    <w:rsid w:val="00D14E70"/>
    <w:rsid w:val="00D14EDF"/>
    <w:rsid w:val="00D14FB3"/>
    <w:rsid w:val="00D15483"/>
    <w:rsid w:val="00D15EA7"/>
    <w:rsid w:val="00D1797F"/>
    <w:rsid w:val="00D17A99"/>
    <w:rsid w:val="00D203DB"/>
    <w:rsid w:val="00D20418"/>
    <w:rsid w:val="00D20679"/>
    <w:rsid w:val="00D21282"/>
    <w:rsid w:val="00D2133F"/>
    <w:rsid w:val="00D223BE"/>
    <w:rsid w:val="00D22821"/>
    <w:rsid w:val="00D2298E"/>
    <w:rsid w:val="00D22C5A"/>
    <w:rsid w:val="00D23D39"/>
    <w:rsid w:val="00D2476E"/>
    <w:rsid w:val="00D2483C"/>
    <w:rsid w:val="00D2634A"/>
    <w:rsid w:val="00D263F8"/>
    <w:rsid w:val="00D26A78"/>
    <w:rsid w:val="00D26E2A"/>
    <w:rsid w:val="00D27479"/>
    <w:rsid w:val="00D27CC3"/>
    <w:rsid w:val="00D316B2"/>
    <w:rsid w:val="00D3557A"/>
    <w:rsid w:val="00D357F4"/>
    <w:rsid w:val="00D364A1"/>
    <w:rsid w:val="00D36893"/>
    <w:rsid w:val="00D3726F"/>
    <w:rsid w:val="00D3732D"/>
    <w:rsid w:val="00D378A5"/>
    <w:rsid w:val="00D379F3"/>
    <w:rsid w:val="00D404DD"/>
    <w:rsid w:val="00D40790"/>
    <w:rsid w:val="00D40AD2"/>
    <w:rsid w:val="00D41166"/>
    <w:rsid w:val="00D41339"/>
    <w:rsid w:val="00D416BC"/>
    <w:rsid w:val="00D41D3C"/>
    <w:rsid w:val="00D432B1"/>
    <w:rsid w:val="00D43B28"/>
    <w:rsid w:val="00D44340"/>
    <w:rsid w:val="00D44410"/>
    <w:rsid w:val="00D467B5"/>
    <w:rsid w:val="00D47345"/>
    <w:rsid w:val="00D504A9"/>
    <w:rsid w:val="00D506FD"/>
    <w:rsid w:val="00D522D6"/>
    <w:rsid w:val="00D52316"/>
    <w:rsid w:val="00D52C75"/>
    <w:rsid w:val="00D53359"/>
    <w:rsid w:val="00D5394C"/>
    <w:rsid w:val="00D54525"/>
    <w:rsid w:val="00D547CD"/>
    <w:rsid w:val="00D55045"/>
    <w:rsid w:val="00D552E2"/>
    <w:rsid w:val="00D553E7"/>
    <w:rsid w:val="00D558E0"/>
    <w:rsid w:val="00D55C60"/>
    <w:rsid w:val="00D5642F"/>
    <w:rsid w:val="00D568F9"/>
    <w:rsid w:val="00D5724E"/>
    <w:rsid w:val="00D608DB"/>
    <w:rsid w:val="00D618A0"/>
    <w:rsid w:val="00D61B5A"/>
    <w:rsid w:val="00D61FC3"/>
    <w:rsid w:val="00D63466"/>
    <w:rsid w:val="00D643B6"/>
    <w:rsid w:val="00D64DDD"/>
    <w:rsid w:val="00D65F55"/>
    <w:rsid w:val="00D672C4"/>
    <w:rsid w:val="00D67820"/>
    <w:rsid w:val="00D700E7"/>
    <w:rsid w:val="00D703AE"/>
    <w:rsid w:val="00D72AB4"/>
    <w:rsid w:val="00D731A4"/>
    <w:rsid w:val="00D73961"/>
    <w:rsid w:val="00D73DC0"/>
    <w:rsid w:val="00D744B7"/>
    <w:rsid w:val="00D76BFB"/>
    <w:rsid w:val="00D81507"/>
    <w:rsid w:val="00D82D55"/>
    <w:rsid w:val="00D82F15"/>
    <w:rsid w:val="00D83203"/>
    <w:rsid w:val="00D83813"/>
    <w:rsid w:val="00D8420E"/>
    <w:rsid w:val="00D848CF"/>
    <w:rsid w:val="00D852B5"/>
    <w:rsid w:val="00D85B9D"/>
    <w:rsid w:val="00D85D46"/>
    <w:rsid w:val="00D86437"/>
    <w:rsid w:val="00D866C9"/>
    <w:rsid w:val="00D86AEC"/>
    <w:rsid w:val="00D86D04"/>
    <w:rsid w:val="00D87480"/>
    <w:rsid w:val="00D900A7"/>
    <w:rsid w:val="00D911D4"/>
    <w:rsid w:val="00D9247B"/>
    <w:rsid w:val="00D93C90"/>
    <w:rsid w:val="00D940EF"/>
    <w:rsid w:val="00D94AB1"/>
    <w:rsid w:val="00D9508E"/>
    <w:rsid w:val="00D96D34"/>
    <w:rsid w:val="00D97C8A"/>
    <w:rsid w:val="00DA0A98"/>
    <w:rsid w:val="00DA2224"/>
    <w:rsid w:val="00DA2540"/>
    <w:rsid w:val="00DA2F56"/>
    <w:rsid w:val="00DA3530"/>
    <w:rsid w:val="00DA3CF5"/>
    <w:rsid w:val="00DA3DE3"/>
    <w:rsid w:val="00DA4AB0"/>
    <w:rsid w:val="00DA639D"/>
    <w:rsid w:val="00DA6FDE"/>
    <w:rsid w:val="00DA7689"/>
    <w:rsid w:val="00DA7F07"/>
    <w:rsid w:val="00DB1724"/>
    <w:rsid w:val="00DB17F2"/>
    <w:rsid w:val="00DB2C00"/>
    <w:rsid w:val="00DB3808"/>
    <w:rsid w:val="00DB3861"/>
    <w:rsid w:val="00DB4387"/>
    <w:rsid w:val="00DB4FD1"/>
    <w:rsid w:val="00DB64CA"/>
    <w:rsid w:val="00DB656B"/>
    <w:rsid w:val="00DB666F"/>
    <w:rsid w:val="00DB6BE6"/>
    <w:rsid w:val="00DB6F5F"/>
    <w:rsid w:val="00DB7156"/>
    <w:rsid w:val="00DC0174"/>
    <w:rsid w:val="00DC0577"/>
    <w:rsid w:val="00DC0B82"/>
    <w:rsid w:val="00DC19EA"/>
    <w:rsid w:val="00DC1F78"/>
    <w:rsid w:val="00DC2BF0"/>
    <w:rsid w:val="00DC32B9"/>
    <w:rsid w:val="00DC49B6"/>
    <w:rsid w:val="00DC4D37"/>
    <w:rsid w:val="00DC65A3"/>
    <w:rsid w:val="00DC665B"/>
    <w:rsid w:val="00DC6D44"/>
    <w:rsid w:val="00DC7FFD"/>
    <w:rsid w:val="00DD0300"/>
    <w:rsid w:val="00DD1C89"/>
    <w:rsid w:val="00DD292B"/>
    <w:rsid w:val="00DD2B05"/>
    <w:rsid w:val="00DD4CF9"/>
    <w:rsid w:val="00DD563F"/>
    <w:rsid w:val="00DD5BDA"/>
    <w:rsid w:val="00DD61DE"/>
    <w:rsid w:val="00DD68E7"/>
    <w:rsid w:val="00DD6C27"/>
    <w:rsid w:val="00DD6CA9"/>
    <w:rsid w:val="00DD6FE9"/>
    <w:rsid w:val="00DD75B5"/>
    <w:rsid w:val="00DE010C"/>
    <w:rsid w:val="00DE03B5"/>
    <w:rsid w:val="00DE0724"/>
    <w:rsid w:val="00DE0B6D"/>
    <w:rsid w:val="00DE0BD0"/>
    <w:rsid w:val="00DE1B23"/>
    <w:rsid w:val="00DE1FC6"/>
    <w:rsid w:val="00DE2149"/>
    <w:rsid w:val="00DE325F"/>
    <w:rsid w:val="00DE32A8"/>
    <w:rsid w:val="00DE4C93"/>
    <w:rsid w:val="00DE71E6"/>
    <w:rsid w:val="00DE79AF"/>
    <w:rsid w:val="00DF029C"/>
    <w:rsid w:val="00DF0A0F"/>
    <w:rsid w:val="00DF1D4F"/>
    <w:rsid w:val="00DF1E75"/>
    <w:rsid w:val="00DF2021"/>
    <w:rsid w:val="00DF222B"/>
    <w:rsid w:val="00DF22AC"/>
    <w:rsid w:val="00DF2965"/>
    <w:rsid w:val="00DF3268"/>
    <w:rsid w:val="00DF360D"/>
    <w:rsid w:val="00DF3883"/>
    <w:rsid w:val="00DF7AD7"/>
    <w:rsid w:val="00DF7CBC"/>
    <w:rsid w:val="00E00428"/>
    <w:rsid w:val="00E00A3E"/>
    <w:rsid w:val="00E00C5D"/>
    <w:rsid w:val="00E00C6C"/>
    <w:rsid w:val="00E01F28"/>
    <w:rsid w:val="00E022E3"/>
    <w:rsid w:val="00E02A97"/>
    <w:rsid w:val="00E03BA3"/>
    <w:rsid w:val="00E03C65"/>
    <w:rsid w:val="00E03E3D"/>
    <w:rsid w:val="00E0463E"/>
    <w:rsid w:val="00E047CA"/>
    <w:rsid w:val="00E050A2"/>
    <w:rsid w:val="00E0686B"/>
    <w:rsid w:val="00E075C5"/>
    <w:rsid w:val="00E10CCC"/>
    <w:rsid w:val="00E10E01"/>
    <w:rsid w:val="00E10E8D"/>
    <w:rsid w:val="00E11E21"/>
    <w:rsid w:val="00E12A37"/>
    <w:rsid w:val="00E13E88"/>
    <w:rsid w:val="00E140DC"/>
    <w:rsid w:val="00E14664"/>
    <w:rsid w:val="00E1467C"/>
    <w:rsid w:val="00E146F4"/>
    <w:rsid w:val="00E14E42"/>
    <w:rsid w:val="00E152AB"/>
    <w:rsid w:val="00E1609C"/>
    <w:rsid w:val="00E16B64"/>
    <w:rsid w:val="00E16E02"/>
    <w:rsid w:val="00E20ACA"/>
    <w:rsid w:val="00E20F69"/>
    <w:rsid w:val="00E2138F"/>
    <w:rsid w:val="00E21844"/>
    <w:rsid w:val="00E2250B"/>
    <w:rsid w:val="00E2268D"/>
    <w:rsid w:val="00E22D5E"/>
    <w:rsid w:val="00E23451"/>
    <w:rsid w:val="00E23985"/>
    <w:rsid w:val="00E23E89"/>
    <w:rsid w:val="00E23EA3"/>
    <w:rsid w:val="00E23F52"/>
    <w:rsid w:val="00E242D4"/>
    <w:rsid w:val="00E2431C"/>
    <w:rsid w:val="00E2438C"/>
    <w:rsid w:val="00E2590B"/>
    <w:rsid w:val="00E2697A"/>
    <w:rsid w:val="00E27512"/>
    <w:rsid w:val="00E276A7"/>
    <w:rsid w:val="00E27CDB"/>
    <w:rsid w:val="00E30272"/>
    <w:rsid w:val="00E3124D"/>
    <w:rsid w:val="00E313B3"/>
    <w:rsid w:val="00E318AD"/>
    <w:rsid w:val="00E31AA8"/>
    <w:rsid w:val="00E31C7D"/>
    <w:rsid w:val="00E3220A"/>
    <w:rsid w:val="00E33998"/>
    <w:rsid w:val="00E346B9"/>
    <w:rsid w:val="00E34C99"/>
    <w:rsid w:val="00E35401"/>
    <w:rsid w:val="00E3568F"/>
    <w:rsid w:val="00E3593E"/>
    <w:rsid w:val="00E35969"/>
    <w:rsid w:val="00E364C2"/>
    <w:rsid w:val="00E36AFD"/>
    <w:rsid w:val="00E373A8"/>
    <w:rsid w:val="00E37546"/>
    <w:rsid w:val="00E37ACF"/>
    <w:rsid w:val="00E402EA"/>
    <w:rsid w:val="00E4130A"/>
    <w:rsid w:val="00E41484"/>
    <w:rsid w:val="00E41E53"/>
    <w:rsid w:val="00E427AA"/>
    <w:rsid w:val="00E42B36"/>
    <w:rsid w:val="00E4328D"/>
    <w:rsid w:val="00E4350E"/>
    <w:rsid w:val="00E43DA0"/>
    <w:rsid w:val="00E4481B"/>
    <w:rsid w:val="00E44F8D"/>
    <w:rsid w:val="00E45967"/>
    <w:rsid w:val="00E4599C"/>
    <w:rsid w:val="00E45E33"/>
    <w:rsid w:val="00E46165"/>
    <w:rsid w:val="00E4719D"/>
    <w:rsid w:val="00E509DD"/>
    <w:rsid w:val="00E51AA5"/>
    <w:rsid w:val="00E5205F"/>
    <w:rsid w:val="00E520EA"/>
    <w:rsid w:val="00E541F8"/>
    <w:rsid w:val="00E54D05"/>
    <w:rsid w:val="00E552F3"/>
    <w:rsid w:val="00E553A9"/>
    <w:rsid w:val="00E55DB6"/>
    <w:rsid w:val="00E569FB"/>
    <w:rsid w:val="00E57BAC"/>
    <w:rsid w:val="00E629B1"/>
    <w:rsid w:val="00E6308E"/>
    <w:rsid w:val="00E63D24"/>
    <w:rsid w:val="00E65BF2"/>
    <w:rsid w:val="00E65BF4"/>
    <w:rsid w:val="00E6636E"/>
    <w:rsid w:val="00E6669C"/>
    <w:rsid w:val="00E71461"/>
    <w:rsid w:val="00E71D86"/>
    <w:rsid w:val="00E7256E"/>
    <w:rsid w:val="00E72F32"/>
    <w:rsid w:val="00E733E6"/>
    <w:rsid w:val="00E74128"/>
    <w:rsid w:val="00E74936"/>
    <w:rsid w:val="00E74CBC"/>
    <w:rsid w:val="00E75480"/>
    <w:rsid w:val="00E758B7"/>
    <w:rsid w:val="00E75BB4"/>
    <w:rsid w:val="00E76B59"/>
    <w:rsid w:val="00E76BA0"/>
    <w:rsid w:val="00E76BCB"/>
    <w:rsid w:val="00E76F48"/>
    <w:rsid w:val="00E77067"/>
    <w:rsid w:val="00E77DE8"/>
    <w:rsid w:val="00E80F0F"/>
    <w:rsid w:val="00E8103D"/>
    <w:rsid w:val="00E81D22"/>
    <w:rsid w:val="00E82835"/>
    <w:rsid w:val="00E834DE"/>
    <w:rsid w:val="00E8426C"/>
    <w:rsid w:val="00E84391"/>
    <w:rsid w:val="00E8557D"/>
    <w:rsid w:val="00E85DE2"/>
    <w:rsid w:val="00E86142"/>
    <w:rsid w:val="00E868DC"/>
    <w:rsid w:val="00E8705D"/>
    <w:rsid w:val="00E873D7"/>
    <w:rsid w:val="00E87F5B"/>
    <w:rsid w:val="00E90723"/>
    <w:rsid w:val="00E909EA"/>
    <w:rsid w:val="00E91267"/>
    <w:rsid w:val="00E913BA"/>
    <w:rsid w:val="00E9239F"/>
    <w:rsid w:val="00E92B5C"/>
    <w:rsid w:val="00E92F38"/>
    <w:rsid w:val="00E94346"/>
    <w:rsid w:val="00E949B3"/>
    <w:rsid w:val="00E94B68"/>
    <w:rsid w:val="00E94F82"/>
    <w:rsid w:val="00E95B42"/>
    <w:rsid w:val="00E96893"/>
    <w:rsid w:val="00E96FE2"/>
    <w:rsid w:val="00E97193"/>
    <w:rsid w:val="00E974CB"/>
    <w:rsid w:val="00E97BB1"/>
    <w:rsid w:val="00EA06B3"/>
    <w:rsid w:val="00EA0CED"/>
    <w:rsid w:val="00EA1358"/>
    <w:rsid w:val="00EA1581"/>
    <w:rsid w:val="00EA1649"/>
    <w:rsid w:val="00EA2471"/>
    <w:rsid w:val="00EA2A0F"/>
    <w:rsid w:val="00EA2EE7"/>
    <w:rsid w:val="00EA3FD2"/>
    <w:rsid w:val="00EA501A"/>
    <w:rsid w:val="00EA5727"/>
    <w:rsid w:val="00EA60DB"/>
    <w:rsid w:val="00EA61AA"/>
    <w:rsid w:val="00EA6CBF"/>
    <w:rsid w:val="00EA7890"/>
    <w:rsid w:val="00EB036F"/>
    <w:rsid w:val="00EB0677"/>
    <w:rsid w:val="00EB0D46"/>
    <w:rsid w:val="00EB20EE"/>
    <w:rsid w:val="00EB292F"/>
    <w:rsid w:val="00EB2D5B"/>
    <w:rsid w:val="00EB37EC"/>
    <w:rsid w:val="00EB3A8F"/>
    <w:rsid w:val="00EB47D8"/>
    <w:rsid w:val="00EB4D4B"/>
    <w:rsid w:val="00EB500B"/>
    <w:rsid w:val="00EB5A3E"/>
    <w:rsid w:val="00EB5F4A"/>
    <w:rsid w:val="00EB6111"/>
    <w:rsid w:val="00EB6178"/>
    <w:rsid w:val="00EB6AF7"/>
    <w:rsid w:val="00EB6BAF"/>
    <w:rsid w:val="00EC0561"/>
    <w:rsid w:val="00EC0D1C"/>
    <w:rsid w:val="00EC13A1"/>
    <w:rsid w:val="00EC1E0D"/>
    <w:rsid w:val="00EC1EFE"/>
    <w:rsid w:val="00EC2988"/>
    <w:rsid w:val="00EC29CC"/>
    <w:rsid w:val="00EC315A"/>
    <w:rsid w:val="00EC39DC"/>
    <w:rsid w:val="00EC3F7F"/>
    <w:rsid w:val="00EC3FFA"/>
    <w:rsid w:val="00EC410E"/>
    <w:rsid w:val="00EC4908"/>
    <w:rsid w:val="00EC53A0"/>
    <w:rsid w:val="00EC5410"/>
    <w:rsid w:val="00EC547C"/>
    <w:rsid w:val="00EC5A45"/>
    <w:rsid w:val="00EC624B"/>
    <w:rsid w:val="00EC684D"/>
    <w:rsid w:val="00EC6E52"/>
    <w:rsid w:val="00EC7B47"/>
    <w:rsid w:val="00ED04A7"/>
    <w:rsid w:val="00ED054D"/>
    <w:rsid w:val="00ED07F7"/>
    <w:rsid w:val="00ED0A02"/>
    <w:rsid w:val="00ED11AD"/>
    <w:rsid w:val="00ED1AFE"/>
    <w:rsid w:val="00ED2B84"/>
    <w:rsid w:val="00ED37FE"/>
    <w:rsid w:val="00ED4B03"/>
    <w:rsid w:val="00ED538C"/>
    <w:rsid w:val="00ED55BC"/>
    <w:rsid w:val="00ED68EB"/>
    <w:rsid w:val="00ED707D"/>
    <w:rsid w:val="00ED7195"/>
    <w:rsid w:val="00ED79BB"/>
    <w:rsid w:val="00EE19D9"/>
    <w:rsid w:val="00EE2537"/>
    <w:rsid w:val="00EE27D5"/>
    <w:rsid w:val="00EE336F"/>
    <w:rsid w:val="00EE44EE"/>
    <w:rsid w:val="00EE48EC"/>
    <w:rsid w:val="00EE5F3E"/>
    <w:rsid w:val="00EE6A42"/>
    <w:rsid w:val="00EE7CB9"/>
    <w:rsid w:val="00EF0164"/>
    <w:rsid w:val="00EF0BCA"/>
    <w:rsid w:val="00EF16D1"/>
    <w:rsid w:val="00EF22AF"/>
    <w:rsid w:val="00EF2E3F"/>
    <w:rsid w:val="00EF417C"/>
    <w:rsid w:val="00EF4DF1"/>
    <w:rsid w:val="00EF527F"/>
    <w:rsid w:val="00EF5841"/>
    <w:rsid w:val="00EF5BAE"/>
    <w:rsid w:val="00EF6088"/>
    <w:rsid w:val="00EF6973"/>
    <w:rsid w:val="00EF6C37"/>
    <w:rsid w:val="00EF6CE0"/>
    <w:rsid w:val="00EF77F3"/>
    <w:rsid w:val="00F00D07"/>
    <w:rsid w:val="00F01BB9"/>
    <w:rsid w:val="00F01E17"/>
    <w:rsid w:val="00F01F06"/>
    <w:rsid w:val="00F03E6D"/>
    <w:rsid w:val="00F04BAF"/>
    <w:rsid w:val="00F05459"/>
    <w:rsid w:val="00F05849"/>
    <w:rsid w:val="00F06A23"/>
    <w:rsid w:val="00F10100"/>
    <w:rsid w:val="00F1010D"/>
    <w:rsid w:val="00F114C0"/>
    <w:rsid w:val="00F11FBC"/>
    <w:rsid w:val="00F1207A"/>
    <w:rsid w:val="00F13147"/>
    <w:rsid w:val="00F14291"/>
    <w:rsid w:val="00F14AFD"/>
    <w:rsid w:val="00F15198"/>
    <w:rsid w:val="00F153AB"/>
    <w:rsid w:val="00F1549A"/>
    <w:rsid w:val="00F1573F"/>
    <w:rsid w:val="00F158E1"/>
    <w:rsid w:val="00F164C7"/>
    <w:rsid w:val="00F16BB8"/>
    <w:rsid w:val="00F1717E"/>
    <w:rsid w:val="00F206D0"/>
    <w:rsid w:val="00F20A61"/>
    <w:rsid w:val="00F22465"/>
    <w:rsid w:val="00F24852"/>
    <w:rsid w:val="00F2495D"/>
    <w:rsid w:val="00F25755"/>
    <w:rsid w:val="00F25F36"/>
    <w:rsid w:val="00F26185"/>
    <w:rsid w:val="00F26932"/>
    <w:rsid w:val="00F27213"/>
    <w:rsid w:val="00F27A11"/>
    <w:rsid w:val="00F3153C"/>
    <w:rsid w:val="00F32CFA"/>
    <w:rsid w:val="00F32E70"/>
    <w:rsid w:val="00F348FB"/>
    <w:rsid w:val="00F35392"/>
    <w:rsid w:val="00F355DE"/>
    <w:rsid w:val="00F35E9F"/>
    <w:rsid w:val="00F37203"/>
    <w:rsid w:val="00F4089D"/>
    <w:rsid w:val="00F41394"/>
    <w:rsid w:val="00F47970"/>
    <w:rsid w:val="00F50244"/>
    <w:rsid w:val="00F5080E"/>
    <w:rsid w:val="00F51139"/>
    <w:rsid w:val="00F518D9"/>
    <w:rsid w:val="00F51CAF"/>
    <w:rsid w:val="00F52929"/>
    <w:rsid w:val="00F52A1B"/>
    <w:rsid w:val="00F52DDE"/>
    <w:rsid w:val="00F53A5B"/>
    <w:rsid w:val="00F53E6E"/>
    <w:rsid w:val="00F544B9"/>
    <w:rsid w:val="00F54B7F"/>
    <w:rsid w:val="00F56668"/>
    <w:rsid w:val="00F57127"/>
    <w:rsid w:val="00F572B5"/>
    <w:rsid w:val="00F576B7"/>
    <w:rsid w:val="00F5797E"/>
    <w:rsid w:val="00F57A9F"/>
    <w:rsid w:val="00F57AD1"/>
    <w:rsid w:val="00F6023A"/>
    <w:rsid w:val="00F60A74"/>
    <w:rsid w:val="00F61708"/>
    <w:rsid w:val="00F61FAA"/>
    <w:rsid w:val="00F6235C"/>
    <w:rsid w:val="00F62424"/>
    <w:rsid w:val="00F62A48"/>
    <w:rsid w:val="00F62E9A"/>
    <w:rsid w:val="00F6374A"/>
    <w:rsid w:val="00F6417F"/>
    <w:rsid w:val="00F6530D"/>
    <w:rsid w:val="00F65C07"/>
    <w:rsid w:val="00F667D2"/>
    <w:rsid w:val="00F66C35"/>
    <w:rsid w:val="00F670D0"/>
    <w:rsid w:val="00F671FF"/>
    <w:rsid w:val="00F6757F"/>
    <w:rsid w:val="00F7100B"/>
    <w:rsid w:val="00F72946"/>
    <w:rsid w:val="00F73D42"/>
    <w:rsid w:val="00F74802"/>
    <w:rsid w:val="00F74E9E"/>
    <w:rsid w:val="00F752AA"/>
    <w:rsid w:val="00F76F31"/>
    <w:rsid w:val="00F77756"/>
    <w:rsid w:val="00F77A9D"/>
    <w:rsid w:val="00F800D3"/>
    <w:rsid w:val="00F805CC"/>
    <w:rsid w:val="00F80DB5"/>
    <w:rsid w:val="00F80FAD"/>
    <w:rsid w:val="00F82037"/>
    <w:rsid w:val="00F82329"/>
    <w:rsid w:val="00F826DF"/>
    <w:rsid w:val="00F82890"/>
    <w:rsid w:val="00F82C96"/>
    <w:rsid w:val="00F834FE"/>
    <w:rsid w:val="00F838A8"/>
    <w:rsid w:val="00F84122"/>
    <w:rsid w:val="00F84612"/>
    <w:rsid w:val="00F85348"/>
    <w:rsid w:val="00F85395"/>
    <w:rsid w:val="00F85AE1"/>
    <w:rsid w:val="00F86976"/>
    <w:rsid w:val="00F87262"/>
    <w:rsid w:val="00F872DC"/>
    <w:rsid w:val="00F8788F"/>
    <w:rsid w:val="00F90BA3"/>
    <w:rsid w:val="00F92528"/>
    <w:rsid w:val="00F92801"/>
    <w:rsid w:val="00F92833"/>
    <w:rsid w:val="00F931CF"/>
    <w:rsid w:val="00F942F2"/>
    <w:rsid w:val="00F9498E"/>
    <w:rsid w:val="00F95FC3"/>
    <w:rsid w:val="00F96942"/>
    <w:rsid w:val="00F96B9E"/>
    <w:rsid w:val="00F97594"/>
    <w:rsid w:val="00FA02EA"/>
    <w:rsid w:val="00FA035D"/>
    <w:rsid w:val="00FA0B2B"/>
    <w:rsid w:val="00FA1928"/>
    <w:rsid w:val="00FA3458"/>
    <w:rsid w:val="00FA47F8"/>
    <w:rsid w:val="00FA49AA"/>
    <w:rsid w:val="00FA4CD1"/>
    <w:rsid w:val="00FA4D3E"/>
    <w:rsid w:val="00FA5D09"/>
    <w:rsid w:val="00FA5D55"/>
    <w:rsid w:val="00FA638A"/>
    <w:rsid w:val="00FA6CFD"/>
    <w:rsid w:val="00FA7808"/>
    <w:rsid w:val="00FA78D5"/>
    <w:rsid w:val="00FA7B2A"/>
    <w:rsid w:val="00FB0B5F"/>
    <w:rsid w:val="00FB109E"/>
    <w:rsid w:val="00FB2242"/>
    <w:rsid w:val="00FB2244"/>
    <w:rsid w:val="00FB28AC"/>
    <w:rsid w:val="00FB305F"/>
    <w:rsid w:val="00FB3518"/>
    <w:rsid w:val="00FB37B0"/>
    <w:rsid w:val="00FB45E1"/>
    <w:rsid w:val="00FB5C2A"/>
    <w:rsid w:val="00FB6D46"/>
    <w:rsid w:val="00FB7110"/>
    <w:rsid w:val="00FB718C"/>
    <w:rsid w:val="00FB7836"/>
    <w:rsid w:val="00FC0CB6"/>
    <w:rsid w:val="00FC12DC"/>
    <w:rsid w:val="00FC1B51"/>
    <w:rsid w:val="00FC1D64"/>
    <w:rsid w:val="00FC24E3"/>
    <w:rsid w:val="00FC335F"/>
    <w:rsid w:val="00FC4C3C"/>
    <w:rsid w:val="00FC550E"/>
    <w:rsid w:val="00FC5696"/>
    <w:rsid w:val="00FC5823"/>
    <w:rsid w:val="00FC67D6"/>
    <w:rsid w:val="00FC6C58"/>
    <w:rsid w:val="00FD0B2F"/>
    <w:rsid w:val="00FD1B62"/>
    <w:rsid w:val="00FD2A13"/>
    <w:rsid w:val="00FD4CCE"/>
    <w:rsid w:val="00FD6518"/>
    <w:rsid w:val="00FD6542"/>
    <w:rsid w:val="00FD7A87"/>
    <w:rsid w:val="00FE086F"/>
    <w:rsid w:val="00FE1049"/>
    <w:rsid w:val="00FE21FE"/>
    <w:rsid w:val="00FE3751"/>
    <w:rsid w:val="00FE3C58"/>
    <w:rsid w:val="00FE4536"/>
    <w:rsid w:val="00FE489F"/>
    <w:rsid w:val="00FE5DD1"/>
    <w:rsid w:val="00FE6FAF"/>
    <w:rsid w:val="00FE75A2"/>
    <w:rsid w:val="00FE7629"/>
    <w:rsid w:val="00FE78A1"/>
    <w:rsid w:val="00FE7C5D"/>
    <w:rsid w:val="00FF1205"/>
    <w:rsid w:val="00FF1356"/>
    <w:rsid w:val="00FF3048"/>
    <w:rsid w:val="00FF3984"/>
    <w:rsid w:val="00FF3CB3"/>
    <w:rsid w:val="00FF47DB"/>
    <w:rsid w:val="00FF4A07"/>
    <w:rsid w:val="00FF63ED"/>
    <w:rsid w:val="00FF6B65"/>
    <w:rsid w:val="00FF6DB8"/>
    <w:rsid w:val="00FF73D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FF2E2C5"/>
  <w15:docId w15:val="{AFDF41B7-41E9-47D5-AED3-100AD44C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893"/>
    <w:rPr>
      <w:lang w:val="es-CL" w:eastAsia="es-CL"/>
    </w:rPr>
  </w:style>
  <w:style w:type="paragraph" w:styleId="Ttulo1">
    <w:name w:val="heading 1"/>
    <w:basedOn w:val="Normal"/>
    <w:next w:val="Normal"/>
    <w:qFormat/>
    <w:pPr>
      <w:keepNext/>
      <w:outlineLvl w:val="0"/>
    </w:pPr>
    <w:rPr>
      <w:b/>
      <w:color w:val="808080"/>
      <w:sz w:val="16"/>
    </w:rPr>
  </w:style>
  <w:style w:type="paragraph" w:styleId="Ttulo2">
    <w:name w:val="heading 2"/>
    <w:basedOn w:val="Normal"/>
    <w:next w:val="Normal"/>
    <w:qFormat/>
    <w:pPr>
      <w:keepNext/>
      <w:jc w:val="center"/>
      <w:outlineLvl w:val="1"/>
    </w:pPr>
    <w:rPr>
      <w:b/>
      <w:sz w:val="22"/>
      <w:lang w:val="es-ES_tradnl"/>
    </w:rPr>
  </w:style>
  <w:style w:type="paragraph" w:styleId="Ttulo3">
    <w:name w:val="heading 3"/>
    <w:basedOn w:val="Normal"/>
    <w:next w:val="Normal"/>
    <w:qFormat/>
    <w:pPr>
      <w:keepNext/>
      <w:spacing w:before="240" w:after="60"/>
      <w:outlineLvl w:val="2"/>
    </w:pPr>
    <w:rPr>
      <w:b/>
      <w:sz w:val="24"/>
      <w:lang w:val="es-ES_tradnl"/>
    </w:rPr>
  </w:style>
  <w:style w:type="paragraph" w:styleId="Ttulo4">
    <w:name w:val="heading 4"/>
    <w:basedOn w:val="Normal"/>
    <w:next w:val="Normal"/>
    <w:qFormat/>
    <w:pPr>
      <w:keepNext/>
      <w:jc w:val="center"/>
      <w:outlineLvl w:val="3"/>
    </w:pPr>
    <w:rPr>
      <w:rFonts w:ascii="Arial" w:hAnsi="Arial"/>
      <w:b/>
      <w:sz w:val="16"/>
      <w:lang w:val="en-GB"/>
    </w:rPr>
  </w:style>
  <w:style w:type="paragraph" w:styleId="Ttulo5">
    <w:name w:val="heading 5"/>
    <w:basedOn w:val="Normal"/>
    <w:next w:val="Normal"/>
    <w:qFormat/>
    <w:pPr>
      <w:keepNext/>
      <w:outlineLvl w:val="4"/>
    </w:pPr>
    <w:rPr>
      <w:b/>
      <w:i/>
      <w:color w:val="0000FF"/>
      <w:sz w:val="24"/>
    </w:rPr>
  </w:style>
  <w:style w:type="paragraph" w:styleId="Ttulo7">
    <w:name w:val="heading 7"/>
    <w:basedOn w:val="Normal"/>
    <w:next w:val="Normal"/>
    <w:qFormat/>
    <w:pPr>
      <w:keepNext/>
      <w:outlineLvl w:val="6"/>
    </w:pPr>
    <w:rPr>
      <w:rFonts w:ascii="Bookman Old Style" w:hAnsi="Bookman Old Style"/>
      <w:b/>
      <w:spacing w:val="-5"/>
      <w:sz w:val="22"/>
    </w:rPr>
  </w:style>
  <w:style w:type="paragraph" w:styleId="Ttulo8">
    <w:name w:val="heading 8"/>
    <w:basedOn w:val="Normal"/>
    <w:next w:val="Normal"/>
    <w:qFormat/>
    <w:pPr>
      <w:keepNext/>
      <w:tabs>
        <w:tab w:val="left" w:pos="567"/>
      </w:tabs>
      <w:jc w:val="both"/>
      <w:outlineLvl w:val="7"/>
    </w:pPr>
    <w:rPr>
      <w:rFonts w:ascii="Arial" w:hAnsi="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rPr>
      <w:sz w:val="15"/>
    </w:rPr>
  </w:style>
  <w:style w:type="paragraph" w:styleId="Textoindependiente2">
    <w:name w:val="Body Text 2"/>
    <w:basedOn w:val="Normal"/>
    <w:rPr>
      <w:color w:val="808080"/>
      <w:spacing w:val="12"/>
      <w:sz w:val="14"/>
    </w:rPr>
  </w:style>
  <w:style w:type="character" w:styleId="Hipervnculo">
    <w:name w:val="Hyperlink"/>
    <w:rPr>
      <w:color w:val="0000FF"/>
      <w:u w:val="single"/>
    </w:rPr>
  </w:style>
  <w:style w:type="character" w:styleId="Nmerodepgina">
    <w:name w:val="page number"/>
    <w:basedOn w:val="Fuentedeprrafopredeter"/>
  </w:style>
  <w:style w:type="paragraph" w:styleId="Ttulo">
    <w:name w:val="Title"/>
    <w:basedOn w:val="Normal"/>
    <w:qFormat/>
    <w:pPr>
      <w:jc w:val="center"/>
    </w:pPr>
    <w:rPr>
      <w:rFonts w:ascii="Arial" w:hAnsi="Arial"/>
      <w:b/>
      <w:color w:val="000080"/>
      <w:sz w:val="24"/>
    </w:rPr>
  </w:style>
  <w:style w:type="paragraph" w:styleId="Sangra3detindependiente">
    <w:name w:val="Body Text Indent 3"/>
    <w:basedOn w:val="Normal"/>
    <w:pPr>
      <w:ind w:left="567"/>
      <w:jc w:val="both"/>
    </w:pPr>
    <w:rPr>
      <w:rFonts w:ascii="Arial" w:hAnsi="Arial"/>
      <w:b/>
      <w:sz w:val="22"/>
      <w:lang w:val="es-ES_tradnl"/>
    </w:rPr>
  </w:style>
  <w:style w:type="paragraph" w:styleId="Textoindependiente3">
    <w:name w:val="Body Text 3"/>
    <w:basedOn w:val="Normal"/>
    <w:rPr>
      <w:b/>
      <w:i/>
      <w:color w:val="0000FF"/>
      <w:sz w:val="22"/>
    </w:rPr>
  </w:style>
  <w:style w:type="paragraph" w:styleId="Sangradetextonormal">
    <w:name w:val="Body Text Indent"/>
    <w:basedOn w:val="Normal"/>
    <w:pPr>
      <w:ind w:left="567"/>
      <w:jc w:val="both"/>
    </w:pPr>
    <w:rPr>
      <w:rFonts w:ascii="Book Antiqua" w:hAnsi="Book Antiqua"/>
      <w:sz w:val="24"/>
      <w:lang w:val="en-GB"/>
    </w:rPr>
  </w:style>
  <w:style w:type="paragraph" w:styleId="Sangra2detindependiente">
    <w:name w:val="Body Text Indent 2"/>
    <w:basedOn w:val="Normal"/>
    <w:pPr>
      <w:tabs>
        <w:tab w:val="left" w:pos="567"/>
        <w:tab w:val="left" w:pos="3402"/>
        <w:tab w:val="left" w:pos="3686"/>
      </w:tabs>
      <w:ind w:left="567"/>
      <w:jc w:val="both"/>
    </w:pPr>
    <w:rPr>
      <w:rFonts w:ascii="Arial" w:hAnsi="Arial"/>
      <w:sz w:val="22"/>
    </w:rPr>
  </w:style>
  <w:style w:type="paragraph" w:styleId="Descripcin">
    <w:name w:val="caption"/>
    <w:basedOn w:val="Normal"/>
    <w:next w:val="Normal"/>
    <w:qFormat/>
    <w:rsid w:val="005F0750"/>
    <w:rPr>
      <w:b/>
      <w:bCs/>
    </w:rPr>
  </w:style>
  <w:style w:type="paragraph" w:styleId="Textodeglobo">
    <w:name w:val="Balloon Text"/>
    <w:basedOn w:val="Normal"/>
    <w:semiHidden/>
    <w:rPr>
      <w:rFonts w:ascii="Tahoma" w:hAnsi="Tahoma" w:cs="Tahoma"/>
      <w:sz w:val="16"/>
      <w:szCs w:val="16"/>
    </w:rPr>
  </w:style>
  <w:style w:type="paragraph" w:styleId="Mapadeldocumento">
    <w:name w:val="Document Map"/>
    <w:basedOn w:val="Normal"/>
    <w:semiHidden/>
    <w:rsid w:val="009946BF"/>
    <w:pPr>
      <w:shd w:val="clear" w:color="auto" w:fill="000080"/>
    </w:pPr>
    <w:rPr>
      <w:rFonts w:ascii="Tahoma" w:hAnsi="Tahoma" w:cs="Tahoma"/>
    </w:rPr>
  </w:style>
  <w:style w:type="character" w:customStyle="1" w:styleId="TextosinformatoCar">
    <w:name w:val="Texto sin formato Car"/>
    <w:link w:val="Textosinformato"/>
    <w:semiHidden/>
    <w:locked/>
    <w:rsid w:val="00B77BCA"/>
    <w:rPr>
      <w:rFonts w:ascii="Arial" w:hAnsi="Arial"/>
      <w:szCs w:val="21"/>
      <w:lang w:bidi="ar-SA"/>
    </w:rPr>
  </w:style>
  <w:style w:type="paragraph" w:styleId="Textosinformato">
    <w:name w:val="Plain Text"/>
    <w:basedOn w:val="Normal"/>
    <w:link w:val="TextosinformatoCar"/>
    <w:semiHidden/>
    <w:rsid w:val="00B77BCA"/>
    <w:rPr>
      <w:rFonts w:ascii="Arial" w:hAnsi="Arial"/>
      <w:szCs w:val="21"/>
      <w:lang w:val="x-none" w:eastAsia="x-none"/>
    </w:rPr>
  </w:style>
  <w:style w:type="table" w:styleId="Tablaconcuadrcula">
    <w:name w:val="Table Grid"/>
    <w:basedOn w:val="Tablanormal"/>
    <w:rsid w:val="00B8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1860"/>
    <w:pPr>
      <w:spacing w:before="100" w:beforeAutospacing="1" w:after="100" w:afterAutospacing="1"/>
    </w:pPr>
    <w:rPr>
      <w:sz w:val="24"/>
      <w:szCs w:val="24"/>
      <w:lang w:val="es-ES" w:eastAsia="es-ES"/>
    </w:rPr>
  </w:style>
  <w:style w:type="table" w:styleId="Tablabsica1">
    <w:name w:val="Table Simple 1"/>
    <w:basedOn w:val="Tablanormal"/>
    <w:rsid w:val="00A4243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qFormat/>
    <w:rsid w:val="00693141"/>
    <w:rPr>
      <w:b/>
      <w:bCs/>
      <w:i w:val="0"/>
      <w:iCs w:val="0"/>
    </w:rPr>
  </w:style>
  <w:style w:type="character" w:styleId="Textoennegrita">
    <w:name w:val="Strong"/>
    <w:qFormat/>
    <w:rsid w:val="00557BB0"/>
    <w:rPr>
      <w:b/>
      <w:bCs/>
    </w:rPr>
  </w:style>
  <w:style w:type="paragraph" w:styleId="Prrafodelista">
    <w:name w:val="List Paragraph"/>
    <w:basedOn w:val="Normal"/>
    <w:uiPriority w:val="34"/>
    <w:qFormat/>
    <w:rsid w:val="000612FC"/>
    <w:pPr>
      <w:ind w:left="708"/>
    </w:pPr>
  </w:style>
  <w:style w:type="character" w:customStyle="1" w:styleId="hps">
    <w:name w:val="hps"/>
    <w:rsid w:val="00E31AA8"/>
  </w:style>
  <w:style w:type="character" w:customStyle="1" w:styleId="shorttext">
    <w:name w:val="short_text"/>
    <w:rsid w:val="0010754D"/>
  </w:style>
  <w:style w:type="table" w:styleId="Cuadrculaclara-nfasis5">
    <w:name w:val="Light Grid Accent 5"/>
    <w:basedOn w:val="Tablanormal"/>
    <w:uiPriority w:val="62"/>
    <w:rsid w:val="007010A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Refdecomentario">
    <w:name w:val="annotation reference"/>
    <w:rsid w:val="00BA103B"/>
    <w:rPr>
      <w:sz w:val="16"/>
      <w:szCs w:val="16"/>
    </w:rPr>
  </w:style>
  <w:style w:type="paragraph" w:styleId="Textocomentario">
    <w:name w:val="annotation text"/>
    <w:basedOn w:val="Normal"/>
    <w:link w:val="TextocomentarioCar"/>
    <w:rsid w:val="00BA103B"/>
    <w:rPr>
      <w:lang w:val="es-ES" w:eastAsia="es-ES"/>
    </w:rPr>
  </w:style>
  <w:style w:type="character" w:customStyle="1" w:styleId="TextocomentarioCar">
    <w:name w:val="Texto comentario Car"/>
    <w:link w:val="Textocomentario"/>
    <w:rsid w:val="00BA103B"/>
    <w:rPr>
      <w:lang w:val="es-ES" w:eastAsia="es-ES"/>
    </w:rPr>
  </w:style>
  <w:style w:type="paragraph" w:styleId="Asuntodelcomentario">
    <w:name w:val="annotation subject"/>
    <w:basedOn w:val="Textocomentario"/>
    <w:next w:val="Textocomentario"/>
    <w:link w:val="AsuntodelcomentarioCar"/>
    <w:rsid w:val="00BA103B"/>
    <w:rPr>
      <w:b/>
      <w:bCs/>
    </w:rPr>
  </w:style>
  <w:style w:type="character" w:customStyle="1" w:styleId="AsuntodelcomentarioCar">
    <w:name w:val="Asunto del comentario Car"/>
    <w:link w:val="Asuntodelcomentario"/>
    <w:rsid w:val="00BA103B"/>
    <w:rPr>
      <w:b/>
      <w:bCs/>
      <w:lang w:val="es-ES" w:eastAsia="es-ES"/>
    </w:rPr>
  </w:style>
  <w:style w:type="paragraph" w:customStyle="1" w:styleId="Website-Right">
    <w:name w:val="Website-Right"/>
    <w:basedOn w:val="Piedepgina"/>
    <w:uiPriority w:val="4"/>
    <w:qFormat/>
    <w:rsid w:val="006A1A77"/>
    <w:pPr>
      <w:tabs>
        <w:tab w:val="clear" w:pos="4419"/>
        <w:tab w:val="clear" w:pos="8838"/>
        <w:tab w:val="center" w:pos="4680"/>
        <w:tab w:val="right" w:pos="9360"/>
      </w:tabs>
      <w:jc w:val="right"/>
    </w:pPr>
    <w:rPr>
      <w:rFonts w:ascii="Lucida Sans" w:eastAsia="Calibri" w:hAnsi="Lucida Sans" w:cs="Arial"/>
      <w:b/>
      <w:bCs/>
      <w:color w:val="00578E"/>
      <w:szCs w:val="18"/>
      <w:lang w:val="en-US" w:eastAsia="en-US"/>
    </w:rPr>
  </w:style>
  <w:style w:type="paragraph" w:customStyle="1" w:styleId="RS-RPLeft">
    <w:name w:val="RS-RP_Left"/>
    <w:basedOn w:val="Piedepgina"/>
    <w:uiPriority w:val="3"/>
    <w:qFormat/>
    <w:rsid w:val="006A1A77"/>
    <w:pPr>
      <w:tabs>
        <w:tab w:val="clear" w:pos="4419"/>
        <w:tab w:val="clear" w:pos="8838"/>
        <w:tab w:val="center" w:pos="4680"/>
        <w:tab w:val="right" w:pos="9360"/>
      </w:tabs>
      <w:jc w:val="both"/>
    </w:pPr>
    <w:rPr>
      <w:rFonts w:ascii="Lucida Sans" w:eastAsia="Calibri" w:hAnsi="Lucida Sans" w:cs="Arial"/>
      <w:b/>
      <w:bCs/>
      <w:color w:val="7F7F7F"/>
      <w:szCs w:val="18"/>
      <w:lang w:val="en-US" w:eastAsia="en-US"/>
    </w:rPr>
  </w:style>
  <w:style w:type="character" w:customStyle="1" w:styleId="EncabezadoCar">
    <w:name w:val="Encabezado Car"/>
    <w:link w:val="Encabezado"/>
    <w:uiPriority w:val="99"/>
    <w:rsid w:val="006A1A77"/>
  </w:style>
  <w:style w:type="character" w:customStyle="1" w:styleId="PiedepginaCar">
    <w:name w:val="Pie de página Car"/>
    <w:link w:val="Piedepgina"/>
    <w:uiPriority w:val="99"/>
    <w:rsid w:val="00AE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6132">
      <w:bodyDiv w:val="1"/>
      <w:marLeft w:val="0"/>
      <w:marRight w:val="0"/>
      <w:marTop w:val="0"/>
      <w:marBottom w:val="0"/>
      <w:divBdr>
        <w:top w:val="none" w:sz="0" w:space="0" w:color="auto"/>
        <w:left w:val="none" w:sz="0" w:space="0" w:color="auto"/>
        <w:bottom w:val="none" w:sz="0" w:space="0" w:color="auto"/>
        <w:right w:val="none" w:sz="0" w:space="0" w:color="auto"/>
      </w:divBdr>
    </w:div>
    <w:div w:id="19354222">
      <w:bodyDiv w:val="1"/>
      <w:marLeft w:val="0"/>
      <w:marRight w:val="0"/>
      <w:marTop w:val="0"/>
      <w:marBottom w:val="0"/>
      <w:divBdr>
        <w:top w:val="none" w:sz="0" w:space="0" w:color="auto"/>
        <w:left w:val="none" w:sz="0" w:space="0" w:color="auto"/>
        <w:bottom w:val="none" w:sz="0" w:space="0" w:color="auto"/>
        <w:right w:val="none" w:sz="0" w:space="0" w:color="auto"/>
      </w:divBdr>
    </w:div>
    <w:div w:id="24257457">
      <w:bodyDiv w:val="1"/>
      <w:marLeft w:val="0"/>
      <w:marRight w:val="0"/>
      <w:marTop w:val="0"/>
      <w:marBottom w:val="0"/>
      <w:divBdr>
        <w:top w:val="none" w:sz="0" w:space="0" w:color="auto"/>
        <w:left w:val="none" w:sz="0" w:space="0" w:color="auto"/>
        <w:bottom w:val="none" w:sz="0" w:space="0" w:color="auto"/>
        <w:right w:val="none" w:sz="0" w:space="0" w:color="auto"/>
      </w:divBdr>
    </w:div>
    <w:div w:id="28382409">
      <w:bodyDiv w:val="1"/>
      <w:marLeft w:val="0"/>
      <w:marRight w:val="0"/>
      <w:marTop w:val="0"/>
      <w:marBottom w:val="0"/>
      <w:divBdr>
        <w:top w:val="none" w:sz="0" w:space="0" w:color="auto"/>
        <w:left w:val="none" w:sz="0" w:space="0" w:color="auto"/>
        <w:bottom w:val="none" w:sz="0" w:space="0" w:color="auto"/>
        <w:right w:val="none" w:sz="0" w:space="0" w:color="auto"/>
      </w:divBdr>
    </w:div>
    <w:div w:id="35783162">
      <w:bodyDiv w:val="1"/>
      <w:marLeft w:val="0"/>
      <w:marRight w:val="0"/>
      <w:marTop w:val="0"/>
      <w:marBottom w:val="0"/>
      <w:divBdr>
        <w:top w:val="none" w:sz="0" w:space="0" w:color="auto"/>
        <w:left w:val="none" w:sz="0" w:space="0" w:color="auto"/>
        <w:bottom w:val="none" w:sz="0" w:space="0" w:color="auto"/>
        <w:right w:val="none" w:sz="0" w:space="0" w:color="auto"/>
      </w:divBdr>
    </w:div>
    <w:div w:id="39673706">
      <w:bodyDiv w:val="1"/>
      <w:marLeft w:val="0"/>
      <w:marRight w:val="0"/>
      <w:marTop w:val="0"/>
      <w:marBottom w:val="0"/>
      <w:divBdr>
        <w:top w:val="none" w:sz="0" w:space="0" w:color="auto"/>
        <w:left w:val="none" w:sz="0" w:space="0" w:color="auto"/>
        <w:bottom w:val="none" w:sz="0" w:space="0" w:color="auto"/>
        <w:right w:val="none" w:sz="0" w:space="0" w:color="auto"/>
      </w:divBdr>
    </w:div>
    <w:div w:id="49157916">
      <w:bodyDiv w:val="1"/>
      <w:marLeft w:val="0"/>
      <w:marRight w:val="0"/>
      <w:marTop w:val="0"/>
      <w:marBottom w:val="0"/>
      <w:divBdr>
        <w:top w:val="none" w:sz="0" w:space="0" w:color="auto"/>
        <w:left w:val="none" w:sz="0" w:space="0" w:color="auto"/>
        <w:bottom w:val="none" w:sz="0" w:space="0" w:color="auto"/>
        <w:right w:val="none" w:sz="0" w:space="0" w:color="auto"/>
      </w:divBdr>
    </w:div>
    <w:div w:id="49545851">
      <w:bodyDiv w:val="1"/>
      <w:marLeft w:val="0"/>
      <w:marRight w:val="0"/>
      <w:marTop w:val="0"/>
      <w:marBottom w:val="0"/>
      <w:divBdr>
        <w:top w:val="none" w:sz="0" w:space="0" w:color="auto"/>
        <w:left w:val="none" w:sz="0" w:space="0" w:color="auto"/>
        <w:bottom w:val="none" w:sz="0" w:space="0" w:color="auto"/>
        <w:right w:val="none" w:sz="0" w:space="0" w:color="auto"/>
      </w:divBdr>
    </w:div>
    <w:div w:id="61173879">
      <w:bodyDiv w:val="1"/>
      <w:marLeft w:val="0"/>
      <w:marRight w:val="0"/>
      <w:marTop w:val="0"/>
      <w:marBottom w:val="0"/>
      <w:divBdr>
        <w:top w:val="none" w:sz="0" w:space="0" w:color="auto"/>
        <w:left w:val="none" w:sz="0" w:space="0" w:color="auto"/>
        <w:bottom w:val="none" w:sz="0" w:space="0" w:color="auto"/>
        <w:right w:val="none" w:sz="0" w:space="0" w:color="auto"/>
      </w:divBdr>
    </w:div>
    <w:div w:id="98844362">
      <w:bodyDiv w:val="1"/>
      <w:marLeft w:val="0"/>
      <w:marRight w:val="0"/>
      <w:marTop w:val="0"/>
      <w:marBottom w:val="0"/>
      <w:divBdr>
        <w:top w:val="none" w:sz="0" w:space="0" w:color="auto"/>
        <w:left w:val="none" w:sz="0" w:space="0" w:color="auto"/>
        <w:bottom w:val="none" w:sz="0" w:space="0" w:color="auto"/>
        <w:right w:val="none" w:sz="0" w:space="0" w:color="auto"/>
      </w:divBdr>
    </w:div>
    <w:div w:id="102651281">
      <w:bodyDiv w:val="1"/>
      <w:marLeft w:val="0"/>
      <w:marRight w:val="0"/>
      <w:marTop w:val="0"/>
      <w:marBottom w:val="0"/>
      <w:divBdr>
        <w:top w:val="none" w:sz="0" w:space="0" w:color="auto"/>
        <w:left w:val="none" w:sz="0" w:space="0" w:color="auto"/>
        <w:bottom w:val="none" w:sz="0" w:space="0" w:color="auto"/>
        <w:right w:val="none" w:sz="0" w:space="0" w:color="auto"/>
      </w:divBdr>
    </w:div>
    <w:div w:id="114523024">
      <w:bodyDiv w:val="1"/>
      <w:marLeft w:val="0"/>
      <w:marRight w:val="0"/>
      <w:marTop w:val="0"/>
      <w:marBottom w:val="0"/>
      <w:divBdr>
        <w:top w:val="none" w:sz="0" w:space="0" w:color="auto"/>
        <w:left w:val="none" w:sz="0" w:space="0" w:color="auto"/>
        <w:bottom w:val="none" w:sz="0" w:space="0" w:color="auto"/>
        <w:right w:val="none" w:sz="0" w:space="0" w:color="auto"/>
      </w:divBdr>
    </w:div>
    <w:div w:id="117067358">
      <w:bodyDiv w:val="1"/>
      <w:marLeft w:val="0"/>
      <w:marRight w:val="0"/>
      <w:marTop w:val="0"/>
      <w:marBottom w:val="0"/>
      <w:divBdr>
        <w:top w:val="none" w:sz="0" w:space="0" w:color="auto"/>
        <w:left w:val="none" w:sz="0" w:space="0" w:color="auto"/>
        <w:bottom w:val="none" w:sz="0" w:space="0" w:color="auto"/>
        <w:right w:val="none" w:sz="0" w:space="0" w:color="auto"/>
      </w:divBdr>
    </w:div>
    <w:div w:id="117113235">
      <w:bodyDiv w:val="1"/>
      <w:marLeft w:val="0"/>
      <w:marRight w:val="0"/>
      <w:marTop w:val="0"/>
      <w:marBottom w:val="0"/>
      <w:divBdr>
        <w:top w:val="none" w:sz="0" w:space="0" w:color="auto"/>
        <w:left w:val="none" w:sz="0" w:space="0" w:color="auto"/>
        <w:bottom w:val="none" w:sz="0" w:space="0" w:color="auto"/>
        <w:right w:val="none" w:sz="0" w:space="0" w:color="auto"/>
      </w:divBdr>
    </w:div>
    <w:div w:id="135143878">
      <w:bodyDiv w:val="1"/>
      <w:marLeft w:val="0"/>
      <w:marRight w:val="0"/>
      <w:marTop w:val="0"/>
      <w:marBottom w:val="0"/>
      <w:divBdr>
        <w:top w:val="none" w:sz="0" w:space="0" w:color="auto"/>
        <w:left w:val="none" w:sz="0" w:space="0" w:color="auto"/>
        <w:bottom w:val="none" w:sz="0" w:space="0" w:color="auto"/>
        <w:right w:val="none" w:sz="0" w:space="0" w:color="auto"/>
      </w:divBdr>
    </w:div>
    <w:div w:id="140343740">
      <w:bodyDiv w:val="1"/>
      <w:marLeft w:val="0"/>
      <w:marRight w:val="0"/>
      <w:marTop w:val="0"/>
      <w:marBottom w:val="0"/>
      <w:divBdr>
        <w:top w:val="none" w:sz="0" w:space="0" w:color="auto"/>
        <w:left w:val="none" w:sz="0" w:space="0" w:color="auto"/>
        <w:bottom w:val="none" w:sz="0" w:space="0" w:color="auto"/>
        <w:right w:val="none" w:sz="0" w:space="0" w:color="auto"/>
      </w:divBdr>
    </w:div>
    <w:div w:id="143275216">
      <w:bodyDiv w:val="1"/>
      <w:marLeft w:val="0"/>
      <w:marRight w:val="0"/>
      <w:marTop w:val="0"/>
      <w:marBottom w:val="0"/>
      <w:divBdr>
        <w:top w:val="none" w:sz="0" w:space="0" w:color="auto"/>
        <w:left w:val="none" w:sz="0" w:space="0" w:color="auto"/>
        <w:bottom w:val="none" w:sz="0" w:space="0" w:color="auto"/>
        <w:right w:val="none" w:sz="0" w:space="0" w:color="auto"/>
      </w:divBdr>
    </w:div>
    <w:div w:id="154759626">
      <w:bodyDiv w:val="1"/>
      <w:marLeft w:val="0"/>
      <w:marRight w:val="0"/>
      <w:marTop w:val="0"/>
      <w:marBottom w:val="0"/>
      <w:divBdr>
        <w:top w:val="none" w:sz="0" w:space="0" w:color="auto"/>
        <w:left w:val="none" w:sz="0" w:space="0" w:color="auto"/>
        <w:bottom w:val="none" w:sz="0" w:space="0" w:color="auto"/>
        <w:right w:val="none" w:sz="0" w:space="0" w:color="auto"/>
      </w:divBdr>
    </w:div>
    <w:div w:id="171647619">
      <w:bodyDiv w:val="1"/>
      <w:marLeft w:val="0"/>
      <w:marRight w:val="0"/>
      <w:marTop w:val="0"/>
      <w:marBottom w:val="0"/>
      <w:divBdr>
        <w:top w:val="none" w:sz="0" w:space="0" w:color="auto"/>
        <w:left w:val="none" w:sz="0" w:space="0" w:color="auto"/>
        <w:bottom w:val="none" w:sz="0" w:space="0" w:color="auto"/>
        <w:right w:val="none" w:sz="0" w:space="0" w:color="auto"/>
      </w:divBdr>
    </w:div>
    <w:div w:id="180552994">
      <w:bodyDiv w:val="1"/>
      <w:marLeft w:val="0"/>
      <w:marRight w:val="0"/>
      <w:marTop w:val="0"/>
      <w:marBottom w:val="0"/>
      <w:divBdr>
        <w:top w:val="none" w:sz="0" w:space="0" w:color="auto"/>
        <w:left w:val="none" w:sz="0" w:space="0" w:color="auto"/>
        <w:bottom w:val="none" w:sz="0" w:space="0" w:color="auto"/>
        <w:right w:val="none" w:sz="0" w:space="0" w:color="auto"/>
      </w:divBdr>
    </w:div>
    <w:div w:id="189297256">
      <w:bodyDiv w:val="1"/>
      <w:marLeft w:val="0"/>
      <w:marRight w:val="0"/>
      <w:marTop w:val="0"/>
      <w:marBottom w:val="0"/>
      <w:divBdr>
        <w:top w:val="none" w:sz="0" w:space="0" w:color="auto"/>
        <w:left w:val="none" w:sz="0" w:space="0" w:color="auto"/>
        <w:bottom w:val="none" w:sz="0" w:space="0" w:color="auto"/>
        <w:right w:val="none" w:sz="0" w:space="0" w:color="auto"/>
      </w:divBdr>
    </w:div>
    <w:div w:id="209998281">
      <w:bodyDiv w:val="1"/>
      <w:marLeft w:val="0"/>
      <w:marRight w:val="0"/>
      <w:marTop w:val="0"/>
      <w:marBottom w:val="0"/>
      <w:divBdr>
        <w:top w:val="none" w:sz="0" w:space="0" w:color="auto"/>
        <w:left w:val="none" w:sz="0" w:space="0" w:color="auto"/>
        <w:bottom w:val="none" w:sz="0" w:space="0" w:color="auto"/>
        <w:right w:val="none" w:sz="0" w:space="0" w:color="auto"/>
      </w:divBdr>
    </w:div>
    <w:div w:id="212936161">
      <w:bodyDiv w:val="1"/>
      <w:marLeft w:val="0"/>
      <w:marRight w:val="0"/>
      <w:marTop w:val="0"/>
      <w:marBottom w:val="0"/>
      <w:divBdr>
        <w:top w:val="none" w:sz="0" w:space="0" w:color="auto"/>
        <w:left w:val="none" w:sz="0" w:space="0" w:color="auto"/>
        <w:bottom w:val="none" w:sz="0" w:space="0" w:color="auto"/>
        <w:right w:val="none" w:sz="0" w:space="0" w:color="auto"/>
      </w:divBdr>
    </w:div>
    <w:div w:id="240063481">
      <w:bodyDiv w:val="1"/>
      <w:marLeft w:val="0"/>
      <w:marRight w:val="0"/>
      <w:marTop w:val="0"/>
      <w:marBottom w:val="0"/>
      <w:divBdr>
        <w:top w:val="none" w:sz="0" w:space="0" w:color="auto"/>
        <w:left w:val="none" w:sz="0" w:space="0" w:color="auto"/>
        <w:bottom w:val="none" w:sz="0" w:space="0" w:color="auto"/>
        <w:right w:val="none" w:sz="0" w:space="0" w:color="auto"/>
      </w:divBdr>
    </w:div>
    <w:div w:id="250629322">
      <w:bodyDiv w:val="1"/>
      <w:marLeft w:val="0"/>
      <w:marRight w:val="0"/>
      <w:marTop w:val="0"/>
      <w:marBottom w:val="0"/>
      <w:divBdr>
        <w:top w:val="none" w:sz="0" w:space="0" w:color="auto"/>
        <w:left w:val="none" w:sz="0" w:space="0" w:color="auto"/>
        <w:bottom w:val="none" w:sz="0" w:space="0" w:color="auto"/>
        <w:right w:val="none" w:sz="0" w:space="0" w:color="auto"/>
      </w:divBdr>
      <w:divsChild>
        <w:div w:id="1878859478">
          <w:marLeft w:val="0"/>
          <w:marRight w:val="0"/>
          <w:marTop w:val="0"/>
          <w:marBottom w:val="0"/>
          <w:divBdr>
            <w:top w:val="none" w:sz="0" w:space="0" w:color="auto"/>
            <w:left w:val="none" w:sz="0" w:space="0" w:color="auto"/>
            <w:bottom w:val="none" w:sz="0" w:space="0" w:color="auto"/>
            <w:right w:val="none" w:sz="0" w:space="0" w:color="auto"/>
          </w:divBdr>
        </w:div>
      </w:divsChild>
    </w:div>
    <w:div w:id="252053251">
      <w:bodyDiv w:val="1"/>
      <w:marLeft w:val="0"/>
      <w:marRight w:val="0"/>
      <w:marTop w:val="0"/>
      <w:marBottom w:val="0"/>
      <w:divBdr>
        <w:top w:val="none" w:sz="0" w:space="0" w:color="auto"/>
        <w:left w:val="none" w:sz="0" w:space="0" w:color="auto"/>
        <w:bottom w:val="none" w:sz="0" w:space="0" w:color="auto"/>
        <w:right w:val="none" w:sz="0" w:space="0" w:color="auto"/>
      </w:divBdr>
    </w:div>
    <w:div w:id="260067738">
      <w:bodyDiv w:val="1"/>
      <w:marLeft w:val="0"/>
      <w:marRight w:val="0"/>
      <w:marTop w:val="0"/>
      <w:marBottom w:val="0"/>
      <w:divBdr>
        <w:top w:val="none" w:sz="0" w:space="0" w:color="auto"/>
        <w:left w:val="none" w:sz="0" w:space="0" w:color="auto"/>
        <w:bottom w:val="none" w:sz="0" w:space="0" w:color="auto"/>
        <w:right w:val="none" w:sz="0" w:space="0" w:color="auto"/>
      </w:divBdr>
    </w:div>
    <w:div w:id="273831246">
      <w:bodyDiv w:val="1"/>
      <w:marLeft w:val="0"/>
      <w:marRight w:val="0"/>
      <w:marTop w:val="0"/>
      <w:marBottom w:val="0"/>
      <w:divBdr>
        <w:top w:val="none" w:sz="0" w:space="0" w:color="auto"/>
        <w:left w:val="none" w:sz="0" w:space="0" w:color="auto"/>
        <w:bottom w:val="none" w:sz="0" w:space="0" w:color="auto"/>
        <w:right w:val="none" w:sz="0" w:space="0" w:color="auto"/>
      </w:divBdr>
    </w:div>
    <w:div w:id="279729060">
      <w:bodyDiv w:val="1"/>
      <w:marLeft w:val="0"/>
      <w:marRight w:val="0"/>
      <w:marTop w:val="0"/>
      <w:marBottom w:val="0"/>
      <w:divBdr>
        <w:top w:val="none" w:sz="0" w:space="0" w:color="auto"/>
        <w:left w:val="none" w:sz="0" w:space="0" w:color="auto"/>
        <w:bottom w:val="none" w:sz="0" w:space="0" w:color="auto"/>
        <w:right w:val="none" w:sz="0" w:space="0" w:color="auto"/>
      </w:divBdr>
    </w:div>
    <w:div w:id="282348983">
      <w:bodyDiv w:val="1"/>
      <w:marLeft w:val="0"/>
      <w:marRight w:val="0"/>
      <w:marTop w:val="0"/>
      <w:marBottom w:val="0"/>
      <w:divBdr>
        <w:top w:val="none" w:sz="0" w:space="0" w:color="auto"/>
        <w:left w:val="none" w:sz="0" w:space="0" w:color="auto"/>
        <w:bottom w:val="none" w:sz="0" w:space="0" w:color="auto"/>
        <w:right w:val="none" w:sz="0" w:space="0" w:color="auto"/>
      </w:divBdr>
    </w:div>
    <w:div w:id="297805401">
      <w:bodyDiv w:val="1"/>
      <w:marLeft w:val="0"/>
      <w:marRight w:val="0"/>
      <w:marTop w:val="0"/>
      <w:marBottom w:val="0"/>
      <w:divBdr>
        <w:top w:val="none" w:sz="0" w:space="0" w:color="auto"/>
        <w:left w:val="none" w:sz="0" w:space="0" w:color="auto"/>
        <w:bottom w:val="none" w:sz="0" w:space="0" w:color="auto"/>
        <w:right w:val="none" w:sz="0" w:space="0" w:color="auto"/>
      </w:divBdr>
    </w:div>
    <w:div w:id="300234929">
      <w:bodyDiv w:val="1"/>
      <w:marLeft w:val="0"/>
      <w:marRight w:val="0"/>
      <w:marTop w:val="0"/>
      <w:marBottom w:val="0"/>
      <w:divBdr>
        <w:top w:val="none" w:sz="0" w:space="0" w:color="auto"/>
        <w:left w:val="none" w:sz="0" w:space="0" w:color="auto"/>
        <w:bottom w:val="none" w:sz="0" w:space="0" w:color="auto"/>
        <w:right w:val="none" w:sz="0" w:space="0" w:color="auto"/>
      </w:divBdr>
    </w:div>
    <w:div w:id="300576646">
      <w:bodyDiv w:val="1"/>
      <w:marLeft w:val="0"/>
      <w:marRight w:val="0"/>
      <w:marTop w:val="0"/>
      <w:marBottom w:val="0"/>
      <w:divBdr>
        <w:top w:val="none" w:sz="0" w:space="0" w:color="auto"/>
        <w:left w:val="none" w:sz="0" w:space="0" w:color="auto"/>
        <w:bottom w:val="none" w:sz="0" w:space="0" w:color="auto"/>
        <w:right w:val="none" w:sz="0" w:space="0" w:color="auto"/>
      </w:divBdr>
    </w:div>
    <w:div w:id="302203186">
      <w:bodyDiv w:val="1"/>
      <w:marLeft w:val="0"/>
      <w:marRight w:val="0"/>
      <w:marTop w:val="0"/>
      <w:marBottom w:val="0"/>
      <w:divBdr>
        <w:top w:val="none" w:sz="0" w:space="0" w:color="auto"/>
        <w:left w:val="none" w:sz="0" w:space="0" w:color="auto"/>
        <w:bottom w:val="none" w:sz="0" w:space="0" w:color="auto"/>
        <w:right w:val="none" w:sz="0" w:space="0" w:color="auto"/>
      </w:divBdr>
    </w:div>
    <w:div w:id="304314682">
      <w:bodyDiv w:val="1"/>
      <w:marLeft w:val="0"/>
      <w:marRight w:val="0"/>
      <w:marTop w:val="0"/>
      <w:marBottom w:val="0"/>
      <w:divBdr>
        <w:top w:val="none" w:sz="0" w:space="0" w:color="auto"/>
        <w:left w:val="none" w:sz="0" w:space="0" w:color="auto"/>
        <w:bottom w:val="none" w:sz="0" w:space="0" w:color="auto"/>
        <w:right w:val="none" w:sz="0" w:space="0" w:color="auto"/>
      </w:divBdr>
    </w:div>
    <w:div w:id="307054389">
      <w:bodyDiv w:val="1"/>
      <w:marLeft w:val="0"/>
      <w:marRight w:val="0"/>
      <w:marTop w:val="0"/>
      <w:marBottom w:val="0"/>
      <w:divBdr>
        <w:top w:val="none" w:sz="0" w:space="0" w:color="auto"/>
        <w:left w:val="none" w:sz="0" w:space="0" w:color="auto"/>
        <w:bottom w:val="none" w:sz="0" w:space="0" w:color="auto"/>
        <w:right w:val="none" w:sz="0" w:space="0" w:color="auto"/>
      </w:divBdr>
    </w:div>
    <w:div w:id="334192265">
      <w:bodyDiv w:val="1"/>
      <w:marLeft w:val="0"/>
      <w:marRight w:val="0"/>
      <w:marTop w:val="0"/>
      <w:marBottom w:val="0"/>
      <w:divBdr>
        <w:top w:val="none" w:sz="0" w:space="0" w:color="auto"/>
        <w:left w:val="none" w:sz="0" w:space="0" w:color="auto"/>
        <w:bottom w:val="none" w:sz="0" w:space="0" w:color="auto"/>
        <w:right w:val="none" w:sz="0" w:space="0" w:color="auto"/>
      </w:divBdr>
    </w:div>
    <w:div w:id="335348439">
      <w:bodyDiv w:val="1"/>
      <w:marLeft w:val="0"/>
      <w:marRight w:val="0"/>
      <w:marTop w:val="0"/>
      <w:marBottom w:val="0"/>
      <w:divBdr>
        <w:top w:val="none" w:sz="0" w:space="0" w:color="auto"/>
        <w:left w:val="none" w:sz="0" w:space="0" w:color="auto"/>
        <w:bottom w:val="none" w:sz="0" w:space="0" w:color="auto"/>
        <w:right w:val="none" w:sz="0" w:space="0" w:color="auto"/>
      </w:divBdr>
      <w:divsChild>
        <w:div w:id="47580355">
          <w:marLeft w:val="0"/>
          <w:marRight w:val="0"/>
          <w:marTop w:val="0"/>
          <w:marBottom w:val="0"/>
          <w:divBdr>
            <w:top w:val="none" w:sz="0" w:space="0" w:color="auto"/>
            <w:left w:val="none" w:sz="0" w:space="0" w:color="auto"/>
            <w:bottom w:val="none" w:sz="0" w:space="0" w:color="auto"/>
            <w:right w:val="none" w:sz="0" w:space="0" w:color="auto"/>
          </w:divBdr>
        </w:div>
        <w:div w:id="113066867">
          <w:marLeft w:val="0"/>
          <w:marRight w:val="0"/>
          <w:marTop w:val="0"/>
          <w:marBottom w:val="0"/>
          <w:divBdr>
            <w:top w:val="none" w:sz="0" w:space="0" w:color="auto"/>
            <w:left w:val="none" w:sz="0" w:space="0" w:color="auto"/>
            <w:bottom w:val="none" w:sz="0" w:space="0" w:color="auto"/>
            <w:right w:val="none" w:sz="0" w:space="0" w:color="auto"/>
          </w:divBdr>
        </w:div>
        <w:div w:id="243496373">
          <w:marLeft w:val="0"/>
          <w:marRight w:val="0"/>
          <w:marTop w:val="0"/>
          <w:marBottom w:val="0"/>
          <w:divBdr>
            <w:top w:val="none" w:sz="0" w:space="0" w:color="auto"/>
            <w:left w:val="none" w:sz="0" w:space="0" w:color="auto"/>
            <w:bottom w:val="none" w:sz="0" w:space="0" w:color="auto"/>
            <w:right w:val="none" w:sz="0" w:space="0" w:color="auto"/>
          </w:divBdr>
        </w:div>
        <w:div w:id="469396617">
          <w:marLeft w:val="0"/>
          <w:marRight w:val="0"/>
          <w:marTop w:val="0"/>
          <w:marBottom w:val="0"/>
          <w:divBdr>
            <w:top w:val="none" w:sz="0" w:space="0" w:color="auto"/>
            <w:left w:val="none" w:sz="0" w:space="0" w:color="auto"/>
            <w:bottom w:val="none" w:sz="0" w:space="0" w:color="auto"/>
            <w:right w:val="none" w:sz="0" w:space="0" w:color="auto"/>
          </w:divBdr>
        </w:div>
        <w:div w:id="600265947">
          <w:marLeft w:val="0"/>
          <w:marRight w:val="0"/>
          <w:marTop w:val="0"/>
          <w:marBottom w:val="0"/>
          <w:divBdr>
            <w:top w:val="none" w:sz="0" w:space="0" w:color="auto"/>
            <w:left w:val="none" w:sz="0" w:space="0" w:color="auto"/>
            <w:bottom w:val="none" w:sz="0" w:space="0" w:color="auto"/>
            <w:right w:val="none" w:sz="0" w:space="0" w:color="auto"/>
          </w:divBdr>
        </w:div>
        <w:div w:id="617835374">
          <w:marLeft w:val="0"/>
          <w:marRight w:val="0"/>
          <w:marTop w:val="0"/>
          <w:marBottom w:val="0"/>
          <w:divBdr>
            <w:top w:val="none" w:sz="0" w:space="0" w:color="auto"/>
            <w:left w:val="none" w:sz="0" w:space="0" w:color="auto"/>
            <w:bottom w:val="none" w:sz="0" w:space="0" w:color="auto"/>
            <w:right w:val="none" w:sz="0" w:space="0" w:color="auto"/>
          </w:divBdr>
        </w:div>
        <w:div w:id="621498898">
          <w:marLeft w:val="0"/>
          <w:marRight w:val="0"/>
          <w:marTop w:val="0"/>
          <w:marBottom w:val="0"/>
          <w:divBdr>
            <w:top w:val="none" w:sz="0" w:space="0" w:color="auto"/>
            <w:left w:val="none" w:sz="0" w:space="0" w:color="auto"/>
            <w:bottom w:val="none" w:sz="0" w:space="0" w:color="auto"/>
            <w:right w:val="none" w:sz="0" w:space="0" w:color="auto"/>
          </w:divBdr>
        </w:div>
        <w:div w:id="787167117">
          <w:marLeft w:val="0"/>
          <w:marRight w:val="0"/>
          <w:marTop w:val="0"/>
          <w:marBottom w:val="0"/>
          <w:divBdr>
            <w:top w:val="none" w:sz="0" w:space="0" w:color="auto"/>
            <w:left w:val="none" w:sz="0" w:space="0" w:color="auto"/>
            <w:bottom w:val="none" w:sz="0" w:space="0" w:color="auto"/>
            <w:right w:val="none" w:sz="0" w:space="0" w:color="auto"/>
          </w:divBdr>
        </w:div>
        <w:div w:id="795607463">
          <w:marLeft w:val="0"/>
          <w:marRight w:val="0"/>
          <w:marTop w:val="0"/>
          <w:marBottom w:val="0"/>
          <w:divBdr>
            <w:top w:val="none" w:sz="0" w:space="0" w:color="auto"/>
            <w:left w:val="none" w:sz="0" w:space="0" w:color="auto"/>
            <w:bottom w:val="none" w:sz="0" w:space="0" w:color="auto"/>
            <w:right w:val="none" w:sz="0" w:space="0" w:color="auto"/>
          </w:divBdr>
        </w:div>
        <w:div w:id="798761526">
          <w:marLeft w:val="0"/>
          <w:marRight w:val="0"/>
          <w:marTop w:val="0"/>
          <w:marBottom w:val="0"/>
          <w:divBdr>
            <w:top w:val="none" w:sz="0" w:space="0" w:color="auto"/>
            <w:left w:val="none" w:sz="0" w:space="0" w:color="auto"/>
            <w:bottom w:val="none" w:sz="0" w:space="0" w:color="auto"/>
            <w:right w:val="none" w:sz="0" w:space="0" w:color="auto"/>
          </w:divBdr>
        </w:div>
        <w:div w:id="886261286">
          <w:marLeft w:val="0"/>
          <w:marRight w:val="0"/>
          <w:marTop w:val="0"/>
          <w:marBottom w:val="0"/>
          <w:divBdr>
            <w:top w:val="none" w:sz="0" w:space="0" w:color="auto"/>
            <w:left w:val="none" w:sz="0" w:space="0" w:color="auto"/>
            <w:bottom w:val="none" w:sz="0" w:space="0" w:color="auto"/>
            <w:right w:val="none" w:sz="0" w:space="0" w:color="auto"/>
          </w:divBdr>
        </w:div>
        <w:div w:id="1004473479">
          <w:marLeft w:val="0"/>
          <w:marRight w:val="0"/>
          <w:marTop w:val="0"/>
          <w:marBottom w:val="0"/>
          <w:divBdr>
            <w:top w:val="none" w:sz="0" w:space="0" w:color="auto"/>
            <w:left w:val="none" w:sz="0" w:space="0" w:color="auto"/>
            <w:bottom w:val="none" w:sz="0" w:space="0" w:color="auto"/>
            <w:right w:val="none" w:sz="0" w:space="0" w:color="auto"/>
          </w:divBdr>
        </w:div>
        <w:div w:id="1095899042">
          <w:marLeft w:val="0"/>
          <w:marRight w:val="0"/>
          <w:marTop w:val="0"/>
          <w:marBottom w:val="0"/>
          <w:divBdr>
            <w:top w:val="none" w:sz="0" w:space="0" w:color="auto"/>
            <w:left w:val="none" w:sz="0" w:space="0" w:color="auto"/>
            <w:bottom w:val="none" w:sz="0" w:space="0" w:color="auto"/>
            <w:right w:val="none" w:sz="0" w:space="0" w:color="auto"/>
          </w:divBdr>
        </w:div>
        <w:div w:id="1130830385">
          <w:marLeft w:val="0"/>
          <w:marRight w:val="0"/>
          <w:marTop w:val="0"/>
          <w:marBottom w:val="0"/>
          <w:divBdr>
            <w:top w:val="none" w:sz="0" w:space="0" w:color="auto"/>
            <w:left w:val="none" w:sz="0" w:space="0" w:color="auto"/>
            <w:bottom w:val="none" w:sz="0" w:space="0" w:color="auto"/>
            <w:right w:val="none" w:sz="0" w:space="0" w:color="auto"/>
          </w:divBdr>
        </w:div>
        <w:div w:id="1151558334">
          <w:marLeft w:val="0"/>
          <w:marRight w:val="0"/>
          <w:marTop w:val="0"/>
          <w:marBottom w:val="0"/>
          <w:divBdr>
            <w:top w:val="none" w:sz="0" w:space="0" w:color="auto"/>
            <w:left w:val="none" w:sz="0" w:space="0" w:color="auto"/>
            <w:bottom w:val="none" w:sz="0" w:space="0" w:color="auto"/>
            <w:right w:val="none" w:sz="0" w:space="0" w:color="auto"/>
          </w:divBdr>
        </w:div>
        <w:div w:id="1223909199">
          <w:marLeft w:val="0"/>
          <w:marRight w:val="0"/>
          <w:marTop w:val="0"/>
          <w:marBottom w:val="0"/>
          <w:divBdr>
            <w:top w:val="none" w:sz="0" w:space="0" w:color="auto"/>
            <w:left w:val="none" w:sz="0" w:space="0" w:color="auto"/>
            <w:bottom w:val="none" w:sz="0" w:space="0" w:color="auto"/>
            <w:right w:val="none" w:sz="0" w:space="0" w:color="auto"/>
          </w:divBdr>
        </w:div>
        <w:div w:id="1334411161">
          <w:marLeft w:val="0"/>
          <w:marRight w:val="0"/>
          <w:marTop w:val="0"/>
          <w:marBottom w:val="0"/>
          <w:divBdr>
            <w:top w:val="none" w:sz="0" w:space="0" w:color="auto"/>
            <w:left w:val="none" w:sz="0" w:space="0" w:color="auto"/>
            <w:bottom w:val="none" w:sz="0" w:space="0" w:color="auto"/>
            <w:right w:val="none" w:sz="0" w:space="0" w:color="auto"/>
          </w:divBdr>
        </w:div>
        <w:div w:id="1358849396">
          <w:marLeft w:val="0"/>
          <w:marRight w:val="0"/>
          <w:marTop w:val="0"/>
          <w:marBottom w:val="0"/>
          <w:divBdr>
            <w:top w:val="none" w:sz="0" w:space="0" w:color="auto"/>
            <w:left w:val="none" w:sz="0" w:space="0" w:color="auto"/>
            <w:bottom w:val="none" w:sz="0" w:space="0" w:color="auto"/>
            <w:right w:val="none" w:sz="0" w:space="0" w:color="auto"/>
          </w:divBdr>
        </w:div>
        <w:div w:id="1560241012">
          <w:marLeft w:val="0"/>
          <w:marRight w:val="0"/>
          <w:marTop w:val="0"/>
          <w:marBottom w:val="0"/>
          <w:divBdr>
            <w:top w:val="none" w:sz="0" w:space="0" w:color="auto"/>
            <w:left w:val="none" w:sz="0" w:space="0" w:color="auto"/>
            <w:bottom w:val="none" w:sz="0" w:space="0" w:color="auto"/>
            <w:right w:val="none" w:sz="0" w:space="0" w:color="auto"/>
          </w:divBdr>
        </w:div>
        <w:div w:id="1587418719">
          <w:marLeft w:val="0"/>
          <w:marRight w:val="0"/>
          <w:marTop w:val="0"/>
          <w:marBottom w:val="0"/>
          <w:divBdr>
            <w:top w:val="none" w:sz="0" w:space="0" w:color="auto"/>
            <w:left w:val="none" w:sz="0" w:space="0" w:color="auto"/>
            <w:bottom w:val="none" w:sz="0" w:space="0" w:color="auto"/>
            <w:right w:val="none" w:sz="0" w:space="0" w:color="auto"/>
          </w:divBdr>
        </w:div>
        <w:div w:id="1622031505">
          <w:marLeft w:val="0"/>
          <w:marRight w:val="0"/>
          <w:marTop w:val="0"/>
          <w:marBottom w:val="0"/>
          <w:divBdr>
            <w:top w:val="none" w:sz="0" w:space="0" w:color="auto"/>
            <w:left w:val="none" w:sz="0" w:space="0" w:color="auto"/>
            <w:bottom w:val="none" w:sz="0" w:space="0" w:color="auto"/>
            <w:right w:val="none" w:sz="0" w:space="0" w:color="auto"/>
          </w:divBdr>
        </w:div>
        <w:div w:id="1754858480">
          <w:marLeft w:val="0"/>
          <w:marRight w:val="0"/>
          <w:marTop w:val="0"/>
          <w:marBottom w:val="0"/>
          <w:divBdr>
            <w:top w:val="none" w:sz="0" w:space="0" w:color="auto"/>
            <w:left w:val="none" w:sz="0" w:space="0" w:color="auto"/>
            <w:bottom w:val="none" w:sz="0" w:space="0" w:color="auto"/>
            <w:right w:val="none" w:sz="0" w:space="0" w:color="auto"/>
          </w:divBdr>
        </w:div>
        <w:div w:id="1864130254">
          <w:marLeft w:val="0"/>
          <w:marRight w:val="0"/>
          <w:marTop w:val="0"/>
          <w:marBottom w:val="0"/>
          <w:divBdr>
            <w:top w:val="none" w:sz="0" w:space="0" w:color="auto"/>
            <w:left w:val="none" w:sz="0" w:space="0" w:color="auto"/>
            <w:bottom w:val="none" w:sz="0" w:space="0" w:color="auto"/>
            <w:right w:val="none" w:sz="0" w:space="0" w:color="auto"/>
          </w:divBdr>
        </w:div>
        <w:div w:id="2121299298">
          <w:marLeft w:val="0"/>
          <w:marRight w:val="0"/>
          <w:marTop w:val="0"/>
          <w:marBottom w:val="0"/>
          <w:divBdr>
            <w:top w:val="none" w:sz="0" w:space="0" w:color="auto"/>
            <w:left w:val="none" w:sz="0" w:space="0" w:color="auto"/>
            <w:bottom w:val="none" w:sz="0" w:space="0" w:color="auto"/>
            <w:right w:val="none" w:sz="0" w:space="0" w:color="auto"/>
          </w:divBdr>
        </w:div>
      </w:divsChild>
    </w:div>
    <w:div w:id="349843308">
      <w:bodyDiv w:val="1"/>
      <w:marLeft w:val="0"/>
      <w:marRight w:val="0"/>
      <w:marTop w:val="0"/>
      <w:marBottom w:val="0"/>
      <w:divBdr>
        <w:top w:val="none" w:sz="0" w:space="0" w:color="auto"/>
        <w:left w:val="none" w:sz="0" w:space="0" w:color="auto"/>
        <w:bottom w:val="none" w:sz="0" w:space="0" w:color="auto"/>
        <w:right w:val="none" w:sz="0" w:space="0" w:color="auto"/>
      </w:divBdr>
    </w:div>
    <w:div w:id="362748077">
      <w:bodyDiv w:val="1"/>
      <w:marLeft w:val="0"/>
      <w:marRight w:val="0"/>
      <w:marTop w:val="0"/>
      <w:marBottom w:val="0"/>
      <w:divBdr>
        <w:top w:val="none" w:sz="0" w:space="0" w:color="auto"/>
        <w:left w:val="none" w:sz="0" w:space="0" w:color="auto"/>
        <w:bottom w:val="none" w:sz="0" w:space="0" w:color="auto"/>
        <w:right w:val="none" w:sz="0" w:space="0" w:color="auto"/>
      </w:divBdr>
    </w:div>
    <w:div w:id="366028988">
      <w:bodyDiv w:val="1"/>
      <w:marLeft w:val="0"/>
      <w:marRight w:val="0"/>
      <w:marTop w:val="0"/>
      <w:marBottom w:val="0"/>
      <w:divBdr>
        <w:top w:val="none" w:sz="0" w:space="0" w:color="auto"/>
        <w:left w:val="none" w:sz="0" w:space="0" w:color="auto"/>
        <w:bottom w:val="none" w:sz="0" w:space="0" w:color="auto"/>
        <w:right w:val="none" w:sz="0" w:space="0" w:color="auto"/>
      </w:divBdr>
    </w:div>
    <w:div w:id="369845814">
      <w:bodyDiv w:val="1"/>
      <w:marLeft w:val="0"/>
      <w:marRight w:val="0"/>
      <w:marTop w:val="0"/>
      <w:marBottom w:val="0"/>
      <w:divBdr>
        <w:top w:val="none" w:sz="0" w:space="0" w:color="auto"/>
        <w:left w:val="none" w:sz="0" w:space="0" w:color="auto"/>
        <w:bottom w:val="none" w:sz="0" w:space="0" w:color="auto"/>
        <w:right w:val="none" w:sz="0" w:space="0" w:color="auto"/>
      </w:divBdr>
    </w:div>
    <w:div w:id="384454421">
      <w:bodyDiv w:val="1"/>
      <w:marLeft w:val="0"/>
      <w:marRight w:val="0"/>
      <w:marTop w:val="0"/>
      <w:marBottom w:val="0"/>
      <w:divBdr>
        <w:top w:val="none" w:sz="0" w:space="0" w:color="auto"/>
        <w:left w:val="none" w:sz="0" w:space="0" w:color="auto"/>
        <w:bottom w:val="none" w:sz="0" w:space="0" w:color="auto"/>
        <w:right w:val="none" w:sz="0" w:space="0" w:color="auto"/>
      </w:divBdr>
    </w:div>
    <w:div w:id="393161961">
      <w:bodyDiv w:val="1"/>
      <w:marLeft w:val="0"/>
      <w:marRight w:val="0"/>
      <w:marTop w:val="0"/>
      <w:marBottom w:val="0"/>
      <w:divBdr>
        <w:top w:val="none" w:sz="0" w:space="0" w:color="auto"/>
        <w:left w:val="none" w:sz="0" w:space="0" w:color="auto"/>
        <w:bottom w:val="none" w:sz="0" w:space="0" w:color="auto"/>
        <w:right w:val="none" w:sz="0" w:space="0" w:color="auto"/>
      </w:divBdr>
    </w:div>
    <w:div w:id="401022664">
      <w:bodyDiv w:val="1"/>
      <w:marLeft w:val="0"/>
      <w:marRight w:val="0"/>
      <w:marTop w:val="0"/>
      <w:marBottom w:val="0"/>
      <w:divBdr>
        <w:top w:val="none" w:sz="0" w:space="0" w:color="auto"/>
        <w:left w:val="none" w:sz="0" w:space="0" w:color="auto"/>
        <w:bottom w:val="none" w:sz="0" w:space="0" w:color="auto"/>
        <w:right w:val="none" w:sz="0" w:space="0" w:color="auto"/>
      </w:divBdr>
    </w:div>
    <w:div w:id="406611493">
      <w:bodyDiv w:val="1"/>
      <w:marLeft w:val="0"/>
      <w:marRight w:val="0"/>
      <w:marTop w:val="0"/>
      <w:marBottom w:val="0"/>
      <w:divBdr>
        <w:top w:val="none" w:sz="0" w:space="0" w:color="auto"/>
        <w:left w:val="none" w:sz="0" w:space="0" w:color="auto"/>
        <w:bottom w:val="none" w:sz="0" w:space="0" w:color="auto"/>
        <w:right w:val="none" w:sz="0" w:space="0" w:color="auto"/>
      </w:divBdr>
    </w:div>
    <w:div w:id="437025374">
      <w:bodyDiv w:val="1"/>
      <w:marLeft w:val="0"/>
      <w:marRight w:val="0"/>
      <w:marTop w:val="0"/>
      <w:marBottom w:val="0"/>
      <w:divBdr>
        <w:top w:val="none" w:sz="0" w:space="0" w:color="auto"/>
        <w:left w:val="none" w:sz="0" w:space="0" w:color="auto"/>
        <w:bottom w:val="none" w:sz="0" w:space="0" w:color="auto"/>
        <w:right w:val="none" w:sz="0" w:space="0" w:color="auto"/>
      </w:divBdr>
    </w:div>
    <w:div w:id="437795658">
      <w:bodyDiv w:val="1"/>
      <w:marLeft w:val="0"/>
      <w:marRight w:val="0"/>
      <w:marTop w:val="0"/>
      <w:marBottom w:val="0"/>
      <w:divBdr>
        <w:top w:val="none" w:sz="0" w:space="0" w:color="auto"/>
        <w:left w:val="none" w:sz="0" w:space="0" w:color="auto"/>
        <w:bottom w:val="none" w:sz="0" w:space="0" w:color="auto"/>
        <w:right w:val="none" w:sz="0" w:space="0" w:color="auto"/>
      </w:divBdr>
    </w:div>
    <w:div w:id="446891669">
      <w:bodyDiv w:val="1"/>
      <w:marLeft w:val="0"/>
      <w:marRight w:val="0"/>
      <w:marTop w:val="0"/>
      <w:marBottom w:val="0"/>
      <w:divBdr>
        <w:top w:val="none" w:sz="0" w:space="0" w:color="auto"/>
        <w:left w:val="none" w:sz="0" w:space="0" w:color="auto"/>
        <w:bottom w:val="none" w:sz="0" w:space="0" w:color="auto"/>
        <w:right w:val="none" w:sz="0" w:space="0" w:color="auto"/>
      </w:divBdr>
    </w:div>
    <w:div w:id="448209048">
      <w:bodyDiv w:val="1"/>
      <w:marLeft w:val="0"/>
      <w:marRight w:val="0"/>
      <w:marTop w:val="0"/>
      <w:marBottom w:val="0"/>
      <w:divBdr>
        <w:top w:val="none" w:sz="0" w:space="0" w:color="auto"/>
        <w:left w:val="none" w:sz="0" w:space="0" w:color="auto"/>
        <w:bottom w:val="none" w:sz="0" w:space="0" w:color="auto"/>
        <w:right w:val="none" w:sz="0" w:space="0" w:color="auto"/>
      </w:divBdr>
    </w:div>
    <w:div w:id="448933533">
      <w:bodyDiv w:val="1"/>
      <w:marLeft w:val="0"/>
      <w:marRight w:val="0"/>
      <w:marTop w:val="0"/>
      <w:marBottom w:val="0"/>
      <w:divBdr>
        <w:top w:val="none" w:sz="0" w:space="0" w:color="auto"/>
        <w:left w:val="none" w:sz="0" w:space="0" w:color="auto"/>
        <w:bottom w:val="none" w:sz="0" w:space="0" w:color="auto"/>
        <w:right w:val="none" w:sz="0" w:space="0" w:color="auto"/>
      </w:divBdr>
    </w:div>
    <w:div w:id="465052400">
      <w:bodyDiv w:val="1"/>
      <w:marLeft w:val="0"/>
      <w:marRight w:val="0"/>
      <w:marTop w:val="0"/>
      <w:marBottom w:val="0"/>
      <w:divBdr>
        <w:top w:val="none" w:sz="0" w:space="0" w:color="auto"/>
        <w:left w:val="none" w:sz="0" w:space="0" w:color="auto"/>
        <w:bottom w:val="none" w:sz="0" w:space="0" w:color="auto"/>
        <w:right w:val="none" w:sz="0" w:space="0" w:color="auto"/>
      </w:divBdr>
    </w:div>
    <w:div w:id="472408930">
      <w:bodyDiv w:val="1"/>
      <w:marLeft w:val="0"/>
      <w:marRight w:val="0"/>
      <w:marTop w:val="0"/>
      <w:marBottom w:val="0"/>
      <w:divBdr>
        <w:top w:val="none" w:sz="0" w:space="0" w:color="auto"/>
        <w:left w:val="none" w:sz="0" w:space="0" w:color="auto"/>
        <w:bottom w:val="none" w:sz="0" w:space="0" w:color="auto"/>
        <w:right w:val="none" w:sz="0" w:space="0" w:color="auto"/>
      </w:divBdr>
    </w:div>
    <w:div w:id="481459861">
      <w:bodyDiv w:val="1"/>
      <w:marLeft w:val="0"/>
      <w:marRight w:val="0"/>
      <w:marTop w:val="0"/>
      <w:marBottom w:val="0"/>
      <w:divBdr>
        <w:top w:val="none" w:sz="0" w:space="0" w:color="auto"/>
        <w:left w:val="none" w:sz="0" w:space="0" w:color="auto"/>
        <w:bottom w:val="none" w:sz="0" w:space="0" w:color="auto"/>
        <w:right w:val="none" w:sz="0" w:space="0" w:color="auto"/>
      </w:divBdr>
    </w:div>
    <w:div w:id="489639606">
      <w:bodyDiv w:val="1"/>
      <w:marLeft w:val="0"/>
      <w:marRight w:val="0"/>
      <w:marTop w:val="0"/>
      <w:marBottom w:val="0"/>
      <w:divBdr>
        <w:top w:val="none" w:sz="0" w:space="0" w:color="auto"/>
        <w:left w:val="none" w:sz="0" w:space="0" w:color="auto"/>
        <w:bottom w:val="none" w:sz="0" w:space="0" w:color="auto"/>
        <w:right w:val="none" w:sz="0" w:space="0" w:color="auto"/>
      </w:divBdr>
    </w:div>
    <w:div w:id="498228247">
      <w:bodyDiv w:val="1"/>
      <w:marLeft w:val="0"/>
      <w:marRight w:val="0"/>
      <w:marTop w:val="0"/>
      <w:marBottom w:val="0"/>
      <w:divBdr>
        <w:top w:val="none" w:sz="0" w:space="0" w:color="auto"/>
        <w:left w:val="none" w:sz="0" w:space="0" w:color="auto"/>
        <w:bottom w:val="none" w:sz="0" w:space="0" w:color="auto"/>
        <w:right w:val="none" w:sz="0" w:space="0" w:color="auto"/>
      </w:divBdr>
    </w:div>
    <w:div w:id="504561708">
      <w:bodyDiv w:val="1"/>
      <w:marLeft w:val="0"/>
      <w:marRight w:val="0"/>
      <w:marTop w:val="0"/>
      <w:marBottom w:val="0"/>
      <w:divBdr>
        <w:top w:val="none" w:sz="0" w:space="0" w:color="auto"/>
        <w:left w:val="none" w:sz="0" w:space="0" w:color="auto"/>
        <w:bottom w:val="none" w:sz="0" w:space="0" w:color="auto"/>
        <w:right w:val="none" w:sz="0" w:space="0" w:color="auto"/>
      </w:divBdr>
    </w:div>
    <w:div w:id="505559570">
      <w:bodyDiv w:val="1"/>
      <w:marLeft w:val="0"/>
      <w:marRight w:val="0"/>
      <w:marTop w:val="0"/>
      <w:marBottom w:val="0"/>
      <w:divBdr>
        <w:top w:val="none" w:sz="0" w:space="0" w:color="auto"/>
        <w:left w:val="none" w:sz="0" w:space="0" w:color="auto"/>
        <w:bottom w:val="none" w:sz="0" w:space="0" w:color="auto"/>
        <w:right w:val="none" w:sz="0" w:space="0" w:color="auto"/>
      </w:divBdr>
    </w:div>
    <w:div w:id="511991943">
      <w:bodyDiv w:val="1"/>
      <w:marLeft w:val="0"/>
      <w:marRight w:val="0"/>
      <w:marTop w:val="0"/>
      <w:marBottom w:val="0"/>
      <w:divBdr>
        <w:top w:val="none" w:sz="0" w:space="0" w:color="auto"/>
        <w:left w:val="none" w:sz="0" w:space="0" w:color="auto"/>
        <w:bottom w:val="none" w:sz="0" w:space="0" w:color="auto"/>
        <w:right w:val="none" w:sz="0" w:space="0" w:color="auto"/>
      </w:divBdr>
    </w:div>
    <w:div w:id="519517131">
      <w:bodyDiv w:val="1"/>
      <w:marLeft w:val="0"/>
      <w:marRight w:val="0"/>
      <w:marTop w:val="0"/>
      <w:marBottom w:val="0"/>
      <w:divBdr>
        <w:top w:val="none" w:sz="0" w:space="0" w:color="auto"/>
        <w:left w:val="none" w:sz="0" w:space="0" w:color="auto"/>
        <w:bottom w:val="none" w:sz="0" w:space="0" w:color="auto"/>
        <w:right w:val="none" w:sz="0" w:space="0" w:color="auto"/>
      </w:divBdr>
    </w:div>
    <w:div w:id="520778123">
      <w:bodyDiv w:val="1"/>
      <w:marLeft w:val="0"/>
      <w:marRight w:val="0"/>
      <w:marTop w:val="0"/>
      <w:marBottom w:val="0"/>
      <w:divBdr>
        <w:top w:val="none" w:sz="0" w:space="0" w:color="auto"/>
        <w:left w:val="none" w:sz="0" w:space="0" w:color="auto"/>
        <w:bottom w:val="none" w:sz="0" w:space="0" w:color="auto"/>
        <w:right w:val="none" w:sz="0" w:space="0" w:color="auto"/>
      </w:divBdr>
    </w:div>
    <w:div w:id="522521483">
      <w:bodyDiv w:val="1"/>
      <w:marLeft w:val="0"/>
      <w:marRight w:val="0"/>
      <w:marTop w:val="0"/>
      <w:marBottom w:val="0"/>
      <w:divBdr>
        <w:top w:val="none" w:sz="0" w:space="0" w:color="auto"/>
        <w:left w:val="none" w:sz="0" w:space="0" w:color="auto"/>
        <w:bottom w:val="none" w:sz="0" w:space="0" w:color="auto"/>
        <w:right w:val="none" w:sz="0" w:space="0" w:color="auto"/>
      </w:divBdr>
    </w:div>
    <w:div w:id="524904702">
      <w:bodyDiv w:val="1"/>
      <w:marLeft w:val="0"/>
      <w:marRight w:val="0"/>
      <w:marTop w:val="0"/>
      <w:marBottom w:val="0"/>
      <w:divBdr>
        <w:top w:val="none" w:sz="0" w:space="0" w:color="auto"/>
        <w:left w:val="none" w:sz="0" w:space="0" w:color="auto"/>
        <w:bottom w:val="none" w:sz="0" w:space="0" w:color="auto"/>
        <w:right w:val="none" w:sz="0" w:space="0" w:color="auto"/>
      </w:divBdr>
    </w:div>
    <w:div w:id="526648524">
      <w:bodyDiv w:val="1"/>
      <w:marLeft w:val="0"/>
      <w:marRight w:val="0"/>
      <w:marTop w:val="0"/>
      <w:marBottom w:val="0"/>
      <w:divBdr>
        <w:top w:val="none" w:sz="0" w:space="0" w:color="auto"/>
        <w:left w:val="none" w:sz="0" w:space="0" w:color="auto"/>
        <w:bottom w:val="none" w:sz="0" w:space="0" w:color="auto"/>
        <w:right w:val="none" w:sz="0" w:space="0" w:color="auto"/>
      </w:divBdr>
    </w:div>
    <w:div w:id="534269914">
      <w:bodyDiv w:val="1"/>
      <w:marLeft w:val="0"/>
      <w:marRight w:val="0"/>
      <w:marTop w:val="0"/>
      <w:marBottom w:val="0"/>
      <w:divBdr>
        <w:top w:val="none" w:sz="0" w:space="0" w:color="auto"/>
        <w:left w:val="none" w:sz="0" w:space="0" w:color="auto"/>
        <w:bottom w:val="none" w:sz="0" w:space="0" w:color="auto"/>
        <w:right w:val="none" w:sz="0" w:space="0" w:color="auto"/>
      </w:divBdr>
    </w:div>
    <w:div w:id="534853964">
      <w:bodyDiv w:val="1"/>
      <w:marLeft w:val="0"/>
      <w:marRight w:val="0"/>
      <w:marTop w:val="0"/>
      <w:marBottom w:val="0"/>
      <w:divBdr>
        <w:top w:val="none" w:sz="0" w:space="0" w:color="auto"/>
        <w:left w:val="none" w:sz="0" w:space="0" w:color="auto"/>
        <w:bottom w:val="none" w:sz="0" w:space="0" w:color="auto"/>
        <w:right w:val="none" w:sz="0" w:space="0" w:color="auto"/>
      </w:divBdr>
    </w:div>
    <w:div w:id="539250124">
      <w:bodyDiv w:val="1"/>
      <w:marLeft w:val="0"/>
      <w:marRight w:val="0"/>
      <w:marTop w:val="0"/>
      <w:marBottom w:val="0"/>
      <w:divBdr>
        <w:top w:val="none" w:sz="0" w:space="0" w:color="auto"/>
        <w:left w:val="none" w:sz="0" w:space="0" w:color="auto"/>
        <w:bottom w:val="none" w:sz="0" w:space="0" w:color="auto"/>
        <w:right w:val="none" w:sz="0" w:space="0" w:color="auto"/>
      </w:divBdr>
    </w:div>
    <w:div w:id="549800790">
      <w:bodyDiv w:val="1"/>
      <w:marLeft w:val="0"/>
      <w:marRight w:val="0"/>
      <w:marTop w:val="0"/>
      <w:marBottom w:val="0"/>
      <w:divBdr>
        <w:top w:val="none" w:sz="0" w:space="0" w:color="auto"/>
        <w:left w:val="none" w:sz="0" w:space="0" w:color="auto"/>
        <w:bottom w:val="none" w:sz="0" w:space="0" w:color="auto"/>
        <w:right w:val="none" w:sz="0" w:space="0" w:color="auto"/>
      </w:divBdr>
    </w:div>
    <w:div w:id="554238975">
      <w:bodyDiv w:val="1"/>
      <w:marLeft w:val="0"/>
      <w:marRight w:val="0"/>
      <w:marTop w:val="0"/>
      <w:marBottom w:val="0"/>
      <w:divBdr>
        <w:top w:val="none" w:sz="0" w:space="0" w:color="auto"/>
        <w:left w:val="none" w:sz="0" w:space="0" w:color="auto"/>
        <w:bottom w:val="none" w:sz="0" w:space="0" w:color="auto"/>
        <w:right w:val="none" w:sz="0" w:space="0" w:color="auto"/>
      </w:divBdr>
    </w:div>
    <w:div w:id="554631790">
      <w:bodyDiv w:val="1"/>
      <w:marLeft w:val="0"/>
      <w:marRight w:val="0"/>
      <w:marTop w:val="0"/>
      <w:marBottom w:val="0"/>
      <w:divBdr>
        <w:top w:val="none" w:sz="0" w:space="0" w:color="auto"/>
        <w:left w:val="none" w:sz="0" w:space="0" w:color="auto"/>
        <w:bottom w:val="none" w:sz="0" w:space="0" w:color="auto"/>
        <w:right w:val="none" w:sz="0" w:space="0" w:color="auto"/>
      </w:divBdr>
    </w:div>
    <w:div w:id="555363210">
      <w:bodyDiv w:val="1"/>
      <w:marLeft w:val="0"/>
      <w:marRight w:val="0"/>
      <w:marTop w:val="0"/>
      <w:marBottom w:val="0"/>
      <w:divBdr>
        <w:top w:val="none" w:sz="0" w:space="0" w:color="auto"/>
        <w:left w:val="none" w:sz="0" w:space="0" w:color="auto"/>
        <w:bottom w:val="none" w:sz="0" w:space="0" w:color="auto"/>
        <w:right w:val="none" w:sz="0" w:space="0" w:color="auto"/>
      </w:divBdr>
    </w:div>
    <w:div w:id="560945841">
      <w:bodyDiv w:val="1"/>
      <w:marLeft w:val="0"/>
      <w:marRight w:val="0"/>
      <w:marTop w:val="0"/>
      <w:marBottom w:val="0"/>
      <w:divBdr>
        <w:top w:val="none" w:sz="0" w:space="0" w:color="auto"/>
        <w:left w:val="none" w:sz="0" w:space="0" w:color="auto"/>
        <w:bottom w:val="none" w:sz="0" w:space="0" w:color="auto"/>
        <w:right w:val="none" w:sz="0" w:space="0" w:color="auto"/>
      </w:divBdr>
    </w:div>
    <w:div w:id="571545572">
      <w:bodyDiv w:val="1"/>
      <w:marLeft w:val="0"/>
      <w:marRight w:val="0"/>
      <w:marTop w:val="0"/>
      <w:marBottom w:val="0"/>
      <w:divBdr>
        <w:top w:val="none" w:sz="0" w:space="0" w:color="auto"/>
        <w:left w:val="none" w:sz="0" w:space="0" w:color="auto"/>
        <w:bottom w:val="none" w:sz="0" w:space="0" w:color="auto"/>
        <w:right w:val="none" w:sz="0" w:space="0" w:color="auto"/>
      </w:divBdr>
    </w:div>
    <w:div w:id="596059442">
      <w:bodyDiv w:val="1"/>
      <w:marLeft w:val="0"/>
      <w:marRight w:val="0"/>
      <w:marTop w:val="0"/>
      <w:marBottom w:val="0"/>
      <w:divBdr>
        <w:top w:val="none" w:sz="0" w:space="0" w:color="auto"/>
        <w:left w:val="none" w:sz="0" w:space="0" w:color="auto"/>
        <w:bottom w:val="none" w:sz="0" w:space="0" w:color="auto"/>
        <w:right w:val="none" w:sz="0" w:space="0" w:color="auto"/>
      </w:divBdr>
    </w:div>
    <w:div w:id="598411223">
      <w:bodyDiv w:val="1"/>
      <w:marLeft w:val="0"/>
      <w:marRight w:val="0"/>
      <w:marTop w:val="0"/>
      <w:marBottom w:val="0"/>
      <w:divBdr>
        <w:top w:val="none" w:sz="0" w:space="0" w:color="auto"/>
        <w:left w:val="none" w:sz="0" w:space="0" w:color="auto"/>
        <w:bottom w:val="none" w:sz="0" w:space="0" w:color="auto"/>
        <w:right w:val="none" w:sz="0" w:space="0" w:color="auto"/>
      </w:divBdr>
    </w:div>
    <w:div w:id="606354750">
      <w:bodyDiv w:val="1"/>
      <w:marLeft w:val="0"/>
      <w:marRight w:val="0"/>
      <w:marTop w:val="0"/>
      <w:marBottom w:val="0"/>
      <w:divBdr>
        <w:top w:val="none" w:sz="0" w:space="0" w:color="auto"/>
        <w:left w:val="none" w:sz="0" w:space="0" w:color="auto"/>
        <w:bottom w:val="none" w:sz="0" w:space="0" w:color="auto"/>
        <w:right w:val="none" w:sz="0" w:space="0" w:color="auto"/>
      </w:divBdr>
    </w:div>
    <w:div w:id="606425585">
      <w:bodyDiv w:val="1"/>
      <w:marLeft w:val="0"/>
      <w:marRight w:val="0"/>
      <w:marTop w:val="0"/>
      <w:marBottom w:val="0"/>
      <w:divBdr>
        <w:top w:val="none" w:sz="0" w:space="0" w:color="auto"/>
        <w:left w:val="none" w:sz="0" w:space="0" w:color="auto"/>
        <w:bottom w:val="none" w:sz="0" w:space="0" w:color="auto"/>
        <w:right w:val="none" w:sz="0" w:space="0" w:color="auto"/>
      </w:divBdr>
    </w:div>
    <w:div w:id="613099026">
      <w:bodyDiv w:val="1"/>
      <w:marLeft w:val="0"/>
      <w:marRight w:val="0"/>
      <w:marTop w:val="0"/>
      <w:marBottom w:val="0"/>
      <w:divBdr>
        <w:top w:val="none" w:sz="0" w:space="0" w:color="auto"/>
        <w:left w:val="none" w:sz="0" w:space="0" w:color="auto"/>
        <w:bottom w:val="none" w:sz="0" w:space="0" w:color="auto"/>
        <w:right w:val="none" w:sz="0" w:space="0" w:color="auto"/>
      </w:divBdr>
    </w:div>
    <w:div w:id="628977538">
      <w:bodyDiv w:val="1"/>
      <w:marLeft w:val="0"/>
      <w:marRight w:val="0"/>
      <w:marTop w:val="0"/>
      <w:marBottom w:val="0"/>
      <w:divBdr>
        <w:top w:val="none" w:sz="0" w:space="0" w:color="auto"/>
        <w:left w:val="none" w:sz="0" w:space="0" w:color="auto"/>
        <w:bottom w:val="none" w:sz="0" w:space="0" w:color="auto"/>
        <w:right w:val="none" w:sz="0" w:space="0" w:color="auto"/>
      </w:divBdr>
    </w:div>
    <w:div w:id="629896265">
      <w:bodyDiv w:val="1"/>
      <w:marLeft w:val="0"/>
      <w:marRight w:val="0"/>
      <w:marTop w:val="0"/>
      <w:marBottom w:val="0"/>
      <w:divBdr>
        <w:top w:val="none" w:sz="0" w:space="0" w:color="auto"/>
        <w:left w:val="none" w:sz="0" w:space="0" w:color="auto"/>
        <w:bottom w:val="none" w:sz="0" w:space="0" w:color="auto"/>
        <w:right w:val="none" w:sz="0" w:space="0" w:color="auto"/>
      </w:divBdr>
    </w:div>
    <w:div w:id="641816000">
      <w:bodyDiv w:val="1"/>
      <w:marLeft w:val="0"/>
      <w:marRight w:val="0"/>
      <w:marTop w:val="0"/>
      <w:marBottom w:val="0"/>
      <w:divBdr>
        <w:top w:val="none" w:sz="0" w:space="0" w:color="auto"/>
        <w:left w:val="none" w:sz="0" w:space="0" w:color="auto"/>
        <w:bottom w:val="none" w:sz="0" w:space="0" w:color="auto"/>
        <w:right w:val="none" w:sz="0" w:space="0" w:color="auto"/>
      </w:divBdr>
    </w:div>
    <w:div w:id="643193526">
      <w:bodyDiv w:val="1"/>
      <w:marLeft w:val="0"/>
      <w:marRight w:val="0"/>
      <w:marTop w:val="0"/>
      <w:marBottom w:val="0"/>
      <w:divBdr>
        <w:top w:val="none" w:sz="0" w:space="0" w:color="auto"/>
        <w:left w:val="none" w:sz="0" w:space="0" w:color="auto"/>
        <w:bottom w:val="none" w:sz="0" w:space="0" w:color="auto"/>
        <w:right w:val="none" w:sz="0" w:space="0" w:color="auto"/>
      </w:divBdr>
    </w:div>
    <w:div w:id="648628974">
      <w:bodyDiv w:val="1"/>
      <w:marLeft w:val="0"/>
      <w:marRight w:val="0"/>
      <w:marTop w:val="0"/>
      <w:marBottom w:val="0"/>
      <w:divBdr>
        <w:top w:val="none" w:sz="0" w:space="0" w:color="auto"/>
        <w:left w:val="none" w:sz="0" w:space="0" w:color="auto"/>
        <w:bottom w:val="none" w:sz="0" w:space="0" w:color="auto"/>
        <w:right w:val="none" w:sz="0" w:space="0" w:color="auto"/>
      </w:divBdr>
    </w:div>
    <w:div w:id="662320783">
      <w:bodyDiv w:val="1"/>
      <w:marLeft w:val="0"/>
      <w:marRight w:val="0"/>
      <w:marTop w:val="0"/>
      <w:marBottom w:val="0"/>
      <w:divBdr>
        <w:top w:val="none" w:sz="0" w:space="0" w:color="auto"/>
        <w:left w:val="none" w:sz="0" w:space="0" w:color="auto"/>
        <w:bottom w:val="none" w:sz="0" w:space="0" w:color="auto"/>
        <w:right w:val="none" w:sz="0" w:space="0" w:color="auto"/>
      </w:divBdr>
    </w:div>
    <w:div w:id="670988734">
      <w:bodyDiv w:val="1"/>
      <w:marLeft w:val="0"/>
      <w:marRight w:val="0"/>
      <w:marTop w:val="0"/>
      <w:marBottom w:val="0"/>
      <w:divBdr>
        <w:top w:val="none" w:sz="0" w:space="0" w:color="auto"/>
        <w:left w:val="none" w:sz="0" w:space="0" w:color="auto"/>
        <w:bottom w:val="none" w:sz="0" w:space="0" w:color="auto"/>
        <w:right w:val="none" w:sz="0" w:space="0" w:color="auto"/>
      </w:divBdr>
    </w:div>
    <w:div w:id="671108323">
      <w:bodyDiv w:val="1"/>
      <w:marLeft w:val="0"/>
      <w:marRight w:val="0"/>
      <w:marTop w:val="0"/>
      <w:marBottom w:val="0"/>
      <w:divBdr>
        <w:top w:val="none" w:sz="0" w:space="0" w:color="auto"/>
        <w:left w:val="none" w:sz="0" w:space="0" w:color="auto"/>
        <w:bottom w:val="none" w:sz="0" w:space="0" w:color="auto"/>
        <w:right w:val="none" w:sz="0" w:space="0" w:color="auto"/>
      </w:divBdr>
    </w:div>
    <w:div w:id="681973234">
      <w:bodyDiv w:val="1"/>
      <w:marLeft w:val="0"/>
      <w:marRight w:val="0"/>
      <w:marTop w:val="0"/>
      <w:marBottom w:val="0"/>
      <w:divBdr>
        <w:top w:val="none" w:sz="0" w:space="0" w:color="auto"/>
        <w:left w:val="none" w:sz="0" w:space="0" w:color="auto"/>
        <w:bottom w:val="none" w:sz="0" w:space="0" w:color="auto"/>
        <w:right w:val="none" w:sz="0" w:space="0" w:color="auto"/>
      </w:divBdr>
    </w:div>
    <w:div w:id="690034955">
      <w:bodyDiv w:val="1"/>
      <w:marLeft w:val="0"/>
      <w:marRight w:val="0"/>
      <w:marTop w:val="0"/>
      <w:marBottom w:val="0"/>
      <w:divBdr>
        <w:top w:val="none" w:sz="0" w:space="0" w:color="auto"/>
        <w:left w:val="none" w:sz="0" w:space="0" w:color="auto"/>
        <w:bottom w:val="none" w:sz="0" w:space="0" w:color="auto"/>
        <w:right w:val="none" w:sz="0" w:space="0" w:color="auto"/>
      </w:divBdr>
    </w:div>
    <w:div w:id="691959653">
      <w:bodyDiv w:val="1"/>
      <w:marLeft w:val="0"/>
      <w:marRight w:val="0"/>
      <w:marTop w:val="0"/>
      <w:marBottom w:val="0"/>
      <w:divBdr>
        <w:top w:val="none" w:sz="0" w:space="0" w:color="auto"/>
        <w:left w:val="none" w:sz="0" w:space="0" w:color="auto"/>
        <w:bottom w:val="none" w:sz="0" w:space="0" w:color="auto"/>
        <w:right w:val="none" w:sz="0" w:space="0" w:color="auto"/>
      </w:divBdr>
    </w:div>
    <w:div w:id="702561853">
      <w:bodyDiv w:val="1"/>
      <w:marLeft w:val="0"/>
      <w:marRight w:val="0"/>
      <w:marTop w:val="0"/>
      <w:marBottom w:val="0"/>
      <w:divBdr>
        <w:top w:val="none" w:sz="0" w:space="0" w:color="auto"/>
        <w:left w:val="none" w:sz="0" w:space="0" w:color="auto"/>
        <w:bottom w:val="none" w:sz="0" w:space="0" w:color="auto"/>
        <w:right w:val="none" w:sz="0" w:space="0" w:color="auto"/>
      </w:divBdr>
    </w:div>
    <w:div w:id="736902733">
      <w:bodyDiv w:val="1"/>
      <w:marLeft w:val="0"/>
      <w:marRight w:val="0"/>
      <w:marTop w:val="0"/>
      <w:marBottom w:val="0"/>
      <w:divBdr>
        <w:top w:val="none" w:sz="0" w:space="0" w:color="auto"/>
        <w:left w:val="none" w:sz="0" w:space="0" w:color="auto"/>
        <w:bottom w:val="none" w:sz="0" w:space="0" w:color="auto"/>
        <w:right w:val="none" w:sz="0" w:space="0" w:color="auto"/>
      </w:divBdr>
    </w:div>
    <w:div w:id="750273386">
      <w:bodyDiv w:val="1"/>
      <w:marLeft w:val="0"/>
      <w:marRight w:val="0"/>
      <w:marTop w:val="0"/>
      <w:marBottom w:val="0"/>
      <w:divBdr>
        <w:top w:val="none" w:sz="0" w:space="0" w:color="auto"/>
        <w:left w:val="none" w:sz="0" w:space="0" w:color="auto"/>
        <w:bottom w:val="none" w:sz="0" w:space="0" w:color="auto"/>
        <w:right w:val="none" w:sz="0" w:space="0" w:color="auto"/>
      </w:divBdr>
    </w:div>
    <w:div w:id="756247535">
      <w:bodyDiv w:val="1"/>
      <w:marLeft w:val="0"/>
      <w:marRight w:val="0"/>
      <w:marTop w:val="0"/>
      <w:marBottom w:val="0"/>
      <w:divBdr>
        <w:top w:val="none" w:sz="0" w:space="0" w:color="auto"/>
        <w:left w:val="none" w:sz="0" w:space="0" w:color="auto"/>
        <w:bottom w:val="none" w:sz="0" w:space="0" w:color="auto"/>
        <w:right w:val="none" w:sz="0" w:space="0" w:color="auto"/>
      </w:divBdr>
      <w:divsChild>
        <w:div w:id="65494630">
          <w:marLeft w:val="547"/>
          <w:marRight w:val="0"/>
          <w:marTop w:val="154"/>
          <w:marBottom w:val="0"/>
          <w:divBdr>
            <w:top w:val="none" w:sz="0" w:space="0" w:color="auto"/>
            <w:left w:val="none" w:sz="0" w:space="0" w:color="auto"/>
            <w:bottom w:val="none" w:sz="0" w:space="0" w:color="auto"/>
            <w:right w:val="none" w:sz="0" w:space="0" w:color="auto"/>
          </w:divBdr>
        </w:div>
        <w:div w:id="330446069">
          <w:marLeft w:val="547"/>
          <w:marRight w:val="0"/>
          <w:marTop w:val="154"/>
          <w:marBottom w:val="0"/>
          <w:divBdr>
            <w:top w:val="none" w:sz="0" w:space="0" w:color="auto"/>
            <w:left w:val="none" w:sz="0" w:space="0" w:color="auto"/>
            <w:bottom w:val="none" w:sz="0" w:space="0" w:color="auto"/>
            <w:right w:val="none" w:sz="0" w:space="0" w:color="auto"/>
          </w:divBdr>
        </w:div>
        <w:div w:id="1799837466">
          <w:marLeft w:val="547"/>
          <w:marRight w:val="0"/>
          <w:marTop w:val="154"/>
          <w:marBottom w:val="0"/>
          <w:divBdr>
            <w:top w:val="none" w:sz="0" w:space="0" w:color="auto"/>
            <w:left w:val="none" w:sz="0" w:space="0" w:color="auto"/>
            <w:bottom w:val="none" w:sz="0" w:space="0" w:color="auto"/>
            <w:right w:val="none" w:sz="0" w:space="0" w:color="auto"/>
          </w:divBdr>
        </w:div>
      </w:divsChild>
    </w:div>
    <w:div w:id="763067818">
      <w:bodyDiv w:val="1"/>
      <w:marLeft w:val="0"/>
      <w:marRight w:val="0"/>
      <w:marTop w:val="0"/>
      <w:marBottom w:val="0"/>
      <w:divBdr>
        <w:top w:val="none" w:sz="0" w:space="0" w:color="auto"/>
        <w:left w:val="none" w:sz="0" w:space="0" w:color="auto"/>
        <w:bottom w:val="none" w:sz="0" w:space="0" w:color="auto"/>
        <w:right w:val="none" w:sz="0" w:space="0" w:color="auto"/>
      </w:divBdr>
    </w:div>
    <w:div w:id="767505085">
      <w:bodyDiv w:val="1"/>
      <w:marLeft w:val="0"/>
      <w:marRight w:val="0"/>
      <w:marTop w:val="0"/>
      <w:marBottom w:val="0"/>
      <w:divBdr>
        <w:top w:val="none" w:sz="0" w:space="0" w:color="auto"/>
        <w:left w:val="none" w:sz="0" w:space="0" w:color="auto"/>
        <w:bottom w:val="none" w:sz="0" w:space="0" w:color="auto"/>
        <w:right w:val="none" w:sz="0" w:space="0" w:color="auto"/>
      </w:divBdr>
    </w:div>
    <w:div w:id="797143142">
      <w:bodyDiv w:val="1"/>
      <w:marLeft w:val="0"/>
      <w:marRight w:val="0"/>
      <w:marTop w:val="0"/>
      <w:marBottom w:val="0"/>
      <w:divBdr>
        <w:top w:val="none" w:sz="0" w:space="0" w:color="auto"/>
        <w:left w:val="none" w:sz="0" w:space="0" w:color="auto"/>
        <w:bottom w:val="none" w:sz="0" w:space="0" w:color="auto"/>
        <w:right w:val="none" w:sz="0" w:space="0" w:color="auto"/>
      </w:divBdr>
    </w:div>
    <w:div w:id="801927267">
      <w:bodyDiv w:val="1"/>
      <w:marLeft w:val="0"/>
      <w:marRight w:val="0"/>
      <w:marTop w:val="0"/>
      <w:marBottom w:val="0"/>
      <w:divBdr>
        <w:top w:val="none" w:sz="0" w:space="0" w:color="auto"/>
        <w:left w:val="none" w:sz="0" w:space="0" w:color="auto"/>
        <w:bottom w:val="none" w:sz="0" w:space="0" w:color="auto"/>
        <w:right w:val="none" w:sz="0" w:space="0" w:color="auto"/>
      </w:divBdr>
    </w:div>
    <w:div w:id="807625295">
      <w:bodyDiv w:val="1"/>
      <w:marLeft w:val="0"/>
      <w:marRight w:val="0"/>
      <w:marTop w:val="0"/>
      <w:marBottom w:val="0"/>
      <w:divBdr>
        <w:top w:val="none" w:sz="0" w:space="0" w:color="auto"/>
        <w:left w:val="none" w:sz="0" w:space="0" w:color="auto"/>
        <w:bottom w:val="none" w:sz="0" w:space="0" w:color="auto"/>
        <w:right w:val="none" w:sz="0" w:space="0" w:color="auto"/>
      </w:divBdr>
    </w:div>
    <w:div w:id="811756611">
      <w:bodyDiv w:val="1"/>
      <w:marLeft w:val="0"/>
      <w:marRight w:val="0"/>
      <w:marTop w:val="0"/>
      <w:marBottom w:val="0"/>
      <w:divBdr>
        <w:top w:val="none" w:sz="0" w:space="0" w:color="auto"/>
        <w:left w:val="none" w:sz="0" w:space="0" w:color="auto"/>
        <w:bottom w:val="none" w:sz="0" w:space="0" w:color="auto"/>
        <w:right w:val="none" w:sz="0" w:space="0" w:color="auto"/>
      </w:divBdr>
    </w:div>
    <w:div w:id="822893406">
      <w:bodyDiv w:val="1"/>
      <w:marLeft w:val="0"/>
      <w:marRight w:val="0"/>
      <w:marTop w:val="0"/>
      <w:marBottom w:val="0"/>
      <w:divBdr>
        <w:top w:val="none" w:sz="0" w:space="0" w:color="auto"/>
        <w:left w:val="none" w:sz="0" w:space="0" w:color="auto"/>
        <w:bottom w:val="none" w:sz="0" w:space="0" w:color="auto"/>
        <w:right w:val="none" w:sz="0" w:space="0" w:color="auto"/>
      </w:divBdr>
    </w:div>
    <w:div w:id="835026667">
      <w:bodyDiv w:val="1"/>
      <w:marLeft w:val="0"/>
      <w:marRight w:val="0"/>
      <w:marTop w:val="0"/>
      <w:marBottom w:val="0"/>
      <w:divBdr>
        <w:top w:val="none" w:sz="0" w:space="0" w:color="auto"/>
        <w:left w:val="none" w:sz="0" w:space="0" w:color="auto"/>
        <w:bottom w:val="none" w:sz="0" w:space="0" w:color="auto"/>
        <w:right w:val="none" w:sz="0" w:space="0" w:color="auto"/>
      </w:divBdr>
    </w:div>
    <w:div w:id="835653593">
      <w:bodyDiv w:val="1"/>
      <w:marLeft w:val="0"/>
      <w:marRight w:val="0"/>
      <w:marTop w:val="0"/>
      <w:marBottom w:val="0"/>
      <w:divBdr>
        <w:top w:val="none" w:sz="0" w:space="0" w:color="auto"/>
        <w:left w:val="none" w:sz="0" w:space="0" w:color="auto"/>
        <w:bottom w:val="none" w:sz="0" w:space="0" w:color="auto"/>
        <w:right w:val="none" w:sz="0" w:space="0" w:color="auto"/>
      </w:divBdr>
    </w:div>
    <w:div w:id="839661976">
      <w:bodyDiv w:val="1"/>
      <w:marLeft w:val="0"/>
      <w:marRight w:val="0"/>
      <w:marTop w:val="0"/>
      <w:marBottom w:val="0"/>
      <w:divBdr>
        <w:top w:val="none" w:sz="0" w:space="0" w:color="auto"/>
        <w:left w:val="none" w:sz="0" w:space="0" w:color="auto"/>
        <w:bottom w:val="none" w:sz="0" w:space="0" w:color="auto"/>
        <w:right w:val="none" w:sz="0" w:space="0" w:color="auto"/>
      </w:divBdr>
    </w:div>
    <w:div w:id="859657637">
      <w:bodyDiv w:val="1"/>
      <w:marLeft w:val="0"/>
      <w:marRight w:val="0"/>
      <w:marTop w:val="0"/>
      <w:marBottom w:val="0"/>
      <w:divBdr>
        <w:top w:val="none" w:sz="0" w:space="0" w:color="auto"/>
        <w:left w:val="none" w:sz="0" w:space="0" w:color="auto"/>
        <w:bottom w:val="none" w:sz="0" w:space="0" w:color="auto"/>
        <w:right w:val="none" w:sz="0" w:space="0" w:color="auto"/>
      </w:divBdr>
    </w:div>
    <w:div w:id="859779933">
      <w:bodyDiv w:val="1"/>
      <w:marLeft w:val="0"/>
      <w:marRight w:val="0"/>
      <w:marTop w:val="0"/>
      <w:marBottom w:val="0"/>
      <w:divBdr>
        <w:top w:val="none" w:sz="0" w:space="0" w:color="auto"/>
        <w:left w:val="none" w:sz="0" w:space="0" w:color="auto"/>
        <w:bottom w:val="none" w:sz="0" w:space="0" w:color="auto"/>
        <w:right w:val="none" w:sz="0" w:space="0" w:color="auto"/>
      </w:divBdr>
    </w:div>
    <w:div w:id="874386710">
      <w:bodyDiv w:val="1"/>
      <w:marLeft w:val="0"/>
      <w:marRight w:val="0"/>
      <w:marTop w:val="0"/>
      <w:marBottom w:val="0"/>
      <w:divBdr>
        <w:top w:val="none" w:sz="0" w:space="0" w:color="auto"/>
        <w:left w:val="none" w:sz="0" w:space="0" w:color="auto"/>
        <w:bottom w:val="none" w:sz="0" w:space="0" w:color="auto"/>
        <w:right w:val="none" w:sz="0" w:space="0" w:color="auto"/>
      </w:divBdr>
    </w:div>
    <w:div w:id="881944838">
      <w:bodyDiv w:val="1"/>
      <w:marLeft w:val="0"/>
      <w:marRight w:val="0"/>
      <w:marTop w:val="0"/>
      <w:marBottom w:val="0"/>
      <w:divBdr>
        <w:top w:val="none" w:sz="0" w:space="0" w:color="auto"/>
        <w:left w:val="none" w:sz="0" w:space="0" w:color="auto"/>
        <w:bottom w:val="none" w:sz="0" w:space="0" w:color="auto"/>
        <w:right w:val="none" w:sz="0" w:space="0" w:color="auto"/>
      </w:divBdr>
    </w:div>
    <w:div w:id="883253721">
      <w:bodyDiv w:val="1"/>
      <w:marLeft w:val="0"/>
      <w:marRight w:val="0"/>
      <w:marTop w:val="0"/>
      <w:marBottom w:val="0"/>
      <w:divBdr>
        <w:top w:val="none" w:sz="0" w:space="0" w:color="auto"/>
        <w:left w:val="none" w:sz="0" w:space="0" w:color="auto"/>
        <w:bottom w:val="none" w:sz="0" w:space="0" w:color="auto"/>
        <w:right w:val="none" w:sz="0" w:space="0" w:color="auto"/>
      </w:divBdr>
    </w:div>
    <w:div w:id="904340201">
      <w:bodyDiv w:val="1"/>
      <w:marLeft w:val="0"/>
      <w:marRight w:val="0"/>
      <w:marTop w:val="0"/>
      <w:marBottom w:val="0"/>
      <w:divBdr>
        <w:top w:val="none" w:sz="0" w:space="0" w:color="auto"/>
        <w:left w:val="none" w:sz="0" w:space="0" w:color="auto"/>
        <w:bottom w:val="none" w:sz="0" w:space="0" w:color="auto"/>
        <w:right w:val="none" w:sz="0" w:space="0" w:color="auto"/>
      </w:divBdr>
    </w:div>
    <w:div w:id="944193311">
      <w:bodyDiv w:val="1"/>
      <w:marLeft w:val="0"/>
      <w:marRight w:val="0"/>
      <w:marTop w:val="0"/>
      <w:marBottom w:val="0"/>
      <w:divBdr>
        <w:top w:val="none" w:sz="0" w:space="0" w:color="auto"/>
        <w:left w:val="none" w:sz="0" w:space="0" w:color="auto"/>
        <w:bottom w:val="none" w:sz="0" w:space="0" w:color="auto"/>
        <w:right w:val="none" w:sz="0" w:space="0" w:color="auto"/>
      </w:divBdr>
    </w:div>
    <w:div w:id="945036594">
      <w:bodyDiv w:val="1"/>
      <w:marLeft w:val="0"/>
      <w:marRight w:val="0"/>
      <w:marTop w:val="0"/>
      <w:marBottom w:val="0"/>
      <w:divBdr>
        <w:top w:val="none" w:sz="0" w:space="0" w:color="auto"/>
        <w:left w:val="none" w:sz="0" w:space="0" w:color="auto"/>
        <w:bottom w:val="none" w:sz="0" w:space="0" w:color="auto"/>
        <w:right w:val="none" w:sz="0" w:space="0" w:color="auto"/>
      </w:divBdr>
    </w:div>
    <w:div w:id="946543559">
      <w:bodyDiv w:val="1"/>
      <w:marLeft w:val="0"/>
      <w:marRight w:val="0"/>
      <w:marTop w:val="0"/>
      <w:marBottom w:val="0"/>
      <w:divBdr>
        <w:top w:val="none" w:sz="0" w:space="0" w:color="auto"/>
        <w:left w:val="none" w:sz="0" w:space="0" w:color="auto"/>
        <w:bottom w:val="none" w:sz="0" w:space="0" w:color="auto"/>
        <w:right w:val="none" w:sz="0" w:space="0" w:color="auto"/>
      </w:divBdr>
    </w:div>
    <w:div w:id="956368855">
      <w:bodyDiv w:val="1"/>
      <w:marLeft w:val="0"/>
      <w:marRight w:val="0"/>
      <w:marTop w:val="0"/>
      <w:marBottom w:val="0"/>
      <w:divBdr>
        <w:top w:val="none" w:sz="0" w:space="0" w:color="auto"/>
        <w:left w:val="none" w:sz="0" w:space="0" w:color="auto"/>
        <w:bottom w:val="none" w:sz="0" w:space="0" w:color="auto"/>
        <w:right w:val="none" w:sz="0" w:space="0" w:color="auto"/>
      </w:divBdr>
    </w:div>
    <w:div w:id="960649707">
      <w:bodyDiv w:val="1"/>
      <w:marLeft w:val="0"/>
      <w:marRight w:val="0"/>
      <w:marTop w:val="0"/>
      <w:marBottom w:val="0"/>
      <w:divBdr>
        <w:top w:val="none" w:sz="0" w:space="0" w:color="auto"/>
        <w:left w:val="none" w:sz="0" w:space="0" w:color="auto"/>
        <w:bottom w:val="none" w:sz="0" w:space="0" w:color="auto"/>
        <w:right w:val="none" w:sz="0" w:space="0" w:color="auto"/>
      </w:divBdr>
    </w:div>
    <w:div w:id="963079599">
      <w:bodyDiv w:val="1"/>
      <w:marLeft w:val="0"/>
      <w:marRight w:val="0"/>
      <w:marTop w:val="0"/>
      <w:marBottom w:val="0"/>
      <w:divBdr>
        <w:top w:val="none" w:sz="0" w:space="0" w:color="auto"/>
        <w:left w:val="none" w:sz="0" w:space="0" w:color="auto"/>
        <w:bottom w:val="none" w:sz="0" w:space="0" w:color="auto"/>
        <w:right w:val="none" w:sz="0" w:space="0" w:color="auto"/>
      </w:divBdr>
    </w:div>
    <w:div w:id="976185491">
      <w:bodyDiv w:val="1"/>
      <w:marLeft w:val="0"/>
      <w:marRight w:val="0"/>
      <w:marTop w:val="0"/>
      <w:marBottom w:val="0"/>
      <w:divBdr>
        <w:top w:val="none" w:sz="0" w:space="0" w:color="auto"/>
        <w:left w:val="none" w:sz="0" w:space="0" w:color="auto"/>
        <w:bottom w:val="none" w:sz="0" w:space="0" w:color="auto"/>
        <w:right w:val="none" w:sz="0" w:space="0" w:color="auto"/>
      </w:divBdr>
    </w:div>
    <w:div w:id="976573560">
      <w:bodyDiv w:val="1"/>
      <w:marLeft w:val="0"/>
      <w:marRight w:val="0"/>
      <w:marTop w:val="0"/>
      <w:marBottom w:val="0"/>
      <w:divBdr>
        <w:top w:val="none" w:sz="0" w:space="0" w:color="auto"/>
        <w:left w:val="none" w:sz="0" w:space="0" w:color="auto"/>
        <w:bottom w:val="none" w:sz="0" w:space="0" w:color="auto"/>
        <w:right w:val="none" w:sz="0" w:space="0" w:color="auto"/>
      </w:divBdr>
    </w:div>
    <w:div w:id="978614933">
      <w:bodyDiv w:val="1"/>
      <w:marLeft w:val="0"/>
      <w:marRight w:val="0"/>
      <w:marTop w:val="0"/>
      <w:marBottom w:val="0"/>
      <w:divBdr>
        <w:top w:val="none" w:sz="0" w:space="0" w:color="auto"/>
        <w:left w:val="none" w:sz="0" w:space="0" w:color="auto"/>
        <w:bottom w:val="none" w:sz="0" w:space="0" w:color="auto"/>
        <w:right w:val="none" w:sz="0" w:space="0" w:color="auto"/>
      </w:divBdr>
    </w:div>
    <w:div w:id="1004210940">
      <w:bodyDiv w:val="1"/>
      <w:marLeft w:val="0"/>
      <w:marRight w:val="0"/>
      <w:marTop w:val="0"/>
      <w:marBottom w:val="0"/>
      <w:divBdr>
        <w:top w:val="none" w:sz="0" w:space="0" w:color="auto"/>
        <w:left w:val="none" w:sz="0" w:space="0" w:color="auto"/>
        <w:bottom w:val="none" w:sz="0" w:space="0" w:color="auto"/>
        <w:right w:val="none" w:sz="0" w:space="0" w:color="auto"/>
      </w:divBdr>
    </w:div>
    <w:div w:id="1010185384">
      <w:bodyDiv w:val="1"/>
      <w:marLeft w:val="0"/>
      <w:marRight w:val="0"/>
      <w:marTop w:val="0"/>
      <w:marBottom w:val="0"/>
      <w:divBdr>
        <w:top w:val="none" w:sz="0" w:space="0" w:color="auto"/>
        <w:left w:val="none" w:sz="0" w:space="0" w:color="auto"/>
        <w:bottom w:val="none" w:sz="0" w:space="0" w:color="auto"/>
        <w:right w:val="none" w:sz="0" w:space="0" w:color="auto"/>
      </w:divBdr>
    </w:div>
    <w:div w:id="1011614186">
      <w:bodyDiv w:val="1"/>
      <w:marLeft w:val="0"/>
      <w:marRight w:val="0"/>
      <w:marTop w:val="0"/>
      <w:marBottom w:val="0"/>
      <w:divBdr>
        <w:top w:val="none" w:sz="0" w:space="0" w:color="auto"/>
        <w:left w:val="none" w:sz="0" w:space="0" w:color="auto"/>
        <w:bottom w:val="none" w:sz="0" w:space="0" w:color="auto"/>
        <w:right w:val="none" w:sz="0" w:space="0" w:color="auto"/>
      </w:divBdr>
    </w:div>
    <w:div w:id="1022122321">
      <w:bodyDiv w:val="1"/>
      <w:marLeft w:val="0"/>
      <w:marRight w:val="0"/>
      <w:marTop w:val="0"/>
      <w:marBottom w:val="0"/>
      <w:divBdr>
        <w:top w:val="none" w:sz="0" w:space="0" w:color="auto"/>
        <w:left w:val="none" w:sz="0" w:space="0" w:color="auto"/>
        <w:bottom w:val="none" w:sz="0" w:space="0" w:color="auto"/>
        <w:right w:val="none" w:sz="0" w:space="0" w:color="auto"/>
      </w:divBdr>
    </w:div>
    <w:div w:id="1035740489">
      <w:bodyDiv w:val="1"/>
      <w:marLeft w:val="0"/>
      <w:marRight w:val="0"/>
      <w:marTop w:val="0"/>
      <w:marBottom w:val="0"/>
      <w:divBdr>
        <w:top w:val="none" w:sz="0" w:space="0" w:color="auto"/>
        <w:left w:val="none" w:sz="0" w:space="0" w:color="auto"/>
        <w:bottom w:val="none" w:sz="0" w:space="0" w:color="auto"/>
        <w:right w:val="none" w:sz="0" w:space="0" w:color="auto"/>
      </w:divBdr>
    </w:div>
    <w:div w:id="1040007895">
      <w:bodyDiv w:val="1"/>
      <w:marLeft w:val="0"/>
      <w:marRight w:val="0"/>
      <w:marTop w:val="0"/>
      <w:marBottom w:val="0"/>
      <w:divBdr>
        <w:top w:val="none" w:sz="0" w:space="0" w:color="auto"/>
        <w:left w:val="none" w:sz="0" w:space="0" w:color="auto"/>
        <w:bottom w:val="none" w:sz="0" w:space="0" w:color="auto"/>
        <w:right w:val="none" w:sz="0" w:space="0" w:color="auto"/>
      </w:divBdr>
    </w:div>
    <w:div w:id="1045906433">
      <w:bodyDiv w:val="1"/>
      <w:marLeft w:val="0"/>
      <w:marRight w:val="0"/>
      <w:marTop w:val="0"/>
      <w:marBottom w:val="0"/>
      <w:divBdr>
        <w:top w:val="none" w:sz="0" w:space="0" w:color="auto"/>
        <w:left w:val="none" w:sz="0" w:space="0" w:color="auto"/>
        <w:bottom w:val="none" w:sz="0" w:space="0" w:color="auto"/>
        <w:right w:val="none" w:sz="0" w:space="0" w:color="auto"/>
      </w:divBdr>
    </w:div>
    <w:div w:id="1057775566">
      <w:bodyDiv w:val="1"/>
      <w:marLeft w:val="0"/>
      <w:marRight w:val="0"/>
      <w:marTop w:val="0"/>
      <w:marBottom w:val="0"/>
      <w:divBdr>
        <w:top w:val="none" w:sz="0" w:space="0" w:color="auto"/>
        <w:left w:val="none" w:sz="0" w:space="0" w:color="auto"/>
        <w:bottom w:val="none" w:sz="0" w:space="0" w:color="auto"/>
        <w:right w:val="none" w:sz="0" w:space="0" w:color="auto"/>
      </w:divBdr>
    </w:div>
    <w:div w:id="1069116560">
      <w:bodyDiv w:val="1"/>
      <w:marLeft w:val="0"/>
      <w:marRight w:val="0"/>
      <w:marTop w:val="0"/>
      <w:marBottom w:val="0"/>
      <w:divBdr>
        <w:top w:val="none" w:sz="0" w:space="0" w:color="auto"/>
        <w:left w:val="none" w:sz="0" w:space="0" w:color="auto"/>
        <w:bottom w:val="none" w:sz="0" w:space="0" w:color="auto"/>
        <w:right w:val="none" w:sz="0" w:space="0" w:color="auto"/>
      </w:divBdr>
    </w:div>
    <w:div w:id="1073577062">
      <w:bodyDiv w:val="1"/>
      <w:marLeft w:val="0"/>
      <w:marRight w:val="0"/>
      <w:marTop w:val="0"/>
      <w:marBottom w:val="0"/>
      <w:divBdr>
        <w:top w:val="none" w:sz="0" w:space="0" w:color="auto"/>
        <w:left w:val="none" w:sz="0" w:space="0" w:color="auto"/>
        <w:bottom w:val="none" w:sz="0" w:space="0" w:color="auto"/>
        <w:right w:val="none" w:sz="0" w:space="0" w:color="auto"/>
      </w:divBdr>
    </w:div>
    <w:div w:id="1074665790">
      <w:bodyDiv w:val="1"/>
      <w:marLeft w:val="0"/>
      <w:marRight w:val="0"/>
      <w:marTop w:val="0"/>
      <w:marBottom w:val="0"/>
      <w:divBdr>
        <w:top w:val="none" w:sz="0" w:space="0" w:color="auto"/>
        <w:left w:val="none" w:sz="0" w:space="0" w:color="auto"/>
        <w:bottom w:val="none" w:sz="0" w:space="0" w:color="auto"/>
        <w:right w:val="none" w:sz="0" w:space="0" w:color="auto"/>
      </w:divBdr>
    </w:div>
    <w:div w:id="1075586559">
      <w:bodyDiv w:val="1"/>
      <w:marLeft w:val="0"/>
      <w:marRight w:val="0"/>
      <w:marTop w:val="0"/>
      <w:marBottom w:val="0"/>
      <w:divBdr>
        <w:top w:val="none" w:sz="0" w:space="0" w:color="auto"/>
        <w:left w:val="none" w:sz="0" w:space="0" w:color="auto"/>
        <w:bottom w:val="none" w:sz="0" w:space="0" w:color="auto"/>
        <w:right w:val="none" w:sz="0" w:space="0" w:color="auto"/>
      </w:divBdr>
      <w:divsChild>
        <w:div w:id="185795923">
          <w:marLeft w:val="0"/>
          <w:marRight w:val="0"/>
          <w:marTop w:val="0"/>
          <w:marBottom w:val="0"/>
          <w:divBdr>
            <w:top w:val="none" w:sz="0" w:space="0" w:color="auto"/>
            <w:left w:val="none" w:sz="0" w:space="0" w:color="auto"/>
            <w:bottom w:val="none" w:sz="0" w:space="0" w:color="auto"/>
            <w:right w:val="none" w:sz="0" w:space="0" w:color="auto"/>
          </w:divBdr>
        </w:div>
      </w:divsChild>
    </w:div>
    <w:div w:id="1080445561">
      <w:bodyDiv w:val="1"/>
      <w:marLeft w:val="0"/>
      <w:marRight w:val="0"/>
      <w:marTop w:val="0"/>
      <w:marBottom w:val="0"/>
      <w:divBdr>
        <w:top w:val="none" w:sz="0" w:space="0" w:color="auto"/>
        <w:left w:val="none" w:sz="0" w:space="0" w:color="auto"/>
        <w:bottom w:val="none" w:sz="0" w:space="0" w:color="auto"/>
        <w:right w:val="none" w:sz="0" w:space="0" w:color="auto"/>
      </w:divBdr>
    </w:div>
    <w:div w:id="1103917086">
      <w:bodyDiv w:val="1"/>
      <w:marLeft w:val="0"/>
      <w:marRight w:val="0"/>
      <w:marTop w:val="0"/>
      <w:marBottom w:val="0"/>
      <w:divBdr>
        <w:top w:val="none" w:sz="0" w:space="0" w:color="auto"/>
        <w:left w:val="none" w:sz="0" w:space="0" w:color="auto"/>
        <w:bottom w:val="none" w:sz="0" w:space="0" w:color="auto"/>
        <w:right w:val="none" w:sz="0" w:space="0" w:color="auto"/>
      </w:divBdr>
    </w:div>
    <w:div w:id="1112285538">
      <w:bodyDiv w:val="1"/>
      <w:marLeft w:val="0"/>
      <w:marRight w:val="0"/>
      <w:marTop w:val="0"/>
      <w:marBottom w:val="0"/>
      <w:divBdr>
        <w:top w:val="none" w:sz="0" w:space="0" w:color="auto"/>
        <w:left w:val="none" w:sz="0" w:space="0" w:color="auto"/>
        <w:bottom w:val="none" w:sz="0" w:space="0" w:color="auto"/>
        <w:right w:val="none" w:sz="0" w:space="0" w:color="auto"/>
      </w:divBdr>
    </w:div>
    <w:div w:id="1116216627">
      <w:bodyDiv w:val="1"/>
      <w:marLeft w:val="0"/>
      <w:marRight w:val="0"/>
      <w:marTop w:val="0"/>
      <w:marBottom w:val="0"/>
      <w:divBdr>
        <w:top w:val="none" w:sz="0" w:space="0" w:color="auto"/>
        <w:left w:val="none" w:sz="0" w:space="0" w:color="auto"/>
        <w:bottom w:val="none" w:sz="0" w:space="0" w:color="auto"/>
        <w:right w:val="none" w:sz="0" w:space="0" w:color="auto"/>
      </w:divBdr>
    </w:div>
    <w:div w:id="1116564355">
      <w:bodyDiv w:val="1"/>
      <w:marLeft w:val="0"/>
      <w:marRight w:val="0"/>
      <w:marTop w:val="0"/>
      <w:marBottom w:val="0"/>
      <w:divBdr>
        <w:top w:val="none" w:sz="0" w:space="0" w:color="auto"/>
        <w:left w:val="none" w:sz="0" w:space="0" w:color="auto"/>
        <w:bottom w:val="none" w:sz="0" w:space="0" w:color="auto"/>
        <w:right w:val="none" w:sz="0" w:space="0" w:color="auto"/>
      </w:divBdr>
      <w:divsChild>
        <w:div w:id="232816507">
          <w:marLeft w:val="547"/>
          <w:marRight w:val="0"/>
          <w:marTop w:val="96"/>
          <w:marBottom w:val="0"/>
          <w:divBdr>
            <w:top w:val="none" w:sz="0" w:space="0" w:color="auto"/>
            <w:left w:val="none" w:sz="0" w:space="0" w:color="auto"/>
            <w:bottom w:val="none" w:sz="0" w:space="0" w:color="auto"/>
            <w:right w:val="none" w:sz="0" w:space="0" w:color="auto"/>
          </w:divBdr>
        </w:div>
        <w:div w:id="704870748">
          <w:marLeft w:val="547"/>
          <w:marRight w:val="0"/>
          <w:marTop w:val="96"/>
          <w:marBottom w:val="0"/>
          <w:divBdr>
            <w:top w:val="none" w:sz="0" w:space="0" w:color="auto"/>
            <w:left w:val="none" w:sz="0" w:space="0" w:color="auto"/>
            <w:bottom w:val="none" w:sz="0" w:space="0" w:color="auto"/>
            <w:right w:val="none" w:sz="0" w:space="0" w:color="auto"/>
          </w:divBdr>
        </w:div>
        <w:div w:id="712072752">
          <w:marLeft w:val="547"/>
          <w:marRight w:val="0"/>
          <w:marTop w:val="96"/>
          <w:marBottom w:val="0"/>
          <w:divBdr>
            <w:top w:val="none" w:sz="0" w:space="0" w:color="auto"/>
            <w:left w:val="none" w:sz="0" w:space="0" w:color="auto"/>
            <w:bottom w:val="none" w:sz="0" w:space="0" w:color="auto"/>
            <w:right w:val="none" w:sz="0" w:space="0" w:color="auto"/>
          </w:divBdr>
        </w:div>
        <w:div w:id="937717262">
          <w:marLeft w:val="547"/>
          <w:marRight w:val="0"/>
          <w:marTop w:val="96"/>
          <w:marBottom w:val="0"/>
          <w:divBdr>
            <w:top w:val="none" w:sz="0" w:space="0" w:color="auto"/>
            <w:left w:val="none" w:sz="0" w:space="0" w:color="auto"/>
            <w:bottom w:val="none" w:sz="0" w:space="0" w:color="auto"/>
            <w:right w:val="none" w:sz="0" w:space="0" w:color="auto"/>
          </w:divBdr>
        </w:div>
        <w:div w:id="1044981019">
          <w:marLeft w:val="547"/>
          <w:marRight w:val="0"/>
          <w:marTop w:val="96"/>
          <w:marBottom w:val="0"/>
          <w:divBdr>
            <w:top w:val="none" w:sz="0" w:space="0" w:color="auto"/>
            <w:left w:val="none" w:sz="0" w:space="0" w:color="auto"/>
            <w:bottom w:val="none" w:sz="0" w:space="0" w:color="auto"/>
            <w:right w:val="none" w:sz="0" w:space="0" w:color="auto"/>
          </w:divBdr>
        </w:div>
        <w:div w:id="1759012402">
          <w:marLeft w:val="547"/>
          <w:marRight w:val="0"/>
          <w:marTop w:val="96"/>
          <w:marBottom w:val="0"/>
          <w:divBdr>
            <w:top w:val="none" w:sz="0" w:space="0" w:color="auto"/>
            <w:left w:val="none" w:sz="0" w:space="0" w:color="auto"/>
            <w:bottom w:val="none" w:sz="0" w:space="0" w:color="auto"/>
            <w:right w:val="none" w:sz="0" w:space="0" w:color="auto"/>
          </w:divBdr>
        </w:div>
      </w:divsChild>
    </w:div>
    <w:div w:id="1120413449">
      <w:bodyDiv w:val="1"/>
      <w:marLeft w:val="0"/>
      <w:marRight w:val="0"/>
      <w:marTop w:val="0"/>
      <w:marBottom w:val="0"/>
      <w:divBdr>
        <w:top w:val="none" w:sz="0" w:space="0" w:color="auto"/>
        <w:left w:val="none" w:sz="0" w:space="0" w:color="auto"/>
        <w:bottom w:val="none" w:sz="0" w:space="0" w:color="auto"/>
        <w:right w:val="none" w:sz="0" w:space="0" w:color="auto"/>
      </w:divBdr>
    </w:div>
    <w:div w:id="1124739419">
      <w:bodyDiv w:val="1"/>
      <w:marLeft w:val="0"/>
      <w:marRight w:val="0"/>
      <w:marTop w:val="0"/>
      <w:marBottom w:val="0"/>
      <w:divBdr>
        <w:top w:val="none" w:sz="0" w:space="0" w:color="auto"/>
        <w:left w:val="none" w:sz="0" w:space="0" w:color="auto"/>
        <w:bottom w:val="none" w:sz="0" w:space="0" w:color="auto"/>
        <w:right w:val="none" w:sz="0" w:space="0" w:color="auto"/>
      </w:divBdr>
    </w:div>
    <w:div w:id="1126848777">
      <w:bodyDiv w:val="1"/>
      <w:marLeft w:val="0"/>
      <w:marRight w:val="0"/>
      <w:marTop w:val="0"/>
      <w:marBottom w:val="0"/>
      <w:divBdr>
        <w:top w:val="none" w:sz="0" w:space="0" w:color="auto"/>
        <w:left w:val="none" w:sz="0" w:space="0" w:color="auto"/>
        <w:bottom w:val="none" w:sz="0" w:space="0" w:color="auto"/>
        <w:right w:val="none" w:sz="0" w:space="0" w:color="auto"/>
      </w:divBdr>
    </w:div>
    <w:div w:id="1136947195">
      <w:bodyDiv w:val="1"/>
      <w:marLeft w:val="0"/>
      <w:marRight w:val="0"/>
      <w:marTop w:val="0"/>
      <w:marBottom w:val="0"/>
      <w:divBdr>
        <w:top w:val="none" w:sz="0" w:space="0" w:color="auto"/>
        <w:left w:val="none" w:sz="0" w:space="0" w:color="auto"/>
        <w:bottom w:val="none" w:sz="0" w:space="0" w:color="auto"/>
        <w:right w:val="none" w:sz="0" w:space="0" w:color="auto"/>
      </w:divBdr>
    </w:div>
    <w:div w:id="1143544472">
      <w:bodyDiv w:val="1"/>
      <w:marLeft w:val="0"/>
      <w:marRight w:val="0"/>
      <w:marTop w:val="0"/>
      <w:marBottom w:val="0"/>
      <w:divBdr>
        <w:top w:val="none" w:sz="0" w:space="0" w:color="auto"/>
        <w:left w:val="none" w:sz="0" w:space="0" w:color="auto"/>
        <w:bottom w:val="none" w:sz="0" w:space="0" w:color="auto"/>
        <w:right w:val="none" w:sz="0" w:space="0" w:color="auto"/>
      </w:divBdr>
    </w:div>
    <w:div w:id="1150026243">
      <w:bodyDiv w:val="1"/>
      <w:marLeft w:val="0"/>
      <w:marRight w:val="0"/>
      <w:marTop w:val="0"/>
      <w:marBottom w:val="0"/>
      <w:divBdr>
        <w:top w:val="none" w:sz="0" w:space="0" w:color="auto"/>
        <w:left w:val="none" w:sz="0" w:space="0" w:color="auto"/>
        <w:bottom w:val="none" w:sz="0" w:space="0" w:color="auto"/>
        <w:right w:val="none" w:sz="0" w:space="0" w:color="auto"/>
      </w:divBdr>
    </w:div>
    <w:div w:id="1169979211">
      <w:bodyDiv w:val="1"/>
      <w:marLeft w:val="0"/>
      <w:marRight w:val="0"/>
      <w:marTop w:val="0"/>
      <w:marBottom w:val="0"/>
      <w:divBdr>
        <w:top w:val="none" w:sz="0" w:space="0" w:color="auto"/>
        <w:left w:val="none" w:sz="0" w:space="0" w:color="auto"/>
        <w:bottom w:val="none" w:sz="0" w:space="0" w:color="auto"/>
        <w:right w:val="none" w:sz="0" w:space="0" w:color="auto"/>
      </w:divBdr>
    </w:div>
    <w:div w:id="1174146586">
      <w:bodyDiv w:val="1"/>
      <w:marLeft w:val="0"/>
      <w:marRight w:val="0"/>
      <w:marTop w:val="0"/>
      <w:marBottom w:val="0"/>
      <w:divBdr>
        <w:top w:val="none" w:sz="0" w:space="0" w:color="auto"/>
        <w:left w:val="none" w:sz="0" w:space="0" w:color="auto"/>
        <w:bottom w:val="none" w:sz="0" w:space="0" w:color="auto"/>
        <w:right w:val="none" w:sz="0" w:space="0" w:color="auto"/>
      </w:divBdr>
    </w:div>
    <w:div w:id="1182938363">
      <w:bodyDiv w:val="1"/>
      <w:marLeft w:val="0"/>
      <w:marRight w:val="0"/>
      <w:marTop w:val="0"/>
      <w:marBottom w:val="0"/>
      <w:divBdr>
        <w:top w:val="none" w:sz="0" w:space="0" w:color="auto"/>
        <w:left w:val="none" w:sz="0" w:space="0" w:color="auto"/>
        <w:bottom w:val="none" w:sz="0" w:space="0" w:color="auto"/>
        <w:right w:val="none" w:sz="0" w:space="0" w:color="auto"/>
      </w:divBdr>
    </w:div>
    <w:div w:id="1195652194">
      <w:bodyDiv w:val="1"/>
      <w:marLeft w:val="0"/>
      <w:marRight w:val="0"/>
      <w:marTop w:val="0"/>
      <w:marBottom w:val="0"/>
      <w:divBdr>
        <w:top w:val="none" w:sz="0" w:space="0" w:color="auto"/>
        <w:left w:val="none" w:sz="0" w:space="0" w:color="auto"/>
        <w:bottom w:val="none" w:sz="0" w:space="0" w:color="auto"/>
        <w:right w:val="none" w:sz="0" w:space="0" w:color="auto"/>
      </w:divBdr>
    </w:div>
    <w:div w:id="1198197529">
      <w:bodyDiv w:val="1"/>
      <w:marLeft w:val="0"/>
      <w:marRight w:val="0"/>
      <w:marTop w:val="0"/>
      <w:marBottom w:val="0"/>
      <w:divBdr>
        <w:top w:val="none" w:sz="0" w:space="0" w:color="auto"/>
        <w:left w:val="none" w:sz="0" w:space="0" w:color="auto"/>
        <w:bottom w:val="none" w:sz="0" w:space="0" w:color="auto"/>
        <w:right w:val="none" w:sz="0" w:space="0" w:color="auto"/>
      </w:divBdr>
    </w:div>
    <w:div w:id="1198809584">
      <w:bodyDiv w:val="1"/>
      <w:marLeft w:val="0"/>
      <w:marRight w:val="0"/>
      <w:marTop w:val="0"/>
      <w:marBottom w:val="0"/>
      <w:divBdr>
        <w:top w:val="none" w:sz="0" w:space="0" w:color="auto"/>
        <w:left w:val="none" w:sz="0" w:space="0" w:color="auto"/>
        <w:bottom w:val="none" w:sz="0" w:space="0" w:color="auto"/>
        <w:right w:val="none" w:sz="0" w:space="0" w:color="auto"/>
      </w:divBdr>
      <w:divsChild>
        <w:div w:id="43247732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8587347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405702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sChild>
    </w:div>
    <w:div w:id="1203862484">
      <w:bodyDiv w:val="1"/>
      <w:marLeft w:val="0"/>
      <w:marRight w:val="0"/>
      <w:marTop w:val="0"/>
      <w:marBottom w:val="0"/>
      <w:divBdr>
        <w:top w:val="none" w:sz="0" w:space="0" w:color="auto"/>
        <w:left w:val="none" w:sz="0" w:space="0" w:color="auto"/>
        <w:bottom w:val="none" w:sz="0" w:space="0" w:color="auto"/>
        <w:right w:val="none" w:sz="0" w:space="0" w:color="auto"/>
      </w:divBdr>
    </w:div>
    <w:div w:id="1206478828">
      <w:bodyDiv w:val="1"/>
      <w:marLeft w:val="0"/>
      <w:marRight w:val="0"/>
      <w:marTop w:val="0"/>
      <w:marBottom w:val="0"/>
      <w:divBdr>
        <w:top w:val="none" w:sz="0" w:space="0" w:color="auto"/>
        <w:left w:val="none" w:sz="0" w:space="0" w:color="auto"/>
        <w:bottom w:val="none" w:sz="0" w:space="0" w:color="auto"/>
        <w:right w:val="none" w:sz="0" w:space="0" w:color="auto"/>
      </w:divBdr>
    </w:div>
    <w:div w:id="1210653994">
      <w:bodyDiv w:val="1"/>
      <w:marLeft w:val="0"/>
      <w:marRight w:val="0"/>
      <w:marTop w:val="0"/>
      <w:marBottom w:val="0"/>
      <w:divBdr>
        <w:top w:val="none" w:sz="0" w:space="0" w:color="auto"/>
        <w:left w:val="none" w:sz="0" w:space="0" w:color="auto"/>
        <w:bottom w:val="none" w:sz="0" w:space="0" w:color="auto"/>
        <w:right w:val="none" w:sz="0" w:space="0" w:color="auto"/>
      </w:divBdr>
    </w:div>
    <w:div w:id="1213811950">
      <w:bodyDiv w:val="1"/>
      <w:marLeft w:val="0"/>
      <w:marRight w:val="0"/>
      <w:marTop w:val="0"/>
      <w:marBottom w:val="0"/>
      <w:divBdr>
        <w:top w:val="none" w:sz="0" w:space="0" w:color="auto"/>
        <w:left w:val="none" w:sz="0" w:space="0" w:color="auto"/>
        <w:bottom w:val="none" w:sz="0" w:space="0" w:color="auto"/>
        <w:right w:val="none" w:sz="0" w:space="0" w:color="auto"/>
      </w:divBdr>
    </w:div>
    <w:div w:id="1231189813">
      <w:bodyDiv w:val="1"/>
      <w:marLeft w:val="0"/>
      <w:marRight w:val="0"/>
      <w:marTop w:val="0"/>
      <w:marBottom w:val="0"/>
      <w:divBdr>
        <w:top w:val="none" w:sz="0" w:space="0" w:color="auto"/>
        <w:left w:val="none" w:sz="0" w:space="0" w:color="auto"/>
        <w:bottom w:val="none" w:sz="0" w:space="0" w:color="auto"/>
        <w:right w:val="none" w:sz="0" w:space="0" w:color="auto"/>
      </w:divBdr>
    </w:div>
    <w:div w:id="1231844377">
      <w:bodyDiv w:val="1"/>
      <w:marLeft w:val="0"/>
      <w:marRight w:val="0"/>
      <w:marTop w:val="0"/>
      <w:marBottom w:val="0"/>
      <w:divBdr>
        <w:top w:val="none" w:sz="0" w:space="0" w:color="auto"/>
        <w:left w:val="none" w:sz="0" w:space="0" w:color="auto"/>
        <w:bottom w:val="none" w:sz="0" w:space="0" w:color="auto"/>
        <w:right w:val="none" w:sz="0" w:space="0" w:color="auto"/>
      </w:divBdr>
    </w:div>
    <w:div w:id="1232159755">
      <w:bodyDiv w:val="1"/>
      <w:marLeft w:val="0"/>
      <w:marRight w:val="0"/>
      <w:marTop w:val="0"/>
      <w:marBottom w:val="0"/>
      <w:divBdr>
        <w:top w:val="none" w:sz="0" w:space="0" w:color="auto"/>
        <w:left w:val="none" w:sz="0" w:space="0" w:color="auto"/>
        <w:bottom w:val="none" w:sz="0" w:space="0" w:color="auto"/>
        <w:right w:val="none" w:sz="0" w:space="0" w:color="auto"/>
      </w:divBdr>
    </w:div>
    <w:div w:id="1243494267">
      <w:bodyDiv w:val="1"/>
      <w:marLeft w:val="0"/>
      <w:marRight w:val="0"/>
      <w:marTop w:val="0"/>
      <w:marBottom w:val="0"/>
      <w:divBdr>
        <w:top w:val="none" w:sz="0" w:space="0" w:color="auto"/>
        <w:left w:val="none" w:sz="0" w:space="0" w:color="auto"/>
        <w:bottom w:val="none" w:sz="0" w:space="0" w:color="auto"/>
        <w:right w:val="none" w:sz="0" w:space="0" w:color="auto"/>
      </w:divBdr>
    </w:div>
    <w:div w:id="1249845541">
      <w:bodyDiv w:val="1"/>
      <w:marLeft w:val="0"/>
      <w:marRight w:val="0"/>
      <w:marTop w:val="0"/>
      <w:marBottom w:val="0"/>
      <w:divBdr>
        <w:top w:val="none" w:sz="0" w:space="0" w:color="auto"/>
        <w:left w:val="none" w:sz="0" w:space="0" w:color="auto"/>
        <w:bottom w:val="none" w:sz="0" w:space="0" w:color="auto"/>
        <w:right w:val="none" w:sz="0" w:space="0" w:color="auto"/>
      </w:divBdr>
    </w:div>
    <w:div w:id="1251088091">
      <w:bodyDiv w:val="1"/>
      <w:marLeft w:val="0"/>
      <w:marRight w:val="0"/>
      <w:marTop w:val="0"/>
      <w:marBottom w:val="0"/>
      <w:divBdr>
        <w:top w:val="none" w:sz="0" w:space="0" w:color="auto"/>
        <w:left w:val="none" w:sz="0" w:space="0" w:color="auto"/>
        <w:bottom w:val="none" w:sz="0" w:space="0" w:color="auto"/>
        <w:right w:val="none" w:sz="0" w:space="0" w:color="auto"/>
      </w:divBdr>
    </w:div>
    <w:div w:id="1258254065">
      <w:bodyDiv w:val="1"/>
      <w:marLeft w:val="0"/>
      <w:marRight w:val="0"/>
      <w:marTop w:val="0"/>
      <w:marBottom w:val="0"/>
      <w:divBdr>
        <w:top w:val="none" w:sz="0" w:space="0" w:color="auto"/>
        <w:left w:val="none" w:sz="0" w:space="0" w:color="auto"/>
        <w:bottom w:val="none" w:sz="0" w:space="0" w:color="auto"/>
        <w:right w:val="none" w:sz="0" w:space="0" w:color="auto"/>
      </w:divBdr>
    </w:div>
    <w:div w:id="1265117013">
      <w:bodyDiv w:val="1"/>
      <w:marLeft w:val="0"/>
      <w:marRight w:val="0"/>
      <w:marTop w:val="0"/>
      <w:marBottom w:val="0"/>
      <w:divBdr>
        <w:top w:val="none" w:sz="0" w:space="0" w:color="auto"/>
        <w:left w:val="none" w:sz="0" w:space="0" w:color="auto"/>
        <w:bottom w:val="none" w:sz="0" w:space="0" w:color="auto"/>
        <w:right w:val="none" w:sz="0" w:space="0" w:color="auto"/>
      </w:divBdr>
    </w:div>
    <w:div w:id="1277250769">
      <w:bodyDiv w:val="1"/>
      <w:marLeft w:val="0"/>
      <w:marRight w:val="0"/>
      <w:marTop w:val="0"/>
      <w:marBottom w:val="0"/>
      <w:divBdr>
        <w:top w:val="none" w:sz="0" w:space="0" w:color="auto"/>
        <w:left w:val="none" w:sz="0" w:space="0" w:color="auto"/>
        <w:bottom w:val="none" w:sz="0" w:space="0" w:color="auto"/>
        <w:right w:val="none" w:sz="0" w:space="0" w:color="auto"/>
      </w:divBdr>
    </w:div>
    <w:div w:id="1284189738">
      <w:bodyDiv w:val="1"/>
      <w:marLeft w:val="0"/>
      <w:marRight w:val="0"/>
      <w:marTop w:val="0"/>
      <w:marBottom w:val="0"/>
      <w:divBdr>
        <w:top w:val="none" w:sz="0" w:space="0" w:color="auto"/>
        <w:left w:val="none" w:sz="0" w:space="0" w:color="auto"/>
        <w:bottom w:val="none" w:sz="0" w:space="0" w:color="auto"/>
        <w:right w:val="none" w:sz="0" w:space="0" w:color="auto"/>
      </w:divBdr>
    </w:div>
    <w:div w:id="1315111309">
      <w:bodyDiv w:val="1"/>
      <w:marLeft w:val="0"/>
      <w:marRight w:val="0"/>
      <w:marTop w:val="0"/>
      <w:marBottom w:val="0"/>
      <w:divBdr>
        <w:top w:val="none" w:sz="0" w:space="0" w:color="auto"/>
        <w:left w:val="none" w:sz="0" w:space="0" w:color="auto"/>
        <w:bottom w:val="none" w:sz="0" w:space="0" w:color="auto"/>
        <w:right w:val="none" w:sz="0" w:space="0" w:color="auto"/>
      </w:divBdr>
    </w:div>
    <w:div w:id="1315598596">
      <w:bodyDiv w:val="1"/>
      <w:marLeft w:val="0"/>
      <w:marRight w:val="0"/>
      <w:marTop w:val="0"/>
      <w:marBottom w:val="0"/>
      <w:divBdr>
        <w:top w:val="none" w:sz="0" w:space="0" w:color="auto"/>
        <w:left w:val="none" w:sz="0" w:space="0" w:color="auto"/>
        <w:bottom w:val="none" w:sz="0" w:space="0" w:color="auto"/>
        <w:right w:val="none" w:sz="0" w:space="0" w:color="auto"/>
      </w:divBdr>
    </w:div>
    <w:div w:id="1323238921">
      <w:bodyDiv w:val="1"/>
      <w:marLeft w:val="0"/>
      <w:marRight w:val="0"/>
      <w:marTop w:val="0"/>
      <w:marBottom w:val="0"/>
      <w:divBdr>
        <w:top w:val="none" w:sz="0" w:space="0" w:color="auto"/>
        <w:left w:val="none" w:sz="0" w:space="0" w:color="auto"/>
        <w:bottom w:val="none" w:sz="0" w:space="0" w:color="auto"/>
        <w:right w:val="none" w:sz="0" w:space="0" w:color="auto"/>
      </w:divBdr>
    </w:div>
    <w:div w:id="1333950796">
      <w:bodyDiv w:val="1"/>
      <w:marLeft w:val="0"/>
      <w:marRight w:val="0"/>
      <w:marTop w:val="0"/>
      <w:marBottom w:val="0"/>
      <w:divBdr>
        <w:top w:val="none" w:sz="0" w:space="0" w:color="auto"/>
        <w:left w:val="none" w:sz="0" w:space="0" w:color="auto"/>
        <w:bottom w:val="none" w:sz="0" w:space="0" w:color="auto"/>
        <w:right w:val="none" w:sz="0" w:space="0" w:color="auto"/>
      </w:divBdr>
    </w:div>
    <w:div w:id="1337076387">
      <w:bodyDiv w:val="1"/>
      <w:marLeft w:val="0"/>
      <w:marRight w:val="0"/>
      <w:marTop w:val="0"/>
      <w:marBottom w:val="0"/>
      <w:divBdr>
        <w:top w:val="none" w:sz="0" w:space="0" w:color="auto"/>
        <w:left w:val="none" w:sz="0" w:space="0" w:color="auto"/>
        <w:bottom w:val="none" w:sz="0" w:space="0" w:color="auto"/>
        <w:right w:val="none" w:sz="0" w:space="0" w:color="auto"/>
      </w:divBdr>
    </w:div>
    <w:div w:id="1353721048">
      <w:bodyDiv w:val="1"/>
      <w:marLeft w:val="0"/>
      <w:marRight w:val="0"/>
      <w:marTop w:val="0"/>
      <w:marBottom w:val="0"/>
      <w:divBdr>
        <w:top w:val="none" w:sz="0" w:space="0" w:color="auto"/>
        <w:left w:val="none" w:sz="0" w:space="0" w:color="auto"/>
        <w:bottom w:val="none" w:sz="0" w:space="0" w:color="auto"/>
        <w:right w:val="none" w:sz="0" w:space="0" w:color="auto"/>
      </w:divBdr>
    </w:div>
    <w:div w:id="1358965617">
      <w:bodyDiv w:val="1"/>
      <w:marLeft w:val="0"/>
      <w:marRight w:val="0"/>
      <w:marTop w:val="0"/>
      <w:marBottom w:val="0"/>
      <w:divBdr>
        <w:top w:val="none" w:sz="0" w:space="0" w:color="auto"/>
        <w:left w:val="none" w:sz="0" w:space="0" w:color="auto"/>
        <w:bottom w:val="none" w:sz="0" w:space="0" w:color="auto"/>
        <w:right w:val="none" w:sz="0" w:space="0" w:color="auto"/>
      </w:divBdr>
    </w:div>
    <w:div w:id="1363166371">
      <w:bodyDiv w:val="1"/>
      <w:marLeft w:val="0"/>
      <w:marRight w:val="0"/>
      <w:marTop w:val="0"/>
      <w:marBottom w:val="0"/>
      <w:divBdr>
        <w:top w:val="none" w:sz="0" w:space="0" w:color="auto"/>
        <w:left w:val="none" w:sz="0" w:space="0" w:color="auto"/>
        <w:bottom w:val="none" w:sz="0" w:space="0" w:color="auto"/>
        <w:right w:val="none" w:sz="0" w:space="0" w:color="auto"/>
      </w:divBdr>
    </w:div>
    <w:div w:id="1388337525">
      <w:bodyDiv w:val="1"/>
      <w:marLeft w:val="0"/>
      <w:marRight w:val="0"/>
      <w:marTop w:val="0"/>
      <w:marBottom w:val="0"/>
      <w:divBdr>
        <w:top w:val="none" w:sz="0" w:space="0" w:color="auto"/>
        <w:left w:val="none" w:sz="0" w:space="0" w:color="auto"/>
        <w:bottom w:val="none" w:sz="0" w:space="0" w:color="auto"/>
        <w:right w:val="none" w:sz="0" w:space="0" w:color="auto"/>
      </w:divBdr>
      <w:divsChild>
        <w:div w:id="1432047921">
          <w:marLeft w:val="0"/>
          <w:marRight w:val="0"/>
          <w:marTop w:val="0"/>
          <w:marBottom w:val="0"/>
          <w:divBdr>
            <w:top w:val="none" w:sz="0" w:space="0" w:color="auto"/>
            <w:left w:val="none" w:sz="0" w:space="0" w:color="auto"/>
            <w:bottom w:val="none" w:sz="0" w:space="0" w:color="auto"/>
            <w:right w:val="none" w:sz="0" w:space="0" w:color="auto"/>
          </w:divBdr>
          <w:divsChild>
            <w:div w:id="87390515">
              <w:marLeft w:val="0"/>
              <w:marRight w:val="0"/>
              <w:marTop w:val="0"/>
              <w:marBottom w:val="0"/>
              <w:divBdr>
                <w:top w:val="none" w:sz="0" w:space="0" w:color="auto"/>
                <w:left w:val="none" w:sz="0" w:space="0" w:color="auto"/>
                <w:bottom w:val="none" w:sz="0" w:space="0" w:color="auto"/>
                <w:right w:val="none" w:sz="0" w:space="0" w:color="auto"/>
              </w:divBdr>
              <w:divsChild>
                <w:div w:id="932401041">
                  <w:marLeft w:val="2928"/>
                  <w:marRight w:val="0"/>
                  <w:marTop w:val="720"/>
                  <w:marBottom w:val="0"/>
                  <w:divBdr>
                    <w:top w:val="none" w:sz="0" w:space="0" w:color="auto"/>
                    <w:left w:val="none" w:sz="0" w:space="0" w:color="auto"/>
                    <w:bottom w:val="none" w:sz="0" w:space="0" w:color="auto"/>
                    <w:right w:val="none" w:sz="0" w:space="0" w:color="auto"/>
                  </w:divBdr>
                  <w:divsChild>
                    <w:div w:id="561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12984">
      <w:bodyDiv w:val="1"/>
      <w:marLeft w:val="0"/>
      <w:marRight w:val="0"/>
      <w:marTop w:val="0"/>
      <w:marBottom w:val="0"/>
      <w:divBdr>
        <w:top w:val="none" w:sz="0" w:space="0" w:color="auto"/>
        <w:left w:val="none" w:sz="0" w:space="0" w:color="auto"/>
        <w:bottom w:val="none" w:sz="0" w:space="0" w:color="auto"/>
        <w:right w:val="none" w:sz="0" w:space="0" w:color="auto"/>
      </w:divBdr>
    </w:div>
    <w:div w:id="1395201756">
      <w:bodyDiv w:val="1"/>
      <w:marLeft w:val="0"/>
      <w:marRight w:val="0"/>
      <w:marTop w:val="0"/>
      <w:marBottom w:val="0"/>
      <w:divBdr>
        <w:top w:val="none" w:sz="0" w:space="0" w:color="auto"/>
        <w:left w:val="none" w:sz="0" w:space="0" w:color="auto"/>
        <w:bottom w:val="none" w:sz="0" w:space="0" w:color="auto"/>
        <w:right w:val="none" w:sz="0" w:space="0" w:color="auto"/>
      </w:divBdr>
    </w:div>
    <w:div w:id="1399282867">
      <w:bodyDiv w:val="1"/>
      <w:marLeft w:val="0"/>
      <w:marRight w:val="0"/>
      <w:marTop w:val="0"/>
      <w:marBottom w:val="0"/>
      <w:divBdr>
        <w:top w:val="none" w:sz="0" w:space="0" w:color="auto"/>
        <w:left w:val="none" w:sz="0" w:space="0" w:color="auto"/>
        <w:bottom w:val="none" w:sz="0" w:space="0" w:color="auto"/>
        <w:right w:val="none" w:sz="0" w:space="0" w:color="auto"/>
      </w:divBdr>
    </w:div>
    <w:div w:id="1399789817">
      <w:bodyDiv w:val="1"/>
      <w:marLeft w:val="0"/>
      <w:marRight w:val="0"/>
      <w:marTop w:val="0"/>
      <w:marBottom w:val="0"/>
      <w:divBdr>
        <w:top w:val="none" w:sz="0" w:space="0" w:color="auto"/>
        <w:left w:val="none" w:sz="0" w:space="0" w:color="auto"/>
        <w:bottom w:val="none" w:sz="0" w:space="0" w:color="auto"/>
        <w:right w:val="none" w:sz="0" w:space="0" w:color="auto"/>
      </w:divBdr>
    </w:div>
    <w:div w:id="1401174292">
      <w:bodyDiv w:val="1"/>
      <w:marLeft w:val="0"/>
      <w:marRight w:val="0"/>
      <w:marTop w:val="0"/>
      <w:marBottom w:val="0"/>
      <w:divBdr>
        <w:top w:val="none" w:sz="0" w:space="0" w:color="auto"/>
        <w:left w:val="none" w:sz="0" w:space="0" w:color="auto"/>
        <w:bottom w:val="none" w:sz="0" w:space="0" w:color="auto"/>
        <w:right w:val="none" w:sz="0" w:space="0" w:color="auto"/>
      </w:divBdr>
    </w:div>
    <w:div w:id="1407724275">
      <w:bodyDiv w:val="1"/>
      <w:marLeft w:val="0"/>
      <w:marRight w:val="0"/>
      <w:marTop w:val="0"/>
      <w:marBottom w:val="0"/>
      <w:divBdr>
        <w:top w:val="none" w:sz="0" w:space="0" w:color="auto"/>
        <w:left w:val="none" w:sz="0" w:space="0" w:color="auto"/>
        <w:bottom w:val="none" w:sz="0" w:space="0" w:color="auto"/>
        <w:right w:val="none" w:sz="0" w:space="0" w:color="auto"/>
      </w:divBdr>
    </w:div>
    <w:div w:id="1409889292">
      <w:bodyDiv w:val="1"/>
      <w:marLeft w:val="0"/>
      <w:marRight w:val="0"/>
      <w:marTop w:val="0"/>
      <w:marBottom w:val="0"/>
      <w:divBdr>
        <w:top w:val="none" w:sz="0" w:space="0" w:color="auto"/>
        <w:left w:val="none" w:sz="0" w:space="0" w:color="auto"/>
        <w:bottom w:val="none" w:sz="0" w:space="0" w:color="auto"/>
        <w:right w:val="none" w:sz="0" w:space="0" w:color="auto"/>
      </w:divBdr>
    </w:div>
    <w:div w:id="1461413309">
      <w:bodyDiv w:val="1"/>
      <w:marLeft w:val="0"/>
      <w:marRight w:val="0"/>
      <w:marTop w:val="0"/>
      <w:marBottom w:val="0"/>
      <w:divBdr>
        <w:top w:val="none" w:sz="0" w:space="0" w:color="auto"/>
        <w:left w:val="none" w:sz="0" w:space="0" w:color="auto"/>
        <w:bottom w:val="none" w:sz="0" w:space="0" w:color="auto"/>
        <w:right w:val="none" w:sz="0" w:space="0" w:color="auto"/>
      </w:divBdr>
    </w:div>
    <w:div w:id="1468279608">
      <w:bodyDiv w:val="1"/>
      <w:marLeft w:val="0"/>
      <w:marRight w:val="0"/>
      <w:marTop w:val="0"/>
      <w:marBottom w:val="0"/>
      <w:divBdr>
        <w:top w:val="none" w:sz="0" w:space="0" w:color="auto"/>
        <w:left w:val="none" w:sz="0" w:space="0" w:color="auto"/>
        <w:bottom w:val="none" w:sz="0" w:space="0" w:color="auto"/>
        <w:right w:val="none" w:sz="0" w:space="0" w:color="auto"/>
      </w:divBdr>
    </w:div>
    <w:div w:id="1479029193">
      <w:bodyDiv w:val="1"/>
      <w:marLeft w:val="0"/>
      <w:marRight w:val="0"/>
      <w:marTop w:val="0"/>
      <w:marBottom w:val="0"/>
      <w:divBdr>
        <w:top w:val="none" w:sz="0" w:space="0" w:color="auto"/>
        <w:left w:val="none" w:sz="0" w:space="0" w:color="auto"/>
        <w:bottom w:val="none" w:sz="0" w:space="0" w:color="auto"/>
        <w:right w:val="none" w:sz="0" w:space="0" w:color="auto"/>
      </w:divBdr>
    </w:div>
    <w:div w:id="1485118557">
      <w:bodyDiv w:val="1"/>
      <w:marLeft w:val="0"/>
      <w:marRight w:val="0"/>
      <w:marTop w:val="0"/>
      <w:marBottom w:val="0"/>
      <w:divBdr>
        <w:top w:val="none" w:sz="0" w:space="0" w:color="auto"/>
        <w:left w:val="none" w:sz="0" w:space="0" w:color="auto"/>
        <w:bottom w:val="none" w:sz="0" w:space="0" w:color="auto"/>
        <w:right w:val="none" w:sz="0" w:space="0" w:color="auto"/>
      </w:divBdr>
    </w:div>
    <w:div w:id="1489327498">
      <w:bodyDiv w:val="1"/>
      <w:marLeft w:val="0"/>
      <w:marRight w:val="0"/>
      <w:marTop w:val="0"/>
      <w:marBottom w:val="0"/>
      <w:divBdr>
        <w:top w:val="none" w:sz="0" w:space="0" w:color="auto"/>
        <w:left w:val="none" w:sz="0" w:space="0" w:color="auto"/>
        <w:bottom w:val="none" w:sz="0" w:space="0" w:color="auto"/>
        <w:right w:val="none" w:sz="0" w:space="0" w:color="auto"/>
      </w:divBdr>
    </w:div>
    <w:div w:id="1512529954">
      <w:bodyDiv w:val="1"/>
      <w:marLeft w:val="0"/>
      <w:marRight w:val="0"/>
      <w:marTop w:val="0"/>
      <w:marBottom w:val="0"/>
      <w:divBdr>
        <w:top w:val="none" w:sz="0" w:space="0" w:color="auto"/>
        <w:left w:val="none" w:sz="0" w:space="0" w:color="auto"/>
        <w:bottom w:val="none" w:sz="0" w:space="0" w:color="auto"/>
        <w:right w:val="none" w:sz="0" w:space="0" w:color="auto"/>
      </w:divBdr>
    </w:div>
    <w:div w:id="1521892743">
      <w:bodyDiv w:val="1"/>
      <w:marLeft w:val="0"/>
      <w:marRight w:val="0"/>
      <w:marTop w:val="0"/>
      <w:marBottom w:val="0"/>
      <w:divBdr>
        <w:top w:val="none" w:sz="0" w:space="0" w:color="auto"/>
        <w:left w:val="none" w:sz="0" w:space="0" w:color="auto"/>
        <w:bottom w:val="none" w:sz="0" w:space="0" w:color="auto"/>
        <w:right w:val="none" w:sz="0" w:space="0" w:color="auto"/>
      </w:divBdr>
    </w:div>
    <w:div w:id="1522082247">
      <w:bodyDiv w:val="1"/>
      <w:marLeft w:val="0"/>
      <w:marRight w:val="0"/>
      <w:marTop w:val="0"/>
      <w:marBottom w:val="0"/>
      <w:divBdr>
        <w:top w:val="none" w:sz="0" w:space="0" w:color="auto"/>
        <w:left w:val="none" w:sz="0" w:space="0" w:color="auto"/>
        <w:bottom w:val="none" w:sz="0" w:space="0" w:color="auto"/>
        <w:right w:val="none" w:sz="0" w:space="0" w:color="auto"/>
      </w:divBdr>
    </w:div>
    <w:div w:id="1544757523">
      <w:bodyDiv w:val="1"/>
      <w:marLeft w:val="0"/>
      <w:marRight w:val="0"/>
      <w:marTop w:val="0"/>
      <w:marBottom w:val="0"/>
      <w:divBdr>
        <w:top w:val="none" w:sz="0" w:space="0" w:color="auto"/>
        <w:left w:val="none" w:sz="0" w:space="0" w:color="auto"/>
        <w:bottom w:val="none" w:sz="0" w:space="0" w:color="auto"/>
        <w:right w:val="none" w:sz="0" w:space="0" w:color="auto"/>
      </w:divBdr>
    </w:div>
    <w:div w:id="1559324109">
      <w:bodyDiv w:val="1"/>
      <w:marLeft w:val="0"/>
      <w:marRight w:val="0"/>
      <w:marTop w:val="0"/>
      <w:marBottom w:val="0"/>
      <w:divBdr>
        <w:top w:val="none" w:sz="0" w:space="0" w:color="auto"/>
        <w:left w:val="none" w:sz="0" w:space="0" w:color="auto"/>
        <w:bottom w:val="none" w:sz="0" w:space="0" w:color="auto"/>
        <w:right w:val="none" w:sz="0" w:space="0" w:color="auto"/>
      </w:divBdr>
    </w:div>
    <w:div w:id="1573201315">
      <w:bodyDiv w:val="1"/>
      <w:marLeft w:val="0"/>
      <w:marRight w:val="0"/>
      <w:marTop w:val="0"/>
      <w:marBottom w:val="0"/>
      <w:divBdr>
        <w:top w:val="none" w:sz="0" w:space="0" w:color="auto"/>
        <w:left w:val="none" w:sz="0" w:space="0" w:color="auto"/>
        <w:bottom w:val="none" w:sz="0" w:space="0" w:color="auto"/>
        <w:right w:val="none" w:sz="0" w:space="0" w:color="auto"/>
      </w:divBdr>
    </w:div>
    <w:div w:id="1573201906">
      <w:bodyDiv w:val="1"/>
      <w:marLeft w:val="0"/>
      <w:marRight w:val="0"/>
      <w:marTop w:val="0"/>
      <w:marBottom w:val="0"/>
      <w:divBdr>
        <w:top w:val="none" w:sz="0" w:space="0" w:color="auto"/>
        <w:left w:val="none" w:sz="0" w:space="0" w:color="auto"/>
        <w:bottom w:val="none" w:sz="0" w:space="0" w:color="auto"/>
        <w:right w:val="none" w:sz="0" w:space="0" w:color="auto"/>
      </w:divBdr>
    </w:div>
    <w:div w:id="1573269298">
      <w:bodyDiv w:val="1"/>
      <w:marLeft w:val="0"/>
      <w:marRight w:val="0"/>
      <w:marTop w:val="0"/>
      <w:marBottom w:val="0"/>
      <w:divBdr>
        <w:top w:val="none" w:sz="0" w:space="0" w:color="auto"/>
        <w:left w:val="none" w:sz="0" w:space="0" w:color="auto"/>
        <w:bottom w:val="none" w:sz="0" w:space="0" w:color="auto"/>
        <w:right w:val="none" w:sz="0" w:space="0" w:color="auto"/>
      </w:divBdr>
    </w:div>
    <w:div w:id="1579897568">
      <w:bodyDiv w:val="1"/>
      <w:marLeft w:val="0"/>
      <w:marRight w:val="0"/>
      <w:marTop w:val="0"/>
      <w:marBottom w:val="0"/>
      <w:divBdr>
        <w:top w:val="none" w:sz="0" w:space="0" w:color="auto"/>
        <w:left w:val="none" w:sz="0" w:space="0" w:color="auto"/>
        <w:bottom w:val="none" w:sz="0" w:space="0" w:color="auto"/>
        <w:right w:val="none" w:sz="0" w:space="0" w:color="auto"/>
      </w:divBdr>
    </w:div>
    <w:div w:id="1588268127">
      <w:bodyDiv w:val="1"/>
      <w:marLeft w:val="0"/>
      <w:marRight w:val="0"/>
      <w:marTop w:val="0"/>
      <w:marBottom w:val="0"/>
      <w:divBdr>
        <w:top w:val="none" w:sz="0" w:space="0" w:color="auto"/>
        <w:left w:val="none" w:sz="0" w:space="0" w:color="auto"/>
        <w:bottom w:val="none" w:sz="0" w:space="0" w:color="auto"/>
        <w:right w:val="none" w:sz="0" w:space="0" w:color="auto"/>
      </w:divBdr>
    </w:div>
    <w:div w:id="1588344483">
      <w:bodyDiv w:val="1"/>
      <w:marLeft w:val="0"/>
      <w:marRight w:val="0"/>
      <w:marTop w:val="0"/>
      <w:marBottom w:val="0"/>
      <w:divBdr>
        <w:top w:val="none" w:sz="0" w:space="0" w:color="auto"/>
        <w:left w:val="none" w:sz="0" w:space="0" w:color="auto"/>
        <w:bottom w:val="none" w:sz="0" w:space="0" w:color="auto"/>
        <w:right w:val="none" w:sz="0" w:space="0" w:color="auto"/>
      </w:divBdr>
    </w:div>
    <w:div w:id="1589727528">
      <w:bodyDiv w:val="1"/>
      <w:marLeft w:val="0"/>
      <w:marRight w:val="0"/>
      <w:marTop w:val="0"/>
      <w:marBottom w:val="0"/>
      <w:divBdr>
        <w:top w:val="none" w:sz="0" w:space="0" w:color="auto"/>
        <w:left w:val="none" w:sz="0" w:space="0" w:color="auto"/>
        <w:bottom w:val="none" w:sz="0" w:space="0" w:color="auto"/>
        <w:right w:val="none" w:sz="0" w:space="0" w:color="auto"/>
      </w:divBdr>
    </w:div>
    <w:div w:id="1593316104">
      <w:bodyDiv w:val="1"/>
      <w:marLeft w:val="0"/>
      <w:marRight w:val="0"/>
      <w:marTop w:val="0"/>
      <w:marBottom w:val="0"/>
      <w:divBdr>
        <w:top w:val="none" w:sz="0" w:space="0" w:color="auto"/>
        <w:left w:val="none" w:sz="0" w:space="0" w:color="auto"/>
        <w:bottom w:val="none" w:sz="0" w:space="0" w:color="auto"/>
        <w:right w:val="none" w:sz="0" w:space="0" w:color="auto"/>
      </w:divBdr>
    </w:div>
    <w:div w:id="1617910587">
      <w:bodyDiv w:val="1"/>
      <w:marLeft w:val="0"/>
      <w:marRight w:val="0"/>
      <w:marTop w:val="0"/>
      <w:marBottom w:val="0"/>
      <w:divBdr>
        <w:top w:val="none" w:sz="0" w:space="0" w:color="auto"/>
        <w:left w:val="none" w:sz="0" w:space="0" w:color="auto"/>
        <w:bottom w:val="none" w:sz="0" w:space="0" w:color="auto"/>
        <w:right w:val="none" w:sz="0" w:space="0" w:color="auto"/>
      </w:divBdr>
    </w:div>
    <w:div w:id="1618751725">
      <w:bodyDiv w:val="1"/>
      <w:marLeft w:val="0"/>
      <w:marRight w:val="0"/>
      <w:marTop w:val="0"/>
      <w:marBottom w:val="0"/>
      <w:divBdr>
        <w:top w:val="none" w:sz="0" w:space="0" w:color="auto"/>
        <w:left w:val="none" w:sz="0" w:space="0" w:color="auto"/>
        <w:bottom w:val="none" w:sz="0" w:space="0" w:color="auto"/>
        <w:right w:val="none" w:sz="0" w:space="0" w:color="auto"/>
      </w:divBdr>
    </w:div>
    <w:div w:id="1620530186">
      <w:bodyDiv w:val="1"/>
      <w:marLeft w:val="0"/>
      <w:marRight w:val="0"/>
      <w:marTop w:val="0"/>
      <w:marBottom w:val="0"/>
      <w:divBdr>
        <w:top w:val="none" w:sz="0" w:space="0" w:color="auto"/>
        <w:left w:val="none" w:sz="0" w:space="0" w:color="auto"/>
        <w:bottom w:val="none" w:sz="0" w:space="0" w:color="auto"/>
        <w:right w:val="none" w:sz="0" w:space="0" w:color="auto"/>
      </w:divBdr>
    </w:div>
    <w:div w:id="1624070170">
      <w:bodyDiv w:val="1"/>
      <w:marLeft w:val="0"/>
      <w:marRight w:val="0"/>
      <w:marTop w:val="0"/>
      <w:marBottom w:val="0"/>
      <w:divBdr>
        <w:top w:val="none" w:sz="0" w:space="0" w:color="auto"/>
        <w:left w:val="none" w:sz="0" w:space="0" w:color="auto"/>
        <w:bottom w:val="none" w:sz="0" w:space="0" w:color="auto"/>
        <w:right w:val="none" w:sz="0" w:space="0" w:color="auto"/>
      </w:divBdr>
    </w:div>
    <w:div w:id="1626428094">
      <w:bodyDiv w:val="1"/>
      <w:marLeft w:val="0"/>
      <w:marRight w:val="0"/>
      <w:marTop w:val="0"/>
      <w:marBottom w:val="0"/>
      <w:divBdr>
        <w:top w:val="none" w:sz="0" w:space="0" w:color="auto"/>
        <w:left w:val="none" w:sz="0" w:space="0" w:color="auto"/>
        <w:bottom w:val="none" w:sz="0" w:space="0" w:color="auto"/>
        <w:right w:val="none" w:sz="0" w:space="0" w:color="auto"/>
      </w:divBdr>
    </w:div>
    <w:div w:id="1628655633">
      <w:bodyDiv w:val="1"/>
      <w:marLeft w:val="0"/>
      <w:marRight w:val="0"/>
      <w:marTop w:val="0"/>
      <w:marBottom w:val="0"/>
      <w:divBdr>
        <w:top w:val="none" w:sz="0" w:space="0" w:color="auto"/>
        <w:left w:val="none" w:sz="0" w:space="0" w:color="auto"/>
        <w:bottom w:val="none" w:sz="0" w:space="0" w:color="auto"/>
        <w:right w:val="none" w:sz="0" w:space="0" w:color="auto"/>
      </w:divBdr>
    </w:div>
    <w:div w:id="1628776034">
      <w:bodyDiv w:val="1"/>
      <w:marLeft w:val="0"/>
      <w:marRight w:val="0"/>
      <w:marTop w:val="0"/>
      <w:marBottom w:val="0"/>
      <w:divBdr>
        <w:top w:val="none" w:sz="0" w:space="0" w:color="auto"/>
        <w:left w:val="none" w:sz="0" w:space="0" w:color="auto"/>
        <w:bottom w:val="none" w:sz="0" w:space="0" w:color="auto"/>
        <w:right w:val="none" w:sz="0" w:space="0" w:color="auto"/>
      </w:divBdr>
    </w:div>
    <w:div w:id="1630285865">
      <w:bodyDiv w:val="1"/>
      <w:marLeft w:val="0"/>
      <w:marRight w:val="0"/>
      <w:marTop w:val="0"/>
      <w:marBottom w:val="0"/>
      <w:divBdr>
        <w:top w:val="none" w:sz="0" w:space="0" w:color="auto"/>
        <w:left w:val="none" w:sz="0" w:space="0" w:color="auto"/>
        <w:bottom w:val="none" w:sz="0" w:space="0" w:color="auto"/>
        <w:right w:val="none" w:sz="0" w:space="0" w:color="auto"/>
      </w:divBdr>
      <w:divsChild>
        <w:div w:id="1872916570">
          <w:marLeft w:val="0"/>
          <w:marRight w:val="0"/>
          <w:marTop w:val="0"/>
          <w:marBottom w:val="0"/>
          <w:divBdr>
            <w:top w:val="none" w:sz="0" w:space="0" w:color="auto"/>
            <w:left w:val="none" w:sz="0" w:space="0" w:color="auto"/>
            <w:bottom w:val="none" w:sz="0" w:space="0" w:color="auto"/>
            <w:right w:val="none" w:sz="0" w:space="0" w:color="auto"/>
          </w:divBdr>
        </w:div>
      </w:divsChild>
    </w:div>
    <w:div w:id="1630941589">
      <w:bodyDiv w:val="1"/>
      <w:marLeft w:val="0"/>
      <w:marRight w:val="0"/>
      <w:marTop w:val="0"/>
      <w:marBottom w:val="0"/>
      <w:divBdr>
        <w:top w:val="none" w:sz="0" w:space="0" w:color="auto"/>
        <w:left w:val="none" w:sz="0" w:space="0" w:color="auto"/>
        <w:bottom w:val="none" w:sz="0" w:space="0" w:color="auto"/>
        <w:right w:val="none" w:sz="0" w:space="0" w:color="auto"/>
      </w:divBdr>
    </w:div>
    <w:div w:id="1636719471">
      <w:bodyDiv w:val="1"/>
      <w:marLeft w:val="0"/>
      <w:marRight w:val="0"/>
      <w:marTop w:val="0"/>
      <w:marBottom w:val="0"/>
      <w:divBdr>
        <w:top w:val="none" w:sz="0" w:space="0" w:color="auto"/>
        <w:left w:val="none" w:sz="0" w:space="0" w:color="auto"/>
        <w:bottom w:val="none" w:sz="0" w:space="0" w:color="auto"/>
        <w:right w:val="none" w:sz="0" w:space="0" w:color="auto"/>
      </w:divBdr>
    </w:div>
    <w:div w:id="1662780011">
      <w:bodyDiv w:val="1"/>
      <w:marLeft w:val="0"/>
      <w:marRight w:val="0"/>
      <w:marTop w:val="0"/>
      <w:marBottom w:val="0"/>
      <w:divBdr>
        <w:top w:val="none" w:sz="0" w:space="0" w:color="auto"/>
        <w:left w:val="none" w:sz="0" w:space="0" w:color="auto"/>
        <w:bottom w:val="none" w:sz="0" w:space="0" w:color="auto"/>
        <w:right w:val="none" w:sz="0" w:space="0" w:color="auto"/>
      </w:divBdr>
    </w:div>
    <w:div w:id="1663895079">
      <w:bodyDiv w:val="1"/>
      <w:marLeft w:val="0"/>
      <w:marRight w:val="0"/>
      <w:marTop w:val="0"/>
      <w:marBottom w:val="0"/>
      <w:divBdr>
        <w:top w:val="none" w:sz="0" w:space="0" w:color="auto"/>
        <w:left w:val="none" w:sz="0" w:space="0" w:color="auto"/>
        <w:bottom w:val="none" w:sz="0" w:space="0" w:color="auto"/>
        <w:right w:val="none" w:sz="0" w:space="0" w:color="auto"/>
      </w:divBdr>
    </w:div>
    <w:div w:id="1688214172">
      <w:bodyDiv w:val="1"/>
      <w:marLeft w:val="0"/>
      <w:marRight w:val="0"/>
      <w:marTop w:val="0"/>
      <w:marBottom w:val="0"/>
      <w:divBdr>
        <w:top w:val="none" w:sz="0" w:space="0" w:color="auto"/>
        <w:left w:val="none" w:sz="0" w:space="0" w:color="auto"/>
        <w:bottom w:val="none" w:sz="0" w:space="0" w:color="auto"/>
        <w:right w:val="none" w:sz="0" w:space="0" w:color="auto"/>
      </w:divBdr>
    </w:div>
    <w:div w:id="1696691512">
      <w:bodyDiv w:val="1"/>
      <w:marLeft w:val="0"/>
      <w:marRight w:val="0"/>
      <w:marTop w:val="0"/>
      <w:marBottom w:val="0"/>
      <w:divBdr>
        <w:top w:val="none" w:sz="0" w:space="0" w:color="auto"/>
        <w:left w:val="none" w:sz="0" w:space="0" w:color="auto"/>
        <w:bottom w:val="none" w:sz="0" w:space="0" w:color="auto"/>
        <w:right w:val="none" w:sz="0" w:space="0" w:color="auto"/>
      </w:divBdr>
    </w:div>
    <w:div w:id="1698238286">
      <w:bodyDiv w:val="1"/>
      <w:marLeft w:val="0"/>
      <w:marRight w:val="0"/>
      <w:marTop w:val="0"/>
      <w:marBottom w:val="0"/>
      <w:divBdr>
        <w:top w:val="none" w:sz="0" w:space="0" w:color="auto"/>
        <w:left w:val="none" w:sz="0" w:space="0" w:color="auto"/>
        <w:bottom w:val="none" w:sz="0" w:space="0" w:color="auto"/>
        <w:right w:val="none" w:sz="0" w:space="0" w:color="auto"/>
      </w:divBdr>
    </w:div>
    <w:div w:id="1699502038">
      <w:bodyDiv w:val="1"/>
      <w:marLeft w:val="0"/>
      <w:marRight w:val="0"/>
      <w:marTop w:val="0"/>
      <w:marBottom w:val="0"/>
      <w:divBdr>
        <w:top w:val="none" w:sz="0" w:space="0" w:color="auto"/>
        <w:left w:val="none" w:sz="0" w:space="0" w:color="auto"/>
        <w:bottom w:val="none" w:sz="0" w:space="0" w:color="auto"/>
        <w:right w:val="none" w:sz="0" w:space="0" w:color="auto"/>
      </w:divBdr>
    </w:div>
    <w:div w:id="1706179440">
      <w:bodyDiv w:val="1"/>
      <w:marLeft w:val="0"/>
      <w:marRight w:val="0"/>
      <w:marTop w:val="0"/>
      <w:marBottom w:val="0"/>
      <w:divBdr>
        <w:top w:val="none" w:sz="0" w:space="0" w:color="auto"/>
        <w:left w:val="none" w:sz="0" w:space="0" w:color="auto"/>
        <w:bottom w:val="none" w:sz="0" w:space="0" w:color="auto"/>
        <w:right w:val="none" w:sz="0" w:space="0" w:color="auto"/>
      </w:divBdr>
    </w:div>
    <w:div w:id="1706523387">
      <w:bodyDiv w:val="1"/>
      <w:marLeft w:val="0"/>
      <w:marRight w:val="0"/>
      <w:marTop w:val="0"/>
      <w:marBottom w:val="0"/>
      <w:divBdr>
        <w:top w:val="none" w:sz="0" w:space="0" w:color="auto"/>
        <w:left w:val="none" w:sz="0" w:space="0" w:color="auto"/>
        <w:bottom w:val="none" w:sz="0" w:space="0" w:color="auto"/>
        <w:right w:val="none" w:sz="0" w:space="0" w:color="auto"/>
      </w:divBdr>
    </w:div>
    <w:div w:id="1708334903">
      <w:bodyDiv w:val="1"/>
      <w:marLeft w:val="0"/>
      <w:marRight w:val="0"/>
      <w:marTop w:val="0"/>
      <w:marBottom w:val="0"/>
      <w:divBdr>
        <w:top w:val="none" w:sz="0" w:space="0" w:color="auto"/>
        <w:left w:val="none" w:sz="0" w:space="0" w:color="auto"/>
        <w:bottom w:val="none" w:sz="0" w:space="0" w:color="auto"/>
        <w:right w:val="none" w:sz="0" w:space="0" w:color="auto"/>
      </w:divBdr>
    </w:div>
    <w:div w:id="1712195185">
      <w:bodyDiv w:val="1"/>
      <w:marLeft w:val="0"/>
      <w:marRight w:val="0"/>
      <w:marTop w:val="0"/>
      <w:marBottom w:val="0"/>
      <w:divBdr>
        <w:top w:val="none" w:sz="0" w:space="0" w:color="auto"/>
        <w:left w:val="none" w:sz="0" w:space="0" w:color="auto"/>
        <w:bottom w:val="none" w:sz="0" w:space="0" w:color="auto"/>
        <w:right w:val="none" w:sz="0" w:space="0" w:color="auto"/>
      </w:divBdr>
    </w:div>
    <w:div w:id="1716395566">
      <w:bodyDiv w:val="1"/>
      <w:marLeft w:val="0"/>
      <w:marRight w:val="0"/>
      <w:marTop w:val="0"/>
      <w:marBottom w:val="0"/>
      <w:divBdr>
        <w:top w:val="none" w:sz="0" w:space="0" w:color="auto"/>
        <w:left w:val="none" w:sz="0" w:space="0" w:color="auto"/>
        <w:bottom w:val="none" w:sz="0" w:space="0" w:color="auto"/>
        <w:right w:val="none" w:sz="0" w:space="0" w:color="auto"/>
      </w:divBdr>
    </w:div>
    <w:div w:id="1719865028">
      <w:bodyDiv w:val="1"/>
      <w:marLeft w:val="0"/>
      <w:marRight w:val="0"/>
      <w:marTop w:val="0"/>
      <w:marBottom w:val="0"/>
      <w:divBdr>
        <w:top w:val="none" w:sz="0" w:space="0" w:color="auto"/>
        <w:left w:val="none" w:sz="0" w:space="0" w:color="auto"/>
        <w:bottom w:val="none" w:sz="0" w:space="0" w:color="auto"/>
        <w:right w:val="none" w:sz="0" w:space="0" w:color="auto"/>
      </w:divBdr>
    </w:div>
    <w:div w:id="1743260542">
      <w:bodyDiv w:val="1"/>
      <w:marLeft w:val="0"/>
      <w:marRight w:val="0"/>
      <w:marTop w:val="0"/>
      <w:marBottom w:val="0"/>
      <w:divBdr>
        <w:top w:val="none" w:sz="0" w:space="0" w:color="auto"/>
        <w:left w:val="none" w:sz="0" w:space="0" w:color="auto"/>
        <w:bottom w:val="none" w:sz="0" w:space="0" w:color="auto"/>
        <w:right w:val="none" w:sz="0" w:space="0" w:color="auto"/>
      </w:divBdr>
    </w:div>
    <w:div w:id="1753508644">
      <w:bodyDiv w:val="1"/>
      <w:marLeft w:val="0"/>
      <w:marRight w:val="0"/>
      <w:marTop w:val="0"/>
      <w:marBottom w:val="0"/>
      <w:divBdr>
        <w:top w:val="none" w:sz="0" w:space="0" w:color="auto"/>
        <w:left w:val="none" w:sz="0" w:space="0" w:color="auto"/>
        <w:bottom w:val="none" w:sz="0" w:space="0" w:color="auto"/>
        <w:right w:val="none" w:sz="0" w:space="0" w:color="auto"/>
      </w:divBdr>
    </w:div>
    <w:div w:id="1753966202">
      <w:bodyDiv w:val="1"/>
      <w:marLeft w:val="0"/>
      <w:marRight w:val="0"/>
      <w:marTop w:val="0"/>
      <w:marBottom w:val="0"/>
      <w:divBdr>
        <w:top w:val="none" w:sz="0" w:space="0" w:color="auto"/>
        <w:left w:val="none" w:sz="0" w:space="0" w:color="auto"/>
        <w:bottom w:val="none" w:sz="0" w:space="0" w:color="auto"/>
        <w:right w:val="none" w:sz="0" w:space="0" w:color="auto"/>
      </w:divBdr>
    </w:div>
    <w:div w:id="1760567029">
      <w:bodyDiv w:val="1"/>
      <w:marLeft w:val="0"/>
      <w:marRight w:val="0"/>
      <w:marTop w:val="0"/>
      <w:marBottom w:val="0"/>
      <w:divBdr>
        <w:top w:val="none" w:sz="0" w:space="0" w:color="auto"/>
        <w:left w:val="none" w:sz="0" w:space="0" w:color="auto"/>
        <w:bottom w:val="none" w:sz="0" w:space="0" w:color="auto"/>
        <w:right w:val="none" w:sz="0" w:space="0" w:color="auto"/>
      </w:divBdr>
    </w:div>
    <w:div w:id="1770734277">
      <w:bodyDiv w:val="1"/>
      <w:marLeft w:val="0"/>
      <w:marRight w:val="0"/>
      <w:marTop w:val="0"/>
      <w:marBottom w:val="0"/>
      <w:divBdr>
        <w:top w:val="none" w:sz="0" w:space="0" w:color="auto"/>
        <w:left w:val="none" w:sz="0" w:space="0" w:color="auto"/>
        <w:bottom w:val="none" w:sz="0" w:space="0" w:color="auto"/>
        <w:right w:val="none" w:sz="0" w:space="0" w:color="auto"/>
      </w:divBdr>
    </w:div>
    <w:div w:id="1780878207">
      <w:bodyDiv w:val="1"/>
      <w:marLeft w:val="0"/>
      <w:marRight w:val="0"/>
      <w:marTop w:val="0"/>
      <w:marBottom w:val="0"/>
      <w:divBdr>
        <w:top w:val="none" w:sz="0" w:space="0" w:color="auto"/>
        <w:left w:val="none" w:sz="0" w:space="0" w:color="auto"/>
        <w:bottom w:val="none" w:sz="0" w:space="0" w:color="auto"/>
        <w:right w:val="none" w:sz="0" w:space="0" w:color="auto"/>
      </w:divBdr>
    </w:div>
    <w:div w:id="1796024913">
      <w:bodyDiv w:val="1"/>
      <w:marLeft w:val="0"/>
      <w:marRight w:val="0"/>
      <w:marTop w:val="0"/>
      <w:marBottom w:val="0"/>
      <w:divBdr>
        <w:top w:val="none" w:sz="0" w:space="0" w:color="auto"/>
        <w:left w:val="none" w:sz="0" w:space="0" w:color="auto"/>
        <w:bottom w:val="none" w:sz="0" w:space="0" w:color="auto"/>
        <w:right w:val="none" w:sz="0" w:space="0" w:color="auto"/>
      </w:divBdr>
    </w:div>
    <w:div w:id="1796605668">
      <w:bodyDiv w:val="1"/>
      <w:marLeft w:val="0"/>
      <w:marRight w:val="0"/>
      <w:marTop w:val="0"/>
      <w:marBottom w:val="0"/>
      <w:divBdr>
        <w:top w:val="none" w:sz="0" w:space="0" w:color="auto"/>
        <w:left w:val="none" w:sz="0" w:space="0" w:color="auto"/>
        <w:bottom w:val="none" w:sz="0" w:space="0" w:color="auto"/>
        <w:right w:val="none" w:sz="0" w:space="0" w:color="auto"/>
      </w:divBdr>
    </w:div>
    <w:div w:id="1799714637">
      <w:bodyDiv w:val="1"/>
      <w:marLeft w:val="0"/>
      <w:marRight w:val="0"/>
      <w:marTop w:val="0"/>
      <w:marBottom w:val="0"/>
      <w:divBdr>
        <w:top w:val="none" w:sz="0" w:space="0" w:color="auto"/>
        <w:left w:val="none" w:sz="0" w:space="0" w:color="auto"/>
        <w:bottom w:val="none" w:sz="0" w:space="0" w:color="auto"/>
        <w:right w:val="none" w:sz="0" w:space="0" w:color="auto"/>
      </w:divBdr>
    </w:div>
    <w:div w:id="1801412850">
      <w:bodyDiv w:val="1"/>
      <w:marLeft w:val="0"/>
      <w:marRight w:val="0"/>
      <w:marTop w:val="0"/>
      <w:marBottom w:val="0"/>
      <w:divBdr>
        <w:top w:val="none" w:sz="0" w:space="0" w:color="auto"/>
        <w:left w:val="none" w:sz="0" w:space="0" w:color="auto"/>
        <w:bottom w:val="none" w:sz="0" w:space="0" w:color="auto"/>
        <w:right w:val="none" w:sz="0" w:space="0" w:color="auto"/>
      </w:divBdr>
    </w:div>
    <w:div w:id="1805393589">
      <w:bodyDiv w:val="1"/>
      <w:marLeft w:val="0"/>
      <w:marRight w:val="0"/>
      <w:marTop w:val="0"/>
      <w:marBottom w:val="0"/>
      <w:divBdr>
        <w:top w:val="none" w:sz="0" w:space="0" w:color="auto"/>
        <w:left w:val="none" w:sz="0" w:space="0" w:color="auto"/>
        <w:bottom w:val="none" w:sz="0" w:space="0" w:color="auto"/>
        <w:right w:val="none" w:sz="0" w:space="0" w:color="auto"/>
      </w:divBdr>
    </w:div>
    <w:div w:id="1812479965">
      <w:bodyDiv w:val="1"/>
      <w:marLeft w:val="0"/>
      <w:marRight w:val="0"/>
      <w:marTop w:val="0"/>
      <w:marBottom w:val="0"/>
      <w:divBdr>
        <w:top w:val="none" w:sz="0" w:space="0" w:color="auto"/>
        <w:left w:val="none" w:sz="0" w:space="0" w:color="auto"/>
        <w:bottom w:val="none" w:sz="0" w:space="0" w:color="auto"/>
        <w:right w:val="none" w:sz="0" w:space="0" w:color="auto"/>
      </w:divBdr>
    </w:div>
    <w:div w:id="1824345374">
      <w:bodyDiv w:val="1"/>
      <w:marLeft w:val="0"/>
      <w:marRight w:val="0"/>
      <w:marTop w:val="0"/>
      <w:marBottom w:val="0"/>
      <w:divBdr>
        <w:top w:val="none" w:sz="0" w:space="0" w:color="auto"/>
        <w:left w:val="none" w:sz="0" w:space="0" w:color="auto"/>
        <w:bottom w:val="none" w:sz="0" w:space="0" w:color="auto"/>
        <w:right w:val="none" w:sz="0" w:space="0" w:color="auto"/>
      </w:divBdr>
    </w:div>
    <w:div w:id="1832795220">
      <w:bodyDiv w:val="1"/>
      <w:marLeft w:val="0"/>
      <w:marRight w:val="0"/>
      <w:marTop w:val="0"/>
      <w:marBottom w:val="0"/>
      <w:divBdr>
        <w:top w:val="none" w:sz="0" w:space="0" w:color="auto"/>
        <w:left w:val="none" w:sz="0" w:space="0" w:color="auto"/>
        <w:bottom w:val="none" w:sz="0" w:space="0" w:color="auto"/>
        <w:right w:val="none" w:sz="0" w:space="0" w:color="auto"/>
      </w:divBdr>
    </w:div>
    <w:div w:id="1835684597">
      <w:bodyDiv w:val="1"/>
      <w:marLeft w:val="0"/>
      <w:marRight w:val="0"/>
      <w:marTop w:val="0"/>
      <w:marBottom w:val="0"/>
      <w:divBdr>
        <w:top w:val="none" w:sz="0" w:space="0" w:color="auto"/>
        <w:left w:val="none" w:sz="0" w:space="0" w:color="auto"/>
        <w:bottom w:val="none" w:sz="0" w:space="0" w:color="auto"/>
        <w:right w:val="none" w:sz="0" w:space="0" w:color="auto"/>
      </w:divBdr>
    </w:div>
    <w:div w:id="1845045577">
      <w:bodyDiv w:val="1"/>
      <w:marLeft w:val="0"/>
      <w:marRight w:val="0"/>
      <w:marTop w:val="0"/>
      <w:marBottom w:val="0"/>
      <w:divBdr>
        <w:top w:val="none" w:sz="0" w:space="0" w:color="auto"/>
        <w:left w:val="none" w:sz="0" w:space="0" w:color="auto"/>
        <w:bottom w:val="none" w:sz="0" w:space="0" w:color="auto"/>
        <w:right w:val="none" w:sz="0" w:space="0" w:color="auto"/>
      </w:divBdr>
    </w:div>
    <w:div w:id="1852448898">
      <w:bodyDiv w:val="1"/>
      <w:marLeft w:val="0"/>
      <w:marRight w:val="0"/>
      <w:marTop w:val="0"/>
      <w:marBottom w:val="0"/>
      <w:divBdr>
        <w:top w:val="none" w:sz="0" w:space="0" w:color="auto"/>
        <w:left w:val="none" w:sz="0" w:space="0" w:color="auto"/>
        <w:bottom w:val="none" w:sz="0" w:space="0" w:color="auto"/>
        <w:right w:val="none" w:sz="0" w:space="0" w:color="auto"/>
      </w:divBdr>
    </w:div>
    <w:div w:id="1870681975">
      <w:bodyDiv w:val="1"/>
      <w:marLeft w:val="0"/>
      <w:marRight w:val="0"/>
      <w:marTop w:val="0"/>
      <w:marBottom w:val="0"/>
      <w:divBdr>
        <w:top w:val="none" w:sz="0" w:space="0" w:color="auto"/>
        <w:left w:val="none" w:sz="0" w:space="0" w:color="auto"/>
        <w:bottom w:val="none" w:sz="0" w:space="0" w:color="auto"/>
        <w:right w:val="none" w:sz="0" w:space="0" w:color="auto"/>
      </w:divBdr>
    </w:div>
    <w:div w:id="1872304761">
      <w:bodyDiv w:val="1"/>
      <w:marLeft w:val="0"/>
      <w:marRight w:val="0"/>
      <w:marTop w:val="0"/>
      <w:marBottom w:val="0"/>
      <w:divBdr>
        <w:top w:val="none" w:sz="0" w:space="0" w:color="auto"/>
        <w:left w:val="none" w:sz="0" w:space="0" w:color="auto"/>
        <w:bottom w:val="none" w:sz="0" w:space="0" w:color="auto"/>
        <w:right w:val="none" w:sz="0" w:space="0" w:color="auto"/>
      </w:divBdr>
    </w:div>
    <w:div w:id="1881740247">
      <w:bodyDiv w:val="1"/>
      <w:marLeft w:val="0"/>
      <w:marRight w:val="0"/>
      <w:marTop w:val="0"/>
      <w:marBottom w:val="0"/>
      <w:divBdr>
        <w:top w:val="none" w:sz="0" w:space="0" w:color="auto"/>
        <w:left w:val="none" w:sz="0" w:space="0" w:color="auto"/>
        <w:bottom w:val="none" w:sz="0" w:space="0" w:color="auto"/>
        <w:right w:val="none" w:sz="0" w:space="0" w:color="auto"/>
      </w:divBdr>
    </w:div>
    <w:div w:id="1903521600">
      <w:bodyDiv w:val="1"/>
      <w:marLeft w:val="0"/>
      <w:marRight w:val="0"/>
      <w:marTop w:val="0"/>
      <w:marBottom w:val="0"/>
      <w:divBdr>
        <w:top w:val="none" w:sz="0" w:space="0" w:color="auto"/>
        <w:left w:val="none" w:sz="0" w:space="0" w:color="auto"/>
        <w:bottom w:val="none" w:sz="0" w:space="0" w:color="auto"/>
        <w:right w:val="none" w:sz="0" w:space="0" w:color="auto"/>
      </w:divBdr>
    </w:div>
    <w:div w:id="1909681360">
      <w:bodyDiv w:val="1"/>
      <w:marLeft w:val="0"/>
      <w:marRight w:val="0"/>
      <w:marTop w:val="0"/>
      <w:marBottom w:val="0"/>
      <w:divBdr>
        <w:top w:val="none" w:sz="0" w:space="0" w:color="auto"/>
        <w:left w:val="none" w:sz="0" w:space="0" w:color="auto"/>
        <w:bottom w:val="none" w:sz="0" w:space="0" w:color="auto"/>
        <w:right w:val="none" w:sz="0" w:space="0" w:color="auto"/>
      </w:divBdr>
    </w:div>
    <w:div w:id="1912081183">
      <w:bodyDiv w:val="1"/>
      <w:marLeft w:val="0"/>
      <w:marRight w:val="0"/>
      <w:marTop w:val="0"/>
      <w:marBottom w:val="0"/>
      <w:divBdr>
        <w:top w:val="none" w:sz="0" w:space="0" w:color="auto"/>
        <w:left w:val="none" w:sz="0" w:space="0" w:color="auto"/>
        <w:bottom w:val="none" w:sz="0" w:space="0" w:color="auto"/>
        <w:right w:val="none" w:sz="0" w:space="0" w:color="auto"/>
      </w:divBdr>
    </w:div>
    <w:div w:id="1914578631">
      <w:bodyDiv w:val="1"/>
      <w:marLeft w:val="0"/>
      <w:marRight w:val="0"/>
      <w:marTop w:val="0"/>
      <w:marBottom w:val="0"/>
      <w:divBdr>
        <w:top w:val="none" w:sz="0" w:space="0" w:color="auto"/>
        <w:left w:val="none" w:sz="0" w:space="0" w:color="auto"/>
        <w:bottom w:val="none" w:sz="0" w:space="0" w:color="auto"/>
        <w:right w:val="none" w:sz="0" w:space="0" w:color="auto"/>
      </w:divBdr>
    </w:div>
    <w:div w:id="1924146842">
      <w:bodyDiv w:val="1"/>
      <w:marLeft w:val="0"/>
      <w:marRight w:val="0"/>
      <w:marTop w:val="0"/>
      <w:marBottom w:val="0"/>
      <w:divBdr>
        <w:top w:val="none" w:sz="0" w:space="0" w:color="auto"/>
        <w:left w:val="none" w:sz="0" w:space="0" w:color="auto"/>
        <w:bottom w:val="none" w:sz="0" w:space="0" w:color="auto"/>
        <w:right w:val="none" w:sz="0" w:space="0" w:color="auto"/>
      </w:divBdr>
    </w:div>
    <w:div w:id="1926261834">
      <w:bodyDiv w:val="1"/>
      <w:marLeft w:val="0"/>
      <w:marRight w:val="0"/>
      <w:marTop w:val="0"/>
      <w:marBottom w:val="0"/>
      <w:divBdr>
        <w:top w:val="none" w:sz="0" w:space="0" w:color="auto"/>
        <w:left w:val="none" w:sz="0" w:space="0" w:color="auto"/>
        <w:bottom w:val="none" w:sz="0" w:space="0" w:color="auto"/>
        <w:right w:val="none" w:sz="0" w:space="0" w:color="auto"/>
      </w:divBdr>
    </w:div>
    <w:div w:id="1931425722">
      <w:bodyDiv w:val="1"/>
      <w:marLeft w:val="0"/>
      <w:marRight w:val="0"/>
      <w:marTop w:val="0"/>
      <w:marBottom w:val="0"/>
      <w:divBdr>
        <w:top w:val="none" w:sz="0" w:space="0" w:color="auto"/>
        <w:left w:val="none" w:sz="0" w:space="0" w:color="auto"/>
        <w:bottom w:val="none" w:sz="0" w:space="0" w:color="auto"/>
        <w:right w:val="none" w:sz="0" w:space="0" w:color="auto"/>
      </w:divBdr>
    </w:div>
    <w:div w:id="1931544557">
      <w:bodyDiv w:val="1"/>
      <w:marLeft w:val="0"/>
      <w:marRight w:val="0"/>
      <w:marTop w:val="0"/>
      <w:marBottom w:val="0"/>
      <w:divBdr>
        <w:top w:val="none" w:sz="0" w:space="0" w:color="auto"/>
        <w:left w:val="none" w:sz="0" w:space="0" w:color="auto"/>
        <w:bottom w:val="none" w:sz="0" w:space="0" w:color="auto"/>
        <w:right w:val="none" w:sz="0" w:space="0" w:color="auto"/>
      </w:divBdr>
    </w:div>
    <w:div w:id="1953785443">
      <w:bodyDiv w:val="1"/>
      <w:marLeft w:val="0"/>
      <w:marRight w:val="0"/>
      <w:marTop w:val="0"/>
      <w:marBottom w:val="0"/>
      <w:divBdr>
        <w:top w:val="none" w:sz="0" w:space="0" w:color="auto"/>
        <w:left w:val="none" w:sz="0" w:space="0" w:color="auto"/>
        <w:bottom w:val="none" w:sz="0" w:space="0" w:color="auto"/>
        <w:right w:val="none" w:sz="0" w:space="0" w:color="auto"/>
      </w:divBdr>
    </w:div>
    <w:div w:id="1965186053">
      <w:bodyDiv w:val="1"/>
      <w:marLeft w:val="0"/>
      <w:marRight w:val="0"/>
      <w:marTop w:val="0"/>
      <w:marBottom w:val="0"/>
      <w:divBdr>
        <w:top w:val="none" w:sz="0" w:space="0" w:color="auto"/>
        <w:left w:val="none" w:sz="0" w:space="0" w:color="auto"/>
        <w:bottom w:val="none" w:sz="0" w:space="0" w:color="auto"/>
        <w:right w:val="none" w:sz="0" w:space="0" w:color="auto"/>
      </w:divBdr>
    </w:div>
    <w:div w:id="1973897453">
      <w:bodyDiv w:val="1"/>
      <w:marLeft w:val="0"/>
      <w:marRight w:val="0"/>
      <w:marTop w:val="0"/>
      <w:marBottom w:val="0"/>
      <w:divBdr>
        <w:top w:val="none" w:sz="0" w:space="0" w:color="auto"/>
        <w:left w:val="none" w:sz="0" w:space="0" w:color="auto"/>
        <w:bottom w:val="none" w:sz="0" w:space="0" w:color="auto"/>
        <w:right w:val="none" w:sz="0" w:space="0" w:color="auto"/>
      </w:divBdr>
    </w:div>
    <w:div w:id="1991594008">
      <w:bodyDiv w:val="1"/>
      <w:marLeft w:val="0"/>
      <w:marRight w:val="0"/>
      <w:marTop w:val="0"/>
      <w:marBottom w:val="0"/>
      <w:divBdr>
        <w:top w:val="none" w:sz="0" w:space="0" w:color="auto"/>
        <w:left w:val="none" w:sz="0" w:space="0" w:color="auto"/>
        <w:bottom w:val="none" w:sz="0" w:space="0" w:color="auto"/>
        <w:right w:val="none" w:sz="0" w:space="0" w:color="auto"/>
      </w:divBdr>
    </w:div>
    <w:div w:id="1992781908">
      <w:bodyDiv w:val="1"/>
      <w:marLeft w:val="0"/>
      <w:marRight w:val="0"/>
      <w:marTop w:val="0"/>
      <w:marBottom w:val="0"/>
      <w:divBdr>
        <w:top w:val="none" w:sz="0" w:space="0" w:color="auto"/>
        <w:left w:val="none" w:sz="0" w:space="0" w:color="auto"/>
        <w:bottom w:val="none" w:sz="0" w:space="0" w:color="auto"/>
        <w:right w:val="none" w:sz="0" w:space="0" w:color="auto"/>
      </w:divBdr>
    </w:div>
    <w:div w:id="2040886457">
      <w:bodyDiv w:val="1"/>
      <w:marLeft w:val="0"/>
      <w:marRight w:val="0"/>
      <w:marTop w:val="0"/>
      <w:marBottom w:val="0"/>
      <w:divBdr>
        <w:top w:val="none" w:sz="0" w:space="0" w:color="auto"/>
        <w:left w:val="none" w:sz="0" w:space="0" w:color="auto"/>
        <w:bottom w:val="none" w:sz="0" w:space="0" w:color="auto"/>
        <w:right w:val="none" w:sz="0" w:space="0" w:color="auto"/>
      </w:divBdr>
    </w:div>
    <w:div w:id="2041465263">
      <w:bodyDiv w:val="1"/>
      <w:marLeft w:val="0"/>
      <w:marRight w:val="0"/>
      <w:marTop w:val="0"/>
      <w:marBottom w:val="0"/>
      <w:divBdr>
        <w:top w:val="none" w:sz="0" w:space="0" w:color="auto"/>
        <w:left w:val="none" w:sz="0" w:space="0" w:color="auto"/>
        <w:bottom w:val="none" w:sz="0" w:space="0" w:color="auto"/>
        <w:right w:val="none" w:sz="0" w:space="0" w:color="auto"/>
      </w:divBdr>
    </w:div>
    <w:div w:id="2050101237">
      <w:bodyDiv w:val="1"/>
      <w:marLeft w:val="0"/>
      <w:marRight w:val="0"/>
      <w:marTop w:val="0"/>
      <w:marBottom w:val="0"/>
      <w:divBdr>
        <w:top w:val="none" w:sz="0" w:space="0" w:color="auto"/>
        <w:left w:val="none" w:sz="0" w:space="0" w:color="auto"/>
        <w:bottom w:val="none" w:sz="0" w:space="0" w:color="auto"/>
        <w:right w:val="none" w:sz="0" w:space="0" w:color="auto"/>
      </w:divBdr>
    </w:div>
    <w:div w:id="2067533143">
      <w:bodyDiv w:val="1"/>
      <w:marLeft w:val="0"/>
      <w:marRight w:val="0"/>
      <w:marTop w:val="0"/>
      <w:marBottom w:val="0"/>
      <w:divBdr>
        <w:top w:val="none" w:sz="0" w:space="0" w:color="auto"/>
        <w:left w:val="none" w:sz="0" w:space="0" w:color="auto"/>
        <w:bottom w:val="none" w:sz="0" w:space="0" w:color="auto"/>
        <w:right w:val="none" w:sz="0" w:space="0" w:color="auto"/>
      </w:divBdr>
    </w:div>
    <w:div w:id="2068063165">
      <w:bodyDiv w:val="1"/>
      <w:marLeft w:val="0"/>
      <w:marRight w:val="0"/>
      <w:marTop w:val="0"/>
      <w:marBottom w:val="0"/>
      <w:divBdr>
        <w:top w:val="none" w:sz="0" w:space="0" w:color="auto"/>
        <w:left w:val="none" w:sz="0" w:space="0" w:color="auto"/>
        <w:bottom w:val="none" w:sz="0" w:space="0" w:color="auto"/>
        <w:right w:val="none" w:sz="0" w:space="0" w:color="auto"/>
      </w:divBdr>
    </w:div>
    <w:div w:id="2096319257">
      <w:bodyDiv w:val="1"/>
      <w:marLeft w:val="0"/>
      <w:marRight w:val="0"/>
      <w:marTop w:val="0"/>
      <w:marBottom w:val="0"/>
      <w:divBdr>
        <w:top w:val="none" w:sz="0" w:space="0" w:color="auto"/>
        <w:left w:val="none" w:sz="0" w:space="0" w:color="auto"/>
        <w:bottom w:val="none" w:sz="0" w:space="0" w:color="auto"/>
        <w:right w:val="none" w:sz="0" w:space="0" w:color="auto"/>
      </w:divBdr>
    </w:div>
    <w:div w:id="2096854002">
      <w:bodyDiv w:val="1"/>
      <w:marLeft w:val="0"/>
      <w:marRight w:val="0"/>
      <w:marTop w:val="0"/>
      <w:marBottom w:val="0"/>
      <w:divBdr>
        <w:top w:val="none" w:sz="0" w:space="0" w:color="auto"/>
        <w:left w:val="none" w:sz="0" w:space="0" w:color="auto"/>
        <w:bottom w:val="none" w:sz="0" w:space="0" w:color="auto"/>
        <w:right w:val="none" w:sz="0" w:space="0" w:color="auto"/>
      </w:divBdr>
    </w:div>
    <w:div w:id="2098095055">
      <w:bodyDiv w:val="1"/>
      <w:marLeft w:val="0"/>
      <w:marRight w:val="0"/>
      <w:marTop w:val="0"/>
      <w:marBottom w:val="0"/>
      <w:divBdr>
        <w:top w:val="none" w:sz="0" w:space="0" w:color="auto"/>
        <w:left w:val="none" w:sz="0" w:space="0" w:color="auto"/>
        <w:bottom w:val="none" w:sz="0" w:space="0" w:color="auto"/>
        <w:right w:val="none" w:sz="0" w:space="0" w:color="auto"/>
      </w:divBdr>
    </w:div>
    <w:div w:id="2102214945">
      <w:bodyDiv w:val="1"/>
      <w:marLeft w:val="0"/>
      <w:marRight w:val="0"/>
      <w:marTop w:val="0"/>
      <w:marBottom w:val="0"/>
      <w:divBdr>
        <w:top w:val="none" w:sz="0" w:space="0" w:color="auto"/>
        <w:left w:val="none" w:sz="0" w:space="0" w:color="auto"/>
        <w:bottom w:val="none" w:sz="0" w:space="0" w:color="auto"/>
        <w:right w:val="none" w:sz="0" w:space="0" w:color="auto"/>
      </w:divBdr>
    </w:div>
    <w:div w:id="2115399437">
      <w:bodyDiv w:val="1"/>
      <w:marLeft w:val="0"/>
      <w:marRight w:val="0"/>
      <w:marTop w:val="0"/>
      <w:marBottom w:val="0"/>
      <w:divBdr>
        <w:top w:val="none" w:sz="0" w:space="0" w:color="auto"/>
        <w:left w:val="none" w:sz="0" w:space="0" w:color="auto"/>
        <w:bottom w:val="none" w:sz="0" w:space="0" w:color="auto"/>
        <w:right w:val="none" w:sz="0" w:space="0" w:color="auto"/>
      </w:divBdr>
    </w:div>
    <w:div w:id="2118477581">
      <w:bodyDiv w:val="1"/>
      <w:marLeft w:val="0"/>
      <w:marRight w:val="0"/>
      <w:marTop w:val="0"/>
      <w:marBottom w:val="0"/>
      <w:divBdr>
        <w:top w:val="none" w:sz="0" w:space="0" w:color="auto"/>
        <w:left w:val="none" w:sz="0" w:space="0" w:color="auto"/>
        <w:bottom w:val="none" w:sz="0" w:space="0" w:color="auto"/>
        <w:right w:val="none" w:sz="0" w:space="0" w:color="auto"/>
      </w:divBdr>
    </w:div>
    <w:div w:id="2120679551">
      <w:bodyDiv w:val="1"/>
      <w:marLeft w:val="0"/>
      <w:marRight w:val="0"/>
      <w:marTop w:val="0"/>
      <w:marBottom w:val="0"/>
      <w:divBdr>
        <w:top w:val="none" w:sz="0" w:space="0" w:color="auto"/>
        <w:left w:val="none" w:sz="0" w:space="0" w:color="auto"/>
        <w:bottom w:val="none" w:sz="0" w:space="0" w:color="auto"/>
        <w:right w:val="none" w:sz="0" w:space="0" w:color="auto"/>
      </w:divBdr>
    </w:div>
    <w:div w:id="2122331557">
      <w:bodyDiv w:val="1"/>
      <w:marLeft w:val="0"/>
      <w:marRight w:val="0"/>
      <w:marTop w:val="0"/>
      <w:marBottom w:val="0"/>
      <w:divBdr>
        <w:top w:val="none" w:sz="0" w:space="0" w:color="auto"/>
        <w:left w:val="none" w:sz="0" w:space="0" w:color="auto"/>
        <w:bottom w:val="none" w:sz="0" w:space="0" w:color="auto"/>
        <w:right w:val="none" w:sz="0" w:space="0" w:color="auto"/>
      </w:divBdr>
    </w:div>
    <w:div w:id="21236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F7DDF-1706-4BCD-B607-B3DDED61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6</Pages>
  <Words>597</Words>
  <Characters>3288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This is to certify that we, MARSS, at the request of Messrs CAVE &amp; CIA</vt:lpstr>
    </vt:vector>
  </TitlesOfParts>
  <Company>Hewlett-Packard</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to certify that we, MARSS, at the request of Messrs CAVE &amp; CIA</dc:title>
  <dc:subject/>
  <dc:creator>Carlos Zamorano</dc:creator>
  <cp:keywords/>
  <cp:lastModifiedBy>Rodrigo Hernandez</cp:lastModifiedBy>
  <cp:revision>18</cp:revision>
  <cp:lastPrinted>2025-08-29T09:33:00Z</cp:lastPrinted>
  <dcterms:created xsi:type="dcterms:W3CDTF">2025-11-04T12:42:00Z</dcterms:created>
  <dcterms:modified xsi:type="dcterms:W3CDTF">2026-04-30T18:41:00Z</dcterms:modified>
</cp:coreProperties>
</file>