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E2C5" w14:textId="6039A8C1" w:rsidR="006F5B58" w:rsidRPr="00AE05BD" w:rsidRDefault="00227BC7" w:rsidP="00A00962">
      <w:pPr>
        <w:pStyle w:val="Textoindependiente"/>
        <w:shd w:val="clear" w:color="auto" w:fill="004CAB"/>
        <w:tabs>
          <w:tab w:val="left" w:pos="9923"/>
        </w:tabs>
        <w:ind w:right="-3"/>
        <w:jc w:val="center"/>
        <w:rPr>
          <w:rFonts w:ascii="Avenir Next LT Pro" w:hAnsi="Avenir Next LT Pro" w:cs="Arial"/>
          <w:b/>
          <w:color w:val="FFFFFF"/>
          <w:sz w:val="32"/>
          <w:szCs w:val="32"/>
        </w:rPr>
      </w:pPr>
      <w:r>
        <w:rPr>
          <w:rFonts w:ascii="Avenir Next LT Pro" w:hAnsi="Avenir Next LT Pro"/>
          <w:noProof/>
          <w:color w:val="FFFFFF"/>
          <w:lang w:val="en-US" w:eastAsia="en-US"/>
        </w:rPr>
        <mc:AlternateContent>
          <mc:Choice Requires="wpg">
            <w:drawing>
              <wp:anchor distT="0" distB="0" distL="114300" distR="114300" simplePos="0" relativeHeight="251658240" behindDoc="1" locked="0" layoutInCell="0" allowOverlap="1" wp14:anchorId="0FF2E398" wp14:editId="3A089820">
                <wp:simplePos x="0" y="0"/>
                <wp:positionH relativeFrom="page">
                  <wp:posOffset>863615</wp:posOffset>
                </wp:positionH>
                <wp:positionV relativeFrom="paragraph">
                  <wp:posOffset>2540</wp:posOffset>
                </wp:positionV>
                <wp:extent cx="6156325" cy="489585"/>
                <wp:effectExtent l="0" t="0" r="0" b="0"/>
                <wp:wrapNone/>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325" cy="489585"/>
                          <a:chOff x="1378" y="371"/>
                          <a:chExt cx="9719" cy="718"/>
                        </a:xfrm>
                      </wpg:grpSpPr>
                      <wps:wsp>
                        <wps:cNvPr id="7" name="Rectangle 10"/>
                        <wps:cNvSpPr>
                          <a:spLocks/>
                        </wps:cNvSpPr>
                        <wps:spPr bwMode="auto">
                          <a:xfrm>
                            <a:off x="1388" y="381"/>
                            <a:ext cx="9699" cy="422"/>
                          </a:xfrm>
                          <a:prstGeom prst="rect">
                            <a:avLst/>
                          </a:prstGeom>
                          <a:solidFill>
                            <a:srgbClr val="004C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wps:cNvSpPr>
                        <wps:spPr bwMode="auto">
                          <a:xfrm>
                            <a:off x="1388" y="803"/>
                            <a:ext cx="9699" cy="275"/>
                          </a:xfrm>
                          <a:prstGeom prst="rect">
                            <a:avLst/>
                          </a:prstGeom>
                          <a:solidFill>
                            <a:srgbClr val="004C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8FAF7E" id="Group 9" o:spid="_x0000_s1026" style="position:absolute;margin-left:68pt;margin-top:.2pt;width:484.75pt;height:38.55pt;z-index:-251658240;mso-position-horizontal-relative:page" coordorigin="1378,371" coordsize="971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" o:allowincell="f">
                <v:rect id="Rectangle 10" o:spid="_x0000_s1027" style="position:absolute;left:1388;top:381;width:969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" fillcolor="#004cab" stroked="f">
                  <v:path arrowok="t"/>
                </v:rect>
                <v:rect id="Rectangle 11" o:spid="_x0000_s1028" style="position:absolute;left:1388;top:803;width:9699;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" fillcolor="#004cab" stroked="f">
                  <v:path arrowok="t"/>
                </v:rect>
                <w10:wrap anchorx="page"/>
              </v:group>
            </w:pict>
          </mc:Fallback>
        </mc:AlternateContent>
      </w:r>
      <w:r w:rsidR="006F5B58" w:rsidRPr="00AE05BD">
        <w:rPr>
          <w:rFonts w:ascii="Avenir Next LT Pro" w:hAnsi="Avenir Next LT Pro" w:cs="Arial"/>
          <w:b/>
          <w:color w:val="FFFFFF"/>
          <w:sz w:val="32"/>
          <w:szCs w:val="32"/>
        </w:rPr>
        <w:t>CERTIFICADO DE INSPECCION</w:t>
      </w:r>
    </w:p>
    <w:p w14:paraId="0FF2E2C6" w14:textId="77777777" w:rsidR="006F5B58" w:rsidRPr="00AE05BD" w:rsidRDefault="006662BA" w:rsidP="00A00962">
      <w:pPr>
        <w:pStyle w:val="Textoindependiente"/>
        <w:shd w:val="clear" w:color="auto" w:fill="004CAB"/>
        <w:tabs>
          <w:tab w:val="center" w:pos="4821"/>
          <w:tab w:val="left" w:pos="7185"/>
          <w:tab w:val="left" w:pos="9923"/>
        </w:tabs>
        <w:ind w:right="-3"/>
        <w:rPr>
          <w:rFonts w:ascii="Avenir Next LT Pro" w:hAnsi="Avenir Next LT Pro"/>
        </w:rPr>
      </w:pPr>
      <w:r>
        <w:rPr>
          <w:rFonts w:ascii="Avenir Next LT Pro" w:hAnsi="Avenir Next LT Pro" w:cs="Arial"/>
          <w:b/>
          <w:color w:val="FFFFFF"/>
          <w:sz w:val="32"/>
          <w:szCs w:val="32"/>
        </w:rPr>
        <w:tab/>
      </w:r>
      <w:r w:rsidR="00413C4B" w:rsidRPr="00AE05BD">
        <w:rPr>
          <w:rFonts w:ascii="Avenir Next LT Pro" w:hAnsi="Avenir Next LT Pro" w:cs="Arial"/>
          <w:b/>
          <w:color w:val="FFFFFF"/>
          <w:sz w:val="32"/>
          <w:szCs w:val="32"/>
        </w:rPr>
        <w:t>(</w:t>
      </w:r>
      <w:r w:rsidR="006F5B58" w:rsidRPr="00AE05BD">
        <w:rPr>
          <w:rFonts w:ascii="Avenir Next LT Pro" w:hAnsi="Avenir Next LT Pro" w:cs="Arial"/>
          <w:b/>
          <w:color w:val="FFFFFF"/>
          <w:sz w:val="32"/>
          <w:szCs w:val="32"/>
        </w:rPr>
        <w:t>FCL</w:t>
      </w:r>
      <w:r w:rsidR="00413C4B" w:rsidRPr="00AE05BD">
        <w:rPr>
          <w:rFonts w:ascii="Avenir Next LT Pro" w:hAnsi="Avenir Next LT Pro" w:cs="Arial"/>
          <w:b/>
          <w:color w:val="FFFFFF"/>
          <w:sz w:val="32"/>
          <w:szCs w:val="32"/>
        </w:rPr>
        <w:t>)</w:t>
      </w:r>
      <w:r>
        <w:rPr>
          <w:rFonts w:ascii="Avenir Next LT Pro" w:hAnsi="Avenir Next LT Pro" w:cs="Arial"/>
          <w:b/>
          <w:color w:val="FFFFFF"/>
          <w:sz w:val="32"/>
          <w:szCs w:val="32"/>
        </w:rPr>
        <w:tab/>
      </w:r>
    </w:p>
    <w:p w14:paraId="0FF2E2C7" w14:textId="77777777" w:rsidR="006F5B58" w:rsidRPr="00AE05BD" w:rsidRDefault="006F5B58" w:rsidP="006F5B58">
      <w:pPr>
        <w:widowControl w:val="0"/>
        <w:autoSpaceDE w:val="0"/>
        <w:autoSpaceDN w:val="0"/>
        <w:adjustRightInd w:val="0"/>
        <w:spacing w:line="360" w:lineRule="auto"/>
        <w:ind w:left="118" w:right="44"/>
        <w:jc w:val="both"/>
        <w:rPr>
          <w:rFonts w:ascii="Avenir Next LT Pro" w:hAnsi="Avenir Next LT Pro" w:cs="Arial"/>
          <w:color w:val="000000"/>
        </w:rPr>
      </w:pPr>
    </w:p>
    <w:p w14:paraId="0FF2E2C8" w14:textId="79A50E0E" w:rsidR="006F5B58" w:rsidRPr="0017204C"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Cliente</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6142">
        <w:rPr>
          <w:rFonts w:ascii="Avenir Next LT Pro" w:hAnsi="Avenir Next LT Pro" w:cs="Arial"/>
          <w:color w:val="303030"/>
          <w:sz w:val="22"/>
          <w:szCs w:val="22"/>
        </w:rPr>
        <w:tab/>
      </w:r>
      <w:r w:rsidRPr="0017204C">
        <w:rPr>
          <w:rFonts w:ascii="Avenir Next LT Pro" w:hAnsi="Avenir Next LT Pro" w:cs="Arial"/>
          <w:color w:val="303030"/>
          <w:sz w:val="22"/>
          <w:szCs w:val="22"/>
        </w:rPr>
        <w:t>:</w:t>
      </w:r>
      <w:r w:rsidR="00E86142">
        <w:rPr>
          <w:rFonts w:ascii="Avenir Next LT Pro" w:hAnsi="Avenir Next LT Pro" w:cs="Arial"/>
          <w:color w:val="303030"/>
          <w:sz w:val="22"/>
          <w:szCs w:val="22"/>
        </w:rPr>
        <w:t xml:space="preserve"> </w:t>
      </w:r>
      <w:r w:rsidRPr="0017204C">
        <w:rPr>
          <w:rFonts w:ascii="Avenir Next LT Pro" w:hAnsi="Avenir Next LT Pro" w:cs="Arial"/>
          <w:color w:val="303030"/>
          <w:sz w:val="22"/>
          <w:szCs w:val="22"/>
        </w:rPr>
        <w:t>IANSA</w:t>
      </w:r>
      <w:r w:rsidR="003B3104">
        <w:rPr>
          <w:rFonts w:ascii="Avenir Next LT Pro" w:hAnsi="Avenir Next LT Pro" w:cs="Arial"/>
          <w:color w:val="303030"/>
          <w:sz w:val="22"/>
          <w:szCs w:val="22"/>
        </w:rPr>
        <w:t>GRO</w:t>
      </w:r>
      <w:r w:rsidRPr="0017204C">
        <w:rPr>
          <w:rFonts w:ascii="Avenir Next LT Pro" w:hAnsi="Avenir Next LT Pro" w:cs="Arial"/>
          <w:color w:val="303030"/>
          <w:sz w:val="22"/>
          <w:szCs w:val="22"/>
        </w:rPr>
        <w:t xml:space="preserve"> S.A.</w:t>
      </w:r>
    </w:p>
    <w:p w14:paraId="0FF2E2C9" w14:textId="541237E1" w:rsidR="006F5B58" w:rsidRPr="0017204C" w:rsidRDefault="006F5B58" w:rsidP="009B44C7">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Producto</w:t>
      </w:r>
      <w:r w:rsidR="00FB0B5F"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FB0B5F" w:rsidRPr="0017204C">
        <w:rPr>
          <w:rFonts w:ascii="Avenir Next LT Pro" w:hAnsi="Avenir Next LT Pro" w:cs="Arial"/>
          <w:color w:val="303030"/>
          <w:sz w:val="22"/>
          <w:szCs w:val="22"/>
        </w:rPr>
        <w:t>:</w:t>
      </w:r>
      <w:r w:rsidR="00E86142">
        <w:rPr>
          <w:rFonts w:ascii="Avenir Next LT Pro" w:hAnsi="Avenir Next LT Pro" w:cs="Arial"/>
          <w:color w:val="303030"/>
          <w:sz w:val="22"/>
          <w:szCs w:val="22"/>
        </w:rPr>
        <w:t xml:space="preserve"> </w:t>
      </w:r>
      <w:r w:rsidR="00FB0B5F" w:rsidRPr="0017204C">
        <w:rPr>
          <w:rFonts w:ascii="Avenir Next LT Pro" w:hAnsi="Avenir Next LT Pro" w:cs="Arial"/>
          <w:color w:val="303030"/>
          <w:sz w:val="22"/>
          <w:szCs w:val="22"/>
        </w:rPr>
        <w:t xml:space="preserve">COSETA </w:t>
      </w:r>
      <w:r w:rsidR="00951697">
        <w:rPr>
          <w:rFonts w:ascii="Avenir Next LT Pro" w:hAnsi="Avenir Next LT Pro" w:cs="Arial"/>
          <w:color w:val="303030"/>
          <w:sz w:val="22"/>
          <w:szCs w:val="22"/>
        </w:rPr>
        <w:t>NORMAL</w:t>
      </w:r>
      <w:r w:rsidR="00CC7ECC">
        <w:rPr>
          <w:rFonts w:ascii="Avenir Next LT Pro" w:hAnsi="Avenir Next LT Pro" w:cs="Arial"/>
          <w:color w:val="303030"/>
          <w:sz w:val="22"/>
          <w:szCs w:val="22"/>
        </w:rPr>
        <w:t xml:space="preserve"> PELETIZADA</w:t>
      </w:r>
      <w:r w:rsidR="00951697">
        <w:rPr>
          <w:rFonts w:ascii="Avenir Next LT Pro" w:hAnsi="Avenir Next LT Pro" w:cs="Arial"/>
          <w:color w:val="303030"/>
          <w:sz w:val="22"/>
          <w:szCs w:val="22"/>
        </w:rPr>
        <w:t xml:space="preserve"> EN MAXISACOS</w:t>
      </w:r>
      <w:r w:rsidRPr="0017204C">
        <w:rPr>
          <w:rFonts w:ascii="Avenir Next LT Pro" w:hAnsi="Avenir Next LT Pro" w:cs="Arial"/>
          <w:color w:val="303030"/>
          <w:sz w:val="22"/>
          <w:szCs w:val="22"/>
        </w:rPr>
        <w:t>.</w:t>
      </w:r>
    </w:p>
    <w:p w14:paraId="0FF2E2CA" w14:textId="638A882F" w:rsidR="006F5B58" w:rsidRPr="0017204C"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Tonelaje</w:t>
      </w:r>
      <w:r w:rsidR="009A0E09"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9A0E09" w:rsidRPr="0017204C">
        <w:rPr>
          <w:rFonts w:ascii="Avenir Next LT Pro" w:hAnsi="Avenir Next LT Pro" w:cs="Arial"/>
          <w:color w:val="303030"/>
          <w:sz w:val="22"/>
          <w:szCs w:val="22"/>
        </w:rPr>
        <w:t>:</w:t>
      </w:r>
      <w:r w:rsidR="00E86142">
        <w:rPr>
          <w:rFonts w:ascii="Avenir Next LT Pro" w:hAnsi="Avenir Next LT Pro" w:cs="Arial"/>
          <w:color w:val="303030"/>
          <w:sz w:val="22"/>
          <w:szCs w:val="22"/>
        </w:rPr>
        <w:t xml:space="preserve"> </w:t>
      </w:r>
      <w:r w:rsidR="00F41C9C">
        <w:rPr>
          <w:rFonts w:ascii="Avenir Next LT Pro" w:hAnsi="Avenir Next LT Pro" w:cs="Arial"/>
          <w:b/>
          <w:color w:val="004CAB"/>
          <w:sz w:val="22"/>
          <w:szCs w:val="22"/>
        </w:rPr>
        <w:t>110</w:t>
      </w:r>
      <w:r w:rsidR="00245526" w:rsidRPr="00482E9C">
        <w:rPr>
          <w:rFonts w:ascii="Avenir Next LT Pro" w:hAnsi="Avenir Next LT Pro" w:cs="Arial"/>
          <w:b/>
          <w:color w:val="004CAB"/>
          <w:sz w:val="22"/>
          <w:szCs w:val="22"/>
        </w:rPr>
        <w:t>,</w:t>
      </w:r>
      <w:r w:rsidR="00BF6BBA">
        <w:rPr>
          <w:rFonts w:ascii="Avenir Next LT Pro" w:hAnsi="Avenir Next LT Pro" w:cs="Arial"/>
          <w:b/>
          <w:color w:val="004CAB"/>
          <w:sz w:val="22"/>
          <w:szCs w:val="22"/>
        </w:rPr>
        <w:t>0</w:t>
      </w:r>
      <w:r w:rsidR="00245526" w:rsidRPr="00245526">
        <w:rPr>
          <w:rFonts w:ascii="Avenir Next LT Pro" w:hAnsi="Avenir Next LT Pro" w:cs="Arial"/>
          <w:b/>
          <w:color w:val="004CAB"/>
          <w:sz w:val="22"/>
          <w:szCs w:val="22"/>
        </w:rPr>
        <w:t>0</w:t>
      </w:r>
      <w:r w:rsidR="00245526" w:rsidRPr="00245526">
        <w:rPr>
          <w:rFonts w:ascii="Avenir Next LT Pro" w:hAnsi="Avenir Next LT Pro" w:cs="Arial"/>
          <w:color w:val="004CAB"/>
          <w:sz w:val="22"/>
          <w:szCs w:val="22"/>
        </w:rPr>
        <w:t xml:space="preserve"> </w:t>
      </w:r>
      <w:r w:rsidR="00245526">
        <w:rPr>
          <w:rFonts w:ascii="Avenir Next LT Pro" w:hAnsi="Avenir Next LT Pro" w:cs="Arial"/>
          <w:b/>
          <w:color w:val="004CAB"/>
          <w:sz w:val="22"/>
          <w:szCs w:val="22"/>
        </w:rPr>
        <w:t>T</w:t>
      </w:r>
      <w:r w:rsidR="00FA02EA" w:rsidRPr="00245526">
        <w:rPr>
          <w:rFonts w:ascii="Avenir Next LT Pro" w:hAnsi="Avenir Next LT Pro" w:cs="Arial"/>
          <w:b/>
          <w:color w:val="004CAB"/>
          <w:sz w:val="22"/>
          <w:szCs w:val="22"/>
        </w:rPr>
        <w:t>/</w:t>
      </w:r>
      <w:r w:rsidR="00245526">
        <w:rPr>
          <w:rFonts w:ascii="Avenir Next LT Pro" w:hAnsi="Avenir Next LT Pro" w:cs="Arial"/>
          <w:b/>
          <w:color w:val="004CAB"/>
          <w:sz w:val="22"/>
          <w:szCs w:val="22"/>
        </w:rPr>
        <w:t>M</w:t>
      </w:r>
      <w:r w:rsidR="00FA02EA" w:rsidRPr="00245526">
        <w:rPr>
          <w:rFonts w:ascii="Avenir Next LT Pro" w:hAnsi="Avenir Next LT Pro" w:cs="Arial"/>
          <w:color w:val="004CAB"/>
          <w:sz w:val="22"/>
          <w:szCs w:val="22"/>
        </w:rPr>
        <w:t xml:space="preserve"> </w:t>
      </w:r>
      <w:r w:rsidR="00FA02EA" w:rsidRPr="0017204C">
        <w:rPr>
          <w:rFonts w:ascii="Avenir Next LT Pro" w:hAnsi="Avenir Next LT Pro" w:cs="Arial"/>
          <w:color w:val="303030"/>
          <w:sz w:val="22"/>
          <w:szCs w:val="22"/>
        </w:rPr>
        <w:t xml:space="preserve">COSETA </w:t>
      </w:r>
      <w:r w:rsidR="00CC7ECC">
        <w:rPr>
          <w:rFonts w:ascii="Avenir Next LT Pro" w:hAnsi="Avenir Next LT Pro" w:cs="Arial"/>
          <w:color w:val="303030"/>
          <w:sz w:val="22"/>
          <w:szCs w:val="22"/>
        </w:rPr>
        <w:t>PELETIZADA</w:t>
      </w:r>
      <w:r w:rsidRPr="0017204C">
        <w:rPr>
          <w:rFonts w:ascii="Avenir Next LT Pro" w:hAnsi="Avenir Next LT Pro" w:cs="Arial"/>
          <w:color w:val="303030"/>
          <w:sz w:val="22"/>
          <w:szCs w:val="22"/>
        </w:rPr>
        <w:t>.</w:t>
      </w:r>
    </w:p>
    <w:p w14:paraId="0DB4ABF5" w14:textId="731CF194" w:rsidR="00BA3F69" w:rsidRPr="003A47E4" w:rsidRDefault="006F5B58" w:rsidP="00ED11AD">
      <w:pPr>
        <w:widowControl w:val="0"/>
        <w:tabs>
          <w:tab w:val="left" w:pos="708"/>
          <w:tab w:val="left" w:pos="1416"/>
          <w:tab w:val="left" w:pos="2124"/>
          <w:tab w:val="left" w:pos="2832"/>
          <w:tab w:val="left" w:pos="3540"/>
          <w:tab w:val="left" w:pos="6150"/>
        </w:tabs>
        <w:autoSpaceDE w:val="0"/>
        <w:autoSpaceDN w:val="0"/>
        <w:adjustRightInd w:val="0"/>
        <w:spacing w:line="360" w:lineRule="auto"/>
        <w:ind w:left="118" w:right="44"/>
        <w:jc w:val="both"/>
        <w:rPr>
          <w:rFonts w:ascii="Avenir Next LT Pro" w:hAnsi="Avenir Next LT Pro" w:cs="Arial"/>
          <w:b/>
          <w:bCs/>
          <w:color w:val="004CAB"/>
          <w:sz w:val="22"/>
          <w:szCs w:val="22"/>
        </w:rPr>
      </w:pPr>
      <w:r w:rsidRPr="00245526">
        <w:rPr>
          <w:rFonts w:ascii="Avenir Next LT Pro" w:hAnsi="Avenir Next LT Pro" w:cs="Arial"/>
          <w:b/>
          <w:color w:val="004CAB"/>
          <w:sz w:val="22"/>
          <w:szCs w:val="22"/>
        </w:rPr>
        <w:t>Destino</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17204C">
        <w:rPr>
          <w:rFonts w:ascii="Avenir Next LT Pro" w:hAnsi="Avenir Next LT Pro" w:cs="Arial"/>
          <w:color w:val="303030"/>
          <w:sz w:val="22"/>
          <w:szCs w:val="22"/>
        </w:rPr>
        <w:t>:</w:t>
      </w:r>
      <w:r w:rsidR="00E834DE">
        <w:rPr>
          <w:rFonts w:ascii="Avenir Next LT Pro" w:hAnsi="Avenir Next LT Pro" w:cs="Arial"/>
          <w:color w:val="303030"/>
          <w:sz w:val="22"/>
          <w:szCs w:val="22"/>
        </w:rPr>
        <w:t xml:space="preserve"> </w:t>
      </w:r>
      <w:bookmarkStart w:id="0" w:name="_Hlk160486274"/>
      <w:r w:rsidR="0097725C">
        <w:rPr>
          <w:rFonts w:ascii="Avenir Next LT Pro" w:hAnsi="Avenir Next LT Pro" w:cs="Arial"/>
          <w:b/>
          <w:color w:val="004CAB"/>
          <w:sz w:val="22"/>
          <w:szCs w:val="22"/>
        </w:rPr>
        <w:t>SYDNEY</w:t>
      </w:r>
      <w:r w:rsidR="00BF6BBA" w:rsidRPr="00BF6BBA">
        <w:rPr>
          <w:rFonts w:ascii="Avenir Next LT Pro" w:hAnsi="Avenir Next LT Pro" w:cs="Arial"/>
          <w:b/>
          <w:color w:val="004CAB"/>
          <w:sz w:val="22"/>
          <w:szCs w:val="22"/>
        </w:rPr>
        <w:t>-AUSTRALIA.</w:t>
      </w:r>
      <w:bookmarkEnd w:id="0"/>
    </w:p>
    <w:p w14:paraId="78D2066E" w14:textId="3A5C9512" w:rsidR="00ED11AD" w:rsidRPr="00BF6BBA" w:rsidRDefault="002C6517" w:rsidP="00ED11AD">
      <w:pPr>
        <w:widowControl w:val="0"/>
        <w:tabs>
          <w:tab w:val="left" w:pos="708"/>
          <w:tab w:val="left" w:pos="1416"/>
          <w:tab w:val="left" w:pos="2124"/>
          <w:tab w:val="left" w:pos="2832"/>
          <w:tab w:val="left" w:pos="3540"/>
          <w:tab w:val="left" w:pos="6150"/>
        </w:tabs>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Puerto de embarque</w:t>
      </w:r>
      <w:r>
        <w:rPr>
          <w:rFonts w:ascii="Avenir Next LT Pro" w:hAnsi="Avenir Next LT Pro" w:cs="Arial"/>
          <w:b/>
          <w:color w:val="303030"/>
          <w:sz w:val="22"/>
          <w:szCs w:val="22"/>
        </w:rPr>
        <w:tab/>
      </w:r>
      <w:r>
        <w:rPr>
          <w:rFonts w:ascii="Avenir Next LT Pro" w:hAnsi="Avenir Next LT Pro" w:cs="Arial"/>
          <w:b/>
          <w:color w:val="303030"/>
          <w:sz w:val="22"/>
          <w:szCs w:val="22"/>
        </w:rPr>
        <w:tab/>
      </w:r>
      <w:r w:rsidRPr="002C6517">
        <w:rPr>
          <w:rFonts w:ascii="Avenir Next LT Pro" w:hAnsi="Avenir Next LT Pro" w:cs="Arial"/>
          <w:color w:val="303030"/>
          <w:sz w:val="22"/>
          <w:szCs w:val="22"/>
        </w:rPr>
        <w:t>:</w:t>
      </w:r>
      <w:r>
        <w:rPr>
          <w:rFonts w:ascii="Avenir Next LT Pro" w:hAnsi="Avenir Next LT Pro" w:cs="Arial"/>
          <w:color w:val="303030"/>
          <w:sz w:val="22"/>
          <w:szCs w:val="22"/>
        </w:rPr>
        <w:t xml:space="preserve"> </w:t>
      </w:r>
      <w:r w:rsidR="00BF6BBA" w:rsidRPr="00BF6BBA">
        <w:rPr>
          <w:rFonts w:ascii="Avenir Next LT Pro" w:hAnsi="Avenir Next LT Pro" w:cs="Arial"/>
          <w:b/>
          <w:color w:val="004CAB"/>
          <w:sz w:val="22"/>
          <w:szCs w:val="22"/>
        </w:rPr>
        <w:t xml:space="preserve">PORT </w:t>
      </w:r>
      <w:r w:rsidR="0097725C">
        <w:rPr>
          <w:rFonts w:ascii="Avenir Next LT Pro" w:hAnsi="Avenir Next LT Pro" w:cs="Arial"/>
          <w:b/>
          <w:color w:val="004CAB"/>
          <w:sz w:val="22"/>
          <w:szCs w:val="22"/>
        </w:rPr>
        <w:t>VALPARAISO</w:t>
      </w:r>
      <w:r w:rsidR="00BF6BBA" w:rsidRPr="00BF6BBA">
        <w:rPr>
          <w:rFonts w:ascii="Avenir Next LT Pro" w:hAnsi="Avenir Next LT Pro" w:cs="Arial"/>
          <w:b/>
          <w:color w:val="004CAB"/>
          <w:sz w:val="22"/>
          <w:szCs w:val="22"/>
        </w:rPr>
        <w:t>-CHILE.</w:t>
      </w:r>
    </w:p>
    <w:p w14:paraId="0FF2E2CC" w14:textId="3A4321B7" w:rsidR="006F5B58" w:rsidRPr="0017204C" w:rsidRDefault="006F5B58" w:rsidP="00ED11AD">
      <w:pPr>
        <w:widowControl w:val="0"/>
        <w:tabs>
          <w:tab w:val="left" w:pos="708"/>
          <w:tab w:val="left" w:pos="1416"/>
          <w:tab w:val="left" w:pos="2124"/>
          <w:tab w:val="left" w:pos="2832"/>
          <w:tab w:val="left" w:pos="3540"/>
          <w:tab w:val="left" w:pos="6150"/>
        </w:tabs>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Fecha de Consolidación</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17204C">
        <w:rPr>
          <w:rFonts w:ascii="Avenir Next LT Pro" w:hAnsi="Avenir Next LT Pro" w:cs="Arial"/>
          <w:color w:val="303030"/>
          <w:sz w:val="22"/>
          <w:szCs w:val="22"/>
        </w:rPr>
        <w:t>:</w:t>
      </w:r>
      <w:r w:rsidR="00E86142">
        <w:rPr>
          <w:rFonts w:ascii="Avenir Next LT Pro" w:hAnsi="Avenir Next LT Pro" w:cs="Arial"/>
          <w:color w:val="303030"/>
          <w:sz w:val="22"/>
          <w:szCs w:val="22"/>
        </w:rPr>
        <w:t xml:space="preserve"> </w:t>
      </w:r>
      <w:bookmarkStart w:id="1" w:name="_Hlk170389044"/>
      <w:r w:rsidR="00F41C9C">
        <w:rPr>
          <w:rFonts w:ascii="Avenir Next LT Pro" w:hAnsi="Avenir Next LT Pro" w:cs="Arial"/>
          <w:color w:val="303030"/>
          <w:sz w:val="22"/>
          <w:szCs w:val="22"/>
        </w:rPr>
        <w:t>0</w:t>
      </w:r>
      <w:r w:rsidR="009D6F46">
        <w:rPr>
          <w:rFonts w:ascii="Avenir Next LT Pro" w:hAnsi="Avenir Next LT Pro" w:cs="Arial"/>
          <w:color w:val="303030"/>
          <w:sz w:val="22"/>
          <w:szCs w:val="22"/>
        </w:rPr>
        <w:t>7</w:t>
      </w:r>
      <w:r w:rsidR="0097725C">
        <w:rPr>
          <w:rFonts w:ascii="Avenir Next LT Pro" w:hAnsi="Avenir Next LT Pro" w:cs="Arial"/>
          <w:color w:val="303030"/>
          <w:sz w:val="22"/>
          <w:szCs w:val="22"/>
        </w:rPr>
        <w:t xml:space="preserve"> y 08</w:t>
      </w:r>
      <w:r w:rsidR="00DC0577" w:rsidRPr="0017204C">
        <w:rPr>
          <w:rFonts w:ascii="Avenir Next LT Pro" w:hAnsi="Avenir Next LT Pro" w:cs="Arial"/>
          <w:color w:val="303030"/>
          <w:sz w:val="22"/>
          <w:szCs w:val="22"/>
        </w:rPr>
        <w:t xml:space="preserve"> </w:t>
      </w:r>
      <w:r w:rsidRPr="0017204C">
        <w:rPr>
          <w:rFonts w:ascii="Avenir Next LT Pro" w:hAnsi="Avenir Next LT Pro" w:cs="Arial"/>
          <w:color w:val="303030"/>
          <w:sz w:val="22"/>
          <w:szCs w:val="22"/>
        </w:rPr>
        <w:t xml:space="preserve">DE </w:t>
      </w:r>
      <w:r w:rsidR="00F41C9C">
        <w:rPr>
          <w:rFonts w:ascii="Avenir Next LT Pro" w:hAnsi="Avenir Next LT Pro" w:cs="Arial"/>
          <w:color w:val="303030"/>
          <w:sz w:val="22"/>
          <w:szCs w:val="22"/>
        </w:rPr>
        <w:t>MAYO</w:t>
      </w:r>
      <w:r w:rsidR="00572D0E" w:rsidRPr="0017204C">
        <w:rPr>
          <w:rFonts w:ascii="Avenir Next LT Pro" w:hAnsi="Avenir Next LT Pro" w:cs="Arial"/>
          <w:color w:val="303030"/>
          <w:sz w:val="22"/>
          <w:szCs w:val="22"/>
        </w:rPr>
        <w:t>, 202</w:t>
      </w:r>
      <w:bookmarkEnd w:id="1"/>
      <w:r w:rsidR="009D6F46">
        <w:rPr>
          <w:rFonts w:ascii="Avenir Next LT Pro" w:hAnsi="Avenir Next LT Pro" w:cs="Arial"/>
          <w:color w:val="303030"/>
          <w:sz w:val="22"/>
          <w:szCs w:val="22"/>
        </w:rPr>
        <w:t>6</w:t>
      </w:r>
      <w:r w:rsidRPr="0017204C">
        <w:rPr>
          <w:rFonts w:ascii="Avenir Next LT Pro" w:hAnsi="Avenir Next LT Pro" w:cs="Arial"/>
          <w:color w:val="303030"/>
          <w:sz w:val="22"/>
          <w:szCs w:val="22"/>
        </w:rPr>
        <w:t>.</w:t>
      </w:r>
    </w:p>
    <w:p w14:paraId="1651FD21" w14:textId="4E58C3E3" w:rsidR="008E0901" w:rsidRPr="008E0901" w:rsidRDefault="006F5B58" w:rsidP="008E0901">
      <w:pPr>
        <w:widowControl w:val="0"/>
        <w:autoSpaceDE w:val="0"/>
        <w:autoSpaceDN w:val="0"/>
        <w:adjustRightInd w:val="0"/>
        <w:spacing w:line="360" w:lineRule="auto"/>
        <w:ind w:left="3538" w:right="44" w:hanging="3420"/>
        <w:jc w:val="both"/>
        <w:rPr>
          <w:rFonts w:ascii="Avenir Next LT Pro" w:hAnsi="Avenir Next LT Pro" w:cs="Arial"/>
          <w:b/>
          <w:color w:val="004CAB"/>
          <w:sz w:val="22"/>
          <w:szCs w:val="22"/>
        </w:rPr>
      </w:pPr>
      <w:r w:rsidRPr="000114E0">
        <w:rPr>
          <w:rFonts w:ascii="Avenir Next LT Pro" w:hAnsi="Avenir Next LT Pro" w:cs="Arial"/>
          <w:b/>
          <w:color w:val="004CAB"/>
          <w:sz w:val="22"/>
          <w:szCs w:val="22"/>
        </w:rPr>
        <w:t>Motonave</w:t>
      </w:r>
      <w:r w:rsidRPr="000114E0">
        <w:rPr>
          <w:rFonts w:ascii="Avenir Next LT Pro" w:hAnsi="Avenir Next LT Pro" w:cs="Arial"/>
          <w:color w:val="303030"/>
          <w:sz w:val="22"/>
          <w:szCs w:val="22"/>
        </w:rPr>
        <w:tab/>
      </w:r>
      <w:r w:rsidR="00E834DE" w:rsidRPr="000114E0">
        <w:rPr>
          <w:rFonts w:ascii="Avenir Next LT Pro" w:hAnsi="Avenir Next LT Pro" w:cs="Arial"/>
          <w:color w:val="303030"/>
          <w:sz w:val="22"/>
          <w:szCs w:val="22"/>
        </w:rPr>
        <w:tab/>
      </w:r>
      <w:r w:rsidRPr="000114E0">
        <w:rPr>
          <w:rFonts w:ascii="Avenir Next LT Pro" w:hAnsi="Avenir Next LT Pro" w:cs="Arial"/>
          <w:color w:val="303030"/>
          <w:sz w:val="22"/>
          <w:szCs w:val="22"/>
        </w:rPr>
        <w:t>:</w:t>
      </w:r>
      <w:r w:rsidR="00E86142" w:rsidRPr="000114E0">
        <w:rPr>
          <w:rFonts w:ascii="Avenir Next LT Pro" w:hAnsi="Avenir Next LT Pro" w:cs="Arial"/>
          <w:color w:val="303030"/>
          <w:sz w:val="22"/>
          <w:szCs w:val="22"/>
        </w:rPr>
        <w:t xml:space="preserve"> </w:t>
      </w:r>
      <w:r w:rsidR="0097725C" w:rsidRPr="00117B63">
        <w:rPr>
          <w:rFonts w:ascii="Avenir Next LT Pro" w:hAnsi="Avenir Next LT Pro" w:cs="Arial"/>
          <w:b/>
          <w:color w:val="004CAB"/>
          <w:sz w:val="22"/>
          <w:szCs w:val="22"/>
        </w:rPr>
        <w:t>EVER LISSOME 0776-073W</w:t>
      </w:r>
    </w:p>
    <w:p w14:paraId="0FF2E2CE" w14:textId="6F6B1DCE" w:rsidR="00AE1F00" w:rsidRPr="0017204C" w:rsidRDefault="006F5B58" w:rsidP="008E0901">
      <w:pPr>
        <w:widowControl w:val="0"/>
        <w:autoSpaceDE w:val="0"/>
        <w:autoSpaceDN w:val="0"/>
        <w:adjustRightInd w:val="0"/>
        <w:spacing w:line="360" w:lineRule="auto"/>
        <w:ind w:left="3538" w:right="44" w:hanging="3420"/>
        <w:jc w:val="both"/>
        <w:rPr>
          <w:rFonts w:ascii="Avenir Next LT Pro" w:hAnsi="Avenir Next LT Pro" w:cs="Arial"/>
          <w:snapToGrid w:val="0"/>
          <w:color w:val="303030"/>
          <w:sz w:val="22"/>
          <w:szCs w:val="22"/>
          <w:lang w:val="es-ES"/>
        </w:rPr>
      </w:pPr>
      <w:r w:rsidRPr="00245526">
        <w:rPr>
          <w:rFonts w:ascii="Avenir Next LT Pro" w:hAnsi="Avenir Next LT Pro" w:cs="Arial"/>
          <w:b/>
          <w:color w:val="004CAB"/>
          <w:sz w:val="22"/>
          <w:szCs w:val="22"/>
        </w:rPr>
        <w:t>Lugar de consolidación</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17204C">
        <w:rPr>
          <w:rFonts w:ascii="Avenir Next LT Pro" w:hAnsi="Avenir Next LT Pro" w:cs="Arial"/>
          <w:color w:val="303030"/>
          <w:sz w:val="22"/>
          <w:szCs w:val="22"/>
        </w:rPr>
        <w:t>:</w:t>
      </w:r>
      <w:r w:rsidR="00E86142">
        <w:rPr>
          <w:rFonts w:ascii="Avenir Next LT Pro" w:hAnsi="Avenir Next LT Pro" w:cs="Arial"/>
          <w:color w:val="303030"/>
          <w:sz w:val="22"/>
          <w:szCs w:val="22"/>
        </w:rPr>
        <w:t xml:space="preserve"> </w:t>
      </w:r>
      <w:r w:rsidR="00BF6BBA">
        <w:rPr>
          <w:rFonts w:ascii="Avenir Next LT Pro" w:hAnsi="Avenir Next LT Pro" w:cs="Arial"/>
          <w:color w:val="303030"/>
          <w:sz w:val="22"/>
          <w:szCs w:val="22"/>
        </w:rPr>
        <w:t>BODEGA SOTRAVAL, LOS ANGELES</w:t>
      </w:r>
      <w:r w:rsidR="00CC7ECC">
        <w:rPr>
          <w:rFonts w:ascii="Avenir Next LT Pro" w:hAnsi="Avenir Next LT Pro" w:cs="Arial"/>
          <w:color w:val="303030"/>
          <w:sz w:val="22"/>
          <w:szCs w:val="22"/>
        </w:rPr>
        <w:t>,</w:t>
      </w:r>
      <w:r w:rsidR="00AE1F00" w:rsidRPr="0017204C">
        <w:rPr>
          <w:rFonts w:ascii="Avenir Next LT Pro" w:hAnsi="Avenir Next LT Pro" w:cs="Arial"/>
          <w:snapToGrid w:val="0"/>
          <w:color w:val="303030"/>
          <w:sz w:val="22"/>
          <w:szCs w:val="22"/>
          <w:lang w:val="es-ES"/>
        </w:rPr>
        <w:t xml:space="preserve"> CHILE.</w:t>
      </w:r>
    </w:p>
    <w:p w14:paraId="0FF2E2CF" w14:textId="2F4DB786" w:rsidR="006F5B58" w:rsidRPr="0017204C" w:rsidRDefault="006F5B58" w:rsidP="000526EE">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Cantidad de Contenedores</w:t>
      </w:r>
      <w:r w:rsidR="00153664" w:rsidRPr="0017204C">
        <w:rPr>
          <w:rFonts w:ascii="Avenir Next LT Pro" w:hAnsi="Avenir Next LT Pro" w:cs="Arial"/>
          <w:color w:val="303030"/>
          <w:sz w:val="22"/>
          <w:szCs w:val="22"/>
        </w:rPr>
        <w:tab/>
        <w:t>:</w:t>
      </w:r>
      <w:r w:rsidR="00E86142">
        <w:rPr>
          <w:rFonts w:ascii="Avenir Next LT Pro" w:hAnsi="Avenir Next LT Pro" w:cs="Arial"/>
          <w:color w:val="303030"/>
          <w:sz w:val="22"/>
          <w:szCs w:val="22"/>
        </w:rPr>
        <w:t xml:space="preserve"> </w:t>
      </w:r>
      <w:r w:rsidR="00ED11AD">
        <w:rPr>
          <w:rFonts w:ascii="Avenir Next LT Pro" w:hAnsi="Avenir Next LT Pro" w:cs="Arial"/>
          <w:b/>
          <w:bCs/>
          <w:color w:val="004CAB"/>
          <w:sz w:val="22"/>
          <w:szCs w:val="22"/>
        </w:rPr>
        <w:t>0</w:t>
      </w:r>
      <w:r w:rsidR="00F41C9C">
        <w:rPr>
          <w:rFonts w:ascii="Avenir Next LT Pro" w:hAnsi="Avenir Next LT Pro" w:cs="Arial"/>
          <w:b/>
          <w:bCs/>
          <w:color w:val="004CAB"/>
          <w:sz w:val="22"/>
          <w:szCs w:val="22"/>
        </w:rPr>
        <w:t>5</w:t>
      </w:r>
      <w:r w:rsidRPr="0017204C">
        <w:rPr>
          <w:rFonts w:ascii="Avenir Next LT Pro" w:hAnsi="Avenir Next LT Pro" w:cs="Arial"/>
          <w:color w:val="303030"/>
          <w:sz w:val="22"/>
          <w:szCs w:val="22"/>
        </w:rPr>
        <w:t xml:space="preserve"> CONTENEDORES. </w:t>
      </w:r>
    </w:p>
    <w:p w14:paraId="0FF2E2D0" w14:textId="561D17DB" w:rsidR="006F5B58" w:rsidRPr="0017204C"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Supervisor</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17204C">
        <w:rPr>
          <w:rFonts w:ascii="Avenir Next LT Pro" w:hAnsi="Avenir Next LT Pro" w:cs="Arial"/>
          <w:color w:val="303030"/>
          <w:sz w:val="22"/>
          <w:szCs w:val="22"/>
        </w:rPr>
        <w:t>:</w:t>
      </w:r>
      <w:r w:rsidR="00E86142">
        <w:rPr>
          <w:rFonts w:ascii="Avenir Next LT Pro" w:hAnsi="Avenir Next LT Pro" w:cs="Arial"/>
          <w:color w:val="303030"/>
          <w:sz w:val="22"/>
          <w:szCs w:val="22"/>
        </w:rPr>
        <w:t xml:space="preserve"> </w:t>
      </w:r>
      <w:r w:rsidR="009D6F46" w:rsidRPr="009D6F46">
        <w:rPr>
          <w:rFonts w:ascii="Avenir Next LT Pro" w:hAnsi="Avenir Next LT Pro" w:cs="Arial"/>
          <w:color w:val="303030"/>
          <w:sz w:val="22"/>
          <w:szCs w:val="22"/>
        </w:rPr>
        <w:t>RODRIGO HERNÁNDEZ.</w:t>
      </w:r>
      <w:r w:rsidRPr="0017204C">
        <w:rPr>
          <w:rFonts w:ascii="Avenir Next LT Pro" w:hAnsi="Avenir Next LT Pro" w:cs="Arial"/>
          <w:color w:val="303030"/>
          <w:sz w:val="22"/>
          <w:szCs w:val="22"/>
        </w:rPr>
        <w:tab/>
      </w:r>
    </w:p>
    <w:p w14:paraId="1BF29891" w14:textId="4025A26B" w:rsidR="00245526" w:rsidRPr="00A45519" w:rsidRDefault="006F5B58" w:rsidP="0031097A">
      <w:pPr>
        <w:widowControl w:val="0"/>
        <w:autoSpaceDE w:val="0"/>
        <w:autoSpaceDN w:val="0"/>
        <w:adjustRightInd w:val="0"/>
        <w:spacing w:line="360" w:lineRule="auto"/>
        <w:ind w:left="118" w:right="44"/>
        <w:jc w:val="both"/>
        <w:rPr>
          <w:rFonts w:ascii="Avenir Next LT Pro" w:hAnsi="Avenir Next LT Pro" w:cs="Arial"/>
          <w:color w:val="303030"/>
          <w:sz w:val="22"/>
          <w:szCs w:val="22"/>
          <w:lang w:val="en-US"/>
        </w:rPr>
      </w:pPr>
      <w:r w:rsidRPr="00A45519">
        <w:rPr>
          <w:rFonts w:ascii="Avenir Next LT Pro" w:hAnsi="Avenir Next LT Pro" w:cs="Arial"/>
          <w:b/>
          <w:color w:val="004CAB"/>
          <w:sz w:val="22"/>
          <w:szCs w:val="22"/>
          <w:lang w:val="en-US"/>
        </w:rPr>
        <w:t>Inspectores</w:t>
      </w:r>
      <w:r w:rsidR="00A40E90" w:rsidRPr="00A45519">
        <w:rPr>
          <w:rFonts w:ascii="Avenir Next LT Pro" w:hAnsi="Avenir Next LT Pro" w:cs="Arial"/>
          <w:color w:val="004CAB"/>
          <w:sz w:val="22"/>
          <w:szCs w:val="22"/>
          <w:lang w:val="en-US"/>
        </w:rPr>
        <w:tab/>
      </w:r>
      <w:r w:rsidR="00E834DE" w:rsidRPr="00A45519">
        <w:rPr>
          <w:rFonts w:ascii="Avenir Next LT Pro" w:hAnsi="Avenir Next LT Pro" w:cs="Arial"/>
          <w:color w:val="303030"/>
          <w:sz w:val="22"/>
          <w:szCs w:val="22"/>
          <w:lang w:val="en-US"/>
        </w:rPr>
        <w:tab/>
      </w:r>
      <w:r w:rsidR="00E834DE" w:rsidRPr="00A45519">
        <w:rPr>
          <w:rFonts w:ascii="Avenir Next LT Pro" w:hAnsi="Avenir Next LT Pro" w:cs="Arial"/>
          <w:color w:val="303030"/>
          <w:sz w:val="22"/>
          <w:szCs w:val="22"/>
          <w:lang w:val="en-US"/>
        </w:rPr>
        <w:tab/>
      </w:r>
      <w:r w:rsidR="00E834DE" w:rsidRPr="00A45519">
        <w:rPr>
          <w:rFonts w:ascii="Avenir Next LT Pro" w:hAnsi="Avenir Next LT Pro" w:cs="Arial"/>
          <w:color w:val="303030"/>
          <w:sz w:val="22"/>
          <w:szCs w:val="22"/>
          <w:lang w:val="en-US"/>
        </w:rPr>
        <w:tab/>
      </w:r>
      <w:r w:rsidR="00B6181A" w:rsidRPr="00A45519">
        <w:rPr>
          <w:rFonts w:ascii="Avenir Next LT Pro" w:hAnsi="Avenir Next LT Pro" w:cs="Arial"/>
          <w:color w:val="303030"/>
          <w:sz w:val="22"/>
          <w:szCs w:val="22"/>
          <w:lang w:val="en-US"/>
        </w:rPr>
        <w:t xml:space="preserve">: </w:t>
      </w:r>
      <w:r w:rsidR="009D6F46" w:rsidRPr="00A45519">
        <w:rPr>
          <w:rFonts w:ascii="Avenir Next LT Pro" w:hAnsi="Avenir Next LT Pro" w:cs="Arial"/>
          <w:color w:val="303030"/>
          <w:sz w:val="22"/>
          <w:szCs w:val="22"/>
          <w:lang w:val="en-US"/>
        </w:rPr>
        <w:t>RODRIGO HERNÁNDEZ.</w:t>
      </w:r>
    </w:p>
    <w:p w14:paraId="5C0359B9" w14:textId="5F907EE9" w:rsidR="000A3ED9" w:rsidRPr="000A3ED9" w:rsidRDefault="000A3ED9" w:rsidP="000A3ED9">
      <w:pPr>
        <w:widowControl w:val="0"/>
        <w:autoSpaceDE w:val="0"/>
        <w:autoSpaceDN w:val="0"/>
        <w:adjustRightInd w:val="0"/>
        <w:spacing w:line="360" w:lineRule="auto"/>
        <w:ind w:left="118" w:right="44"/>
        <w:jc w:val="both"/>
        <w:rPr>
          <w:rFonts w:ascii="Avenir Next LT Pro" w:hAnsi="Avenir Next LT Pro" w:cs="Arial"/>
          <w:color w:val="004CAB"/>
          <w:sz w:val="22"/>
          <w:szCs w:val="22"/>
          <w:lang w:val="en-US"/>
        </w:rPr>
      </w:pPr>
      <w:bookmarkStart w:id="2" w:name="_Hlk170998378"/>
      <w:r w:rsidRPr="000A3ED9">
        <w:rPr>
          <w:rFonts w:ascii="Avenir Next LT Pro" w:hAnsi="Avenir Next LT Pro" w:cs="Arial"/>
          <w:b/>
          <w:color w:val="004CAB"/>
          <w:sz w:val="22"/>
          <w:szCs w:val="22"/>
          <w:lang w:val="en-US"/>
        </w:rPr>
        <w:t>Bill of lading</w:t>
      </w:r>
      <w:r w:rsidRPr="000A3ED9">
        <w:rPr>
          <w:rFonts w:ascii="Avenir Next LT Pro" w:hAnsi="Avenir Next LT Pro" w:cs="Arial"/>
          <w:b/>
          <w:color w:val="303030"/>
          <w:sz w:val="22"/>
          <w:szCs w:val="22"/>
          <w:lang w:val="en-US"/>
        </w:rPr>
        <w:tab/>
      </w:r>
      <w:r w:rsidRPr="000A3ED9">
        <w:rPr>
          <w:rFonts w:ascii="Avenir Next LT Pro" w:hAnsi="Avenir Next LT Pro" w:cs="Arial"/>
          <w:b/>
          <w:color w:val="303030"/>
          <w:sz w:val="22"/>
          <w:szCs w:val="22"/>
          <w:lang w:val="en-US"/>
        </w:rPr>
        <w:tab/>
      </w:r>
      <w:r>
        <w:rPr>
          <w:rFonts w:ascii="Avenir Next LT Pro" w:hAnsi="Avenir Next LT Pro" w:cs="Arial"/>
          <w:b/>
          <w:color w:val="303030"/>
          <w:sz w:val="22"/>
          <w:szCs w:val="22"/>
          <w:lang w:val="en-US"/>
        </w:rPr>
        <w:tab/>
      </w:r>
      <w:r w:rsidRPr="000A3ED9">
        <w:rPr>
          <w:rFonts w:ascii="Avenir Next LT Pro" w:hAnsi="Avenir Next LT Pro" w:cs="Arial"/>
          <w:b/>
          <w:color w:val="303030"/>
          <w:sz w:val="22"/>
          <w:szCs w:val="22"/>
          <w:lang w:val="en-US"/>
        </w:rPr>
        <w:t xml:space="preserve">: </w:t>
      </w:r>
      <w:r w:rsidR="00BC0C92" w:rsidRPr="00E65807">
        <w:rPr>
          <w:rFonts w:ascii="Avenir Next LT Pro" w:hAnsi="Avenir Next LT Pro" w:cs="Arial"/>
          <w:b/>
          <w:color w:val="004CAB"/>
          <w:sz w:val="22"/>
          <w:szCs w:val="22"/>
          <w:lang w:val="en-US"/>
        </w:rPr>
        <w:t>EGLV7316000285</w:t>
      </w:r>
      <w:r w:rsidR="004A6CEA">
        <w:rPr>
          <w:rFonts w:ascii="Avenir Next LT Pro" w:hAnsi="Avenir Next LT Pro" w:cs="Arial"/>
          <w:b/>
          <w:color w:val="004CAB"/>
          <w:sz w:val="22"/>
          <w:szCs w:val="22"/>
          <w:lang w:val="en-US"/>
        </w:rPr>
        <w:t>13</w:t>
      </w:r>
    </w:p>
    <w:p w14:paraId="079605CC" w14:textId="59B8941A" w:rsidR="000A3ED9" w:rsidRPr="004A6CEA" w:rsidRDefault="000A3ED9" w:rsidP="000A3ED9">
      <w:pPr>
        <w:widowControl w:val="0"/>
        <w:autoSpaceDE w:val="0"/>
        <w:autoSpaceDN w:val="0"/>
        <w:adjustRightInd w:val="0"/>
        <w:spacing w:line="360" w:lineRule="auto"/>
        <w:ind w:left="118" w:right="44"/>
        <w:jc w:val="both"/>
        <w:rPr>
          <w:rFonts w:ascii="Avenir Next LT Pro" w:hAnsi="Avenir Next LT Pro" w:cs="Arial"/>
          <w:b/>
          <w:color w:val="303030"/>
          <w:sz w:val="22"/>
          <w:szCs w:val="22"/>
        </w:rPr>
      </w:pPr>
      <w:r w:rsidRPr="004A6CEA">
        <w:rPr>
          <w:rFonts w:ascii="Avenir Next LT Pro" w:hAnsi="Avenir Next LT Pro" w:cs="Arial"/>
          <w:b/>
          <w:color w:val="004CAB"/>
          <w:sz w:val="22"/>
          <w:szCs w:val="22"/>
        </w:rPr>
        <w:t xml:space="preserve">Fecha BL </w:t>
      </w:r>
      <w:r w:rsidRPr="004A6CEA">
        <w:rPr>
          <w:rFonts w:ascii="Avenir Next LT Pro" w:hAnsi="Avenir Next LT Pro" w:cs="Arial"/>
          <w:b/>
          <w:color w:val="303030"/>
          <w:sz w:val="22"/>
          <w:szCs w:val="22"/>
        </w:rPr>
        <w:tab/>
      </w:r>
      <w:r w:rsidRPr="004A6CEA">
        <w:rPr>
          <w:rFonts w:ascii="Avenir Next LT Pro" w:hAnsi="Avenir Next LT Pro" w:cs="Arial"/>
          <w:b/>
          <w:color w:val="303030"/>
          <w:sz w:val="22"/>
          <w:szCs w:val="22"/>
        </w:rPr>
        <w:tab/>
      </w:r>
      <w:r w:rsidRPr="004A6CEA">
        <w:rPr>
          <w:rFonts w:ascii="Avenir Next LT Pro" w:hAnsi="Avenir Next LT Pro" w:cs="Arial"/>
          <w:b/>
          <w:color w:val="303030"/>
          <w:sz w:val="22"/>
          <w:szCs w:val="22"/>
        </w:rPr>
        <w:tab/>
      </w:r>
      <w:r w:rsidRPr="004A6CEA">
        <w:rPr>
          <w:rFonts w:ascii="Avenir Next LT Pro" w:hAnsi="Avenir Next LT Pro" w:cs="Arial"/>
          <w:b/>
          <w:color w:val="303030"/>
          <w:sz w:val="22"/>
          <w:szCs w:val="22"/>
        </w:rPr>
        <w:tab/>
        <w:t xml:space="preserve">: </w:t>
      </w:r>
      <w:bookmarkEnd w:id="2"/>
      <w:r w:rsidR="00BC0C92" w:rsidRPr="004A6CEA">
        <w:rPr>
          <w:rFonts w:ascii="Avenir Next LT Pro" w:hAnsi="Avenir Next LT Pro"/>
          <w:b/>
          <w:bCs/>
          <w:color w:val="004CAB"/>
          <w:sz w:val="22"/>
          <w:szCs w:val="22"/>
        </w:rPr>
        <w:t>12 MAYO 2026</w:t>
      </w:r>
    </w:p>
    <w:p w14:paraId="0FF2E2D4" w14:textId="77777777" w:rsidR="00413C4B" w:rsidRPr="004A6CEA" w:rsidRDefault="00413C4B" w:rsidP="006F5B58">
      <w:pPr>
        <w:widowControl w:val="0"/>
        <w:autoSpaceDE w:val="0"/>
        <w:autoSpaceDN w:val="0"/>
        <w:adjustRightInd w:val="0"/>
        <w:spacing w:line="360" w:lineRule="auto"/>
        <w:ind w:left="118" w:right="44"/>
        <w:jc w:val="both"/>
        <w:rPr>
          <w:rFonts w:ascii="Avenir Next LT Pro" w:hAnsi="Avenir Next LT Pro" w:cs="Arial"/>
          <w:color w:val="303030"/>
        </w:rPr>
      </w:pPr>
    </w:p>
    <w:p w14:paraId="0FF2E2D5" w14:textId="20837D35" w:rsidR="006F5B58" w:rsidRPr="0017204C" w:rsidRDefault="006F5B58" w:rsidP="000114E0">
      <w:pPr>
        <w:widowControl w:val="0"/>
        <w:shd w:val="clear" w:color="auto" w:fill="004CAB"/>
        <w:tabs>
          <w:tab w:val="left" w:pos="820"/>
          <w:tab w:val="left" w:pos="3765"/>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A00962">
        <w:rPr>
          <w:rFonts w:ascii="Avenir Next LT Pro" w:hAnsi="Avenir Next LT Pro" w:cs="Arial"/>
          <w:b/>
          <w:color w:val="FFFFFF"/>
          <w:sz w:val="22"/>
          <w:szCs w:val="22"/>
          <w:shd w:val="clear" w:color="auto" w:fill="004CAB"/>
        </w:rPr>
        <w:t>1. Generalidades:</w:t>
      </w:r>
      <w:r w:rsidR="006662BA" w:rsidRPr="0017204C">
        <w:rPr>
          <w:rFonts w:ascii="Avenir Next LT Pro" w:hAnsi="Avenir Next LT Pro" w:cs="Arial"/>
          <w:b/>
          <w:color w:val="FFFFFF"/>
          <w:sz w:val="22"/>
          <w:szCs w:val="22"/>
        </w:rPr>
        <w:tab/>
      </w:r>
    </w:p>
    <w:p w14:paraId="0FF2E2D6" w14:textId="77777777" w:rsidR="006F5B58" w:rsidRPr="00AE05BD" w:rsidRDefault="006F5B58" w:rsidP="006F5B58">
      <w:pPr>
        <w:widowControl w:val="0"/>
        <w:autoSpaceDE w:val="0"/>
        <w:autoSpaceDN w:val="0"/>
        <w:adjustRightInd w:val="0"/>
        <w:spacing w:line="360" w:lineRule="auto"/>
        <w:ind w:left="118" w:right="44"/>
        <w:jc w:val="both"/>
        <w:rPr>
          <w:rFonts w:ascii="Avenir Next LT Pro" w:hAnsi="Avenir Next LT Pro" w:cs="Arial"/>
          <w:b/>
          <w:color w:val="000000"/>
        </w:rPr>
      </w:pPr>
    </w:p>
    <w:p w14:paraId="3F62B177" w14:textId="17627D07" w:rsidR="00CC7ECC" w:rsidRPr="003C5A05" w:rsidRDefault="00CC7ECC" w:rsidP="00CC7ECC">
      <w:pPr>
        <w:widowControl w:val="0"/>
        <w:autoSpaceDE w:val="0"/>
        <w:autoSpaceDN w:val="0"/>
        <w:adjustRightInd w:val="0"/>
        <w:spacing w:line="360" w:lineRule="auto"/>
        <w:ind w:left="118" w:right="44" w:firstLine="308"/>
        <w:jc w:val="both"/>
        <w:rPr>
          <w:rFonts w:ascii="Avenir Next LT Pro" w:hAnsi="Avenir Next LT Pro" w:cs="Arial"/>
          <w:color w:val="303030"/>
          <w:sz w:val="22"/>
          <w:szCs w:val="22"/>
        </w:rPr>
      </w:pPr>
      <w:r w:rsidRPr="003C5A05">
        <w:rPr>
          <w:rFonts w:ascii="Avenir Next LT Pro" w:hAnsi="Avenir Next LT Pro" w:cs="Arial"/>
          <w:color w:val="303030"/>
          <w:sz w:val="22"/>
          <w:szCs w:val="22"/>
        </w:rPr>
        <w:t xml:space="preserve">El producto se encontraba acopiado en </w:t>
      </w:r>
      <w:r w:rsidR="005F3643">
        <w:rPr>
          <w:rFonts w:ascii="Avenir Next LT Pro" w:hAnsi="Avenir Next LT Pro" w:cs="Arial"/>
          <w:color w:val="303030"/>
          <w:sz w:val="22"/>
          <w:szCs w:val="22"/>
        </w:rPr>
        <w:t>bodegas Sotraval,</w:t>
      </w:r>
      <w:r w:rsidRPr="003C5A05">
        <w:rPr>
          <w:rFonts w:ascii="Avenir Next LT Pro" w:hAnsi="Avenir Next LT Pro" w:cs="Arial"/>
          <w:color w:val="303030"/>
          <w:sz w:val="22"/>
          <w:szCs w:val="22"/>
        </w:rPr>
        <w:t xml:space="preserve"> ubicada en la comuna de </w:t>
      </w:r>
      <w:r w:rsidR="005F3643">
        <w:rPr>
          <w:rFonts w:ascii="Avenir Next LT Pro" w:hAnsi="Avenir Next LT Pro" w:cs="Arial"/>
          <w:color w:val="303030"/>
          <w:sz w:val="22"/>
          <w:szCs w:val="22"/>
        </w:rPr>
        <w:t>Los Ángeles</w:t>
      </w:r>
      <w:r w:rsidRPr="003C5A05">
        <w:rPr>
          <w:rFonts w:ascii="Avenir Next LT Pro" w:hAnsi="Avenir Next LT Pro" w:cs="Arial"/>
          <w:color w:val="303030"/>
          <w:sz w:val="22"/>
          <w:szCs w:val="22"/>
        </w:rPr>
        <w:t>,</w:t>
      </w:r>
      <w:r w:rsidR="005F3643">
        <w:rPr>
          <w:rFonts w:ascii="Avenir Next LT Pro" w:hAnsi="Avenir Next LT Pro" w:cs="Arial"/>
          <w:color w:val="303030"/>
          <w:sz w:val="22"/>
          <w:szCs w:val="22"/>
        </w:rPr>
        <w:t xml:space="preserve"> </w:t>
      </w:r>
      <w:r w:rsidRPr="003C5A05">
        <w:rPr>
          <w:rFonts w:ascii="Avenir Next LT Pro" w:hAnsi="Avenir Next LT Pro" w:cs="Arial"/>
          <w:color w:val="303030"/>
          <w:sz w:val="22"/>
          <w:szCs w:val="22"/>
        </w:rPr>
        <w:t>Chile., en donde se encontraba almacenado en maxisacos para carga en contenedores.</w:t>
      </w:r>
    </w:p>
    <w:p w14:paraId="02C4F984" w14:textId="77777777" w:rsidR="00CC7ECC" w:rsidRPr="003C5A05" w:rsidRDefault="00CC7ECC" w:rsidP="00CC7ECC">
      <w:pPr>
        <w:widowControl w:val="0"/>
        <w:autoSpaceDE w:val="0"/>
        <w:autoSpaceDN w:val="0"/>
        <w:adjustRightInd w:val="0"/>
        <w:ind w:left="118" w:right="44" w:firstLine="308"/>
        <w:jc w:val="both"/>
        <w:rPr>
          <w:rFonts w:ascii="Avenir Next LT Pro" w:hAnsi="Avenir Next LT Pro" w:cs="Arial"/>
          <w:color w:val="303030"/>
          <w:sz w:val="22"/>
          <w:szCs w:val="22"/>
        </w:rPr>
      </w:pPr>
    </w:p>
    <w:p w14:paraId="0FF2E2D9" w14:textId="69139E2B" w:rsidR="006F5B58" w:rsidRPr="0017204C"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Inicio de Consolidado</w:t>
      </w:r>
      <w:r w:rsidRPr="00245526">
        <w:rPr>
          <w:rFonts w:ascii="Avenir Next LT Pro" w:hAnsi="Avenir Next LT Pro" w:cs="Arial"/>
          <w:b/>
          <w:color w:val="004CAB"/>
          <w:sz w:val="22"/>
          <w:szCs w:val="22"/>
        </w:rPr>
        <w:tab/>
        <w:t>:</w:t>
      </w:r>
      <w:r w:rsidR="00177254" w:rsidRPr="0017204C">
        <w:rPr>
          <w:rFonts w:ascii="Avenir Next LT Pro" w:hAnsi="Avenir Next LT Pro" w:cs="Arial"/>
          <w:color w:val="303030"/>
          <w:sz w:val="22"/>
          <w:szCs w:val="22"/>
        </w:rPr>
        <w:tab/>
      </w:r>
      <w:r w:rsidR="00F41C9C">
        <w:rPr>
          <w:rFonts w:ascii="Avenir Next LT Pro" w:hAnsi="Avenir Next LT Pro" w:cs="Arial"/>
          <w:color w:val="303030"/>
          <w:sz w:val="22"/>
          <w:szCs w:val="22"/>
        </w:rPr>
        <w:t>0</w:t>
      </w:r>
      <w:r w:rsidR="009D6F46">
        <w:rPr>
          <w:rFonts w:ascii="Avenir Next LT Pro" w:hAnsi="Avenir Next LT Pro" w:cs="Arial"/>
          <w:color w:val="303030"/>
          <w:sz w:val="22"/>
          <w:szCs w:val="22"/>
        </w:rPr>
        <w:t>7</w:t>
      </w:r>
      <w:r w:rsidR="00100E49">
        <w:rPr>
          <w:rFonts w:ascii="Avenir Next LT Pro" w:hAnsi="Avenir Next LT Pro" w:cs="Arial"/>
          <w:color w:val="303030"/>
          <w:sz w:val="22"/>
          <w:szCs w:val="22"/>
        </w:rPr>
        <w:t xml:space="preserve"> </w:t>
      </w:r>
      <w:r w:rsidR="00791261" w:rsidRPr="0017204C">
        <w:rPr>
          <w:rFonts w:ascii="Avenir Next LT Pro" w:hAnsi="Avenir Next LT Pro" w:cs="Arial"/>
          <w:color w:val="303030"/>
          <w:sz w:val="22"/>
          <w:szCs w:val="22"/>
        </w:rPr>
        <w:t xml:space="preserve">de </w:t>
      </w:r>
      <w:r w:rsidR="009D6F46">
        <w:rPr>
          <w:rFonts w:ascii="Avenir Next LT Pro" w:hAnsi="Avenir Next LT Pro" w:cs="Arial"/>
          <w:color w:val="303030"/>
          <w:sz w:val="22"/>
          <w:szCs w:val="22"/>
        </w:rPr>
        <w:t>Ma</w:t>
      </w:r>
      <w:r w:rsidR="00F41C9C">
        <w:rPr>
          <w:rFonts w:ascii="Avenir Next LT Pro" w:hAnsi="Avenir Next LT Pro" w:cs="Arial"/>
          <w:color w:val="303030"/>
          <w:sz w:val="22"/>
          <w:szCs w:val="22"/>
        </w:rPr>
        <w:t>y</w:t>
      </w:r>
      <w:r w:rsidR="009D6F46">
        <w:rPr>
          <w:rFonts w:ascii="Avenir Next LT Pro" w:hAnsi="Avenir Next LT Pro" w:cs="Arial"/>
          <w:color w:val="303030"/>
          <w:sz w:val="22"/>
          <w:szCs w:val="22"/>
        </w:rPr>
        <w:t>o</w:t>
      </w:r>
      <w:r w:rsidR="00655B56" w:rsidRPr="0017204C">
        <w:rPr>
          <w:rFonts w:ascii="Avenir Next LT Pro" w:hAnsi="Avenir Next LT Pro" w:cs="Arial"/>
          <w:color w:val="303030"/>
          <w:sz w:val="22"/>
          <w:szCs w:val="22"/>
        </w:rPr>
        <w:t xml:space="preserve"> </w:t>
      </w:r>
      <w:r w:rsidR="003A0D21" w:rsidRPr="0017204C">
        <w:rPr>
          <w:rFonts w:ascii="Avenir Next LT Pro" w:hAnsi="Avenir Next LT Pro" w:cs="Arial"/>
          <w:color w:val="303030"/>
          <w:sz w:val="22"/>
          <w:szCs w:val="22"/>
        </w:rPr>
        <w:t>del 20</w:t>
      </w:r>
      <w:r w:rsidR="00572D0E" w:rsidRPr="0017204C">
        <w:rPr>
          <w:rFonts w:ascii="Avenir Next LT Pro" w:hAnsi="Avenir Next LT Pro" w:cs="Arial"/>
          <w:color w:val="303030"/>
          <w:sz w:val="22"/>
          <w:szCs w:val="22"/>
        </w:rPr>
        <w:t>2</w:t>
      </w:r>
      <w:r w:rsidR="009D6F46">
        <w:rPr>
          <w:rFonts w:ascii="Avenir Next LT Pro" w:hAnsi="Avenir Next LT Pro" w:cs="Arial"/>
          <w:color w:val="303030"/>
          <w:sz w:val="22"/>
          <w:szCs w:val="22"/>
        </w:rPr>
        <w:t>6</w:t>
      </w:r>
      <w:r w:rsidR="003A0D21" w:rsidRPr="0017204C">
        <w:rPr>
          <w:rFonts w:ascii="Avenir Next LT Pro" w:hAnsi="Avenir Next LT Pro" w:cs="Arial"/>
          <w:color w:val="303030"/>
          <w:sz w:val="22"/>
          <w:szCs w:val="22"/>
        </w:rPr>
        <w:t xml:space="preserve">, a las </w:t>
      </w:r>
      <w:r w:rsidR="0097725C">
        <w:rPr>
          <w:rFonts w:ascii="Avenir Next LT Pro" w:hAnsi="Avenir Next LT Pro" w:cs="Arial"/>
          <w:color w:val="303030"/>
          <w:sz w:val="22"/>
          <w:szCs w:val="22"/>
        </w:rPr>
        <w:t>16</w:t>
      </w:r>
      <w:r w:rsidR="006B1163" w:rsidRPr="0017204C">
        <w:rPr>
          <w:rFonts w:ascii="Avenir Next LT Pro" w:hAnsi="Avenir Next LT Pro" w:cs="Arial"/>
          <w:color w:val="303030"/>
          <w:sz w:val="22"/>
          <w:szCs w:val="22"/>
        </w:rPr>
        <w:t>:</w:t>
      </w:r>
      <w:r w:rsidR="0097725C">
        <w:rPr>
          <w:rFonts w:ascii="Avenir Next LT Pro" w:hAnsi="Avenir Next LT Pro" w:cs="Arial"/>
          <w:color w:val="303030"/>
          <w:sz w:val="22"/>
          <w:szCs w:val="22"/>
        </w:rPr>
        <w:t>1</w:t>
      </w:r>
      <w:r w:rsidR="00F41C9C">
        <w:rPr>
          <w:rFonts w:ascii="Avenir Next LT Pro" w:hAnsi="Avenir Next LT Pro" w:cs="Arial"/>
          <w:color w:val="303030"/>
          <w:sz w:val="22"/>
          <w:szCs w:val="22"/>
        </w:rPr>
        <w:t>0</w:t>
      </w:r>
      <w:r w:rsidRPr="0017204C">
        <w:rPr>
          <w:rFonts w:ascii="Avenir Next LT Pro" w:hAnsi="Avenir Next LT Pro" w:cs="Arial"/>
          <w:color w:val="303030"/>
          <w:sz w:val="22"/>
          <w:szCs w:val="22"/>
        </w:rPr>
        <w:t xml:space="preserve"> Hrs.</w:t>
      </w:r>
    </w:p>
    <w:p w14:paraId="0266DB7A" w14:textId="6B5BCC36" w:rsidR="00040C43" w:rsidRPr="0017204C" w:rsidRDefault="006F5B58" w:rsidP="00040C43">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Término de Consolidado</w:t>
      </w:r>
      <w:r w:rsidRPr="00245526">
        <w:rPr>
          <w:rFonts w:ascii="Avenir Next LT Pro" w:hAnsi="Avenir Next LT Pro" w:cs="Arial"/>
          <w:b/>
          <w:color w:val="004CAB"/>
          <w:sz w:val="22"/>
          <w:szCs w:val="22"/>
        </w:rPr>
        <w:tab/>
        <w:t>:</w:t>
      </w:r>
      <w:r w:rsidR="00440E70" w:rsidRPr="0017204C">
        <w:rPr>
          <w:rFonts w:ascii="Avenir Next LT Pro" w:hAnsi="Avenir Next LT Pro" w:cs="Arial"/>
          <w:color w:val="303030"/>
          <w:sz w:val="22"/>
          <w:szCs w:val="22"/>
        </w:rPr>
        <w:tab/>
      </w:r>
      <w:r w:rsidR="00F41C9C">
        <w:rPr>
          <w:rFonts w:ascii="Avenir Next LT Pro" w:hAnsi="Avenir Next LT Pro" w:cs="Arial"/>
          <w:color w:val="303030"/>
          <w:sz w:val="22"/>
          <w:szCs w:val="22"/>
        </w:rPr>
        <w:t>0</w:t>
      </w:r>
      <w:r w:rsidR="0097725C">
        <w:rPr>
          <w:rFonts w:ascii="Avenir Next LT Pro" w:hAnsi="Avenir Next LT Pro" w:cs="Arial"/>
          <w:color w:val="303030"/>
          <w:sz w:val="22"/>
          <w:szCs w:val="22"/>
        </w:rPr>
        <w:t>8</w:t>
      </w:r>
      <w:r w:rsidR="009D6F46">
        <w:rPr>
          <w:rFonts w:ascii="Avenir Next LT Pro" w:hAnsi="Avenir Next LT Pro" w:cs="Arial"/>
          <w:color w:val="303030"/>
          <w:sz w:val="22"/>
          <w:szCs w:val="22"/>
        </w:rPr>
        <w:t xml:space="preserve"> </w:t>
      </w:r>
      <w:r w:rsidR="009D6F46" w:rsidRPr="0017204C">
        <w:rPr>
          <w:rFonts w:ascii="Avenir Next LT Pro" w:hAnsi="Avenir Next LT Pro" w:cs="Arial"/>
          <w:color w:val="303030"/>
          <w:sz w:val="22"/>
          <w:szCs w:val="22"/>
        </w:rPr>
        <w:t xml:space="preserve">de </w:t>
      </w:r>
      <w:r w:rsidR="009D6F46">
        <w:rPr>
          <w:rFonts w:ascii="Avenir Next LT Pro" w:hAnsi="Avenir Next LT Pro" w:cs="Arial"/>
          <w:color w:val="303030"/>
          <w:sz w:val="22"/>
          <w:szCs w:val="22"/>
        </w:rPr>
        <w:t>Ma</w:t>
      </w:r>
      <w:r w:rsidR="00F41C9C">
        <w:rPr>
          <w:rFonts w:ascii="Avenir Next LT Pro" w:hAnsi="Avenir Next LT Pro" w:cs="Arial"/>
          <w:color w:val="303030"/>
          <w:sz w:val="22"/>
          <w:szCs w:val="22"/>
        </w:rPr>
        <w:t>y</w:t>
      </w:r>
      <w:r w:rsidR="009D6F46">
        <w:rPr>
          <w:rFonts w:ascii="Avenir Next LT Pro" w:hAnsi="Avenir Next LT Pro" w:cs="Arial"/>
          <w:color w:val="303030"/>
          <w:sz w:val="22"/>
          <w:szCs w:val="22"/>
        </w:rPr>
        <w:t>o</w:t>
      </w:r>
      <w:r w:rsidR="009D6F46" w:rsidRPr="0017204C">
        <w:rPr>
          <w:rFonts w:ascii="Avenir Next LT Pro" w:hAnsi="Avenir Next LT Pro" w:cs="Arial"/>
          <w:color w:val="303030"/>
          <w:sz w:val="22"/>
          <w:szCs w:val="22"/>
        </w:rPr>
        <w:t xml:space="preserve"> del 202</w:t>
      </w:r>
      <w:r w:rsidR="009D6F46">
        <w:rPr>
          <w:rFonts w:ascii="Avenir Next LT Pro" w:hAnsi="Avenir Next LT Pro" w:cs="Arial"/>
          <w:color w:val="303030"/>
          <w:sz w:val="22"/>
          <w:szCs w:val="22"/>
        </w:rPr>
        <w:t>6</w:t>
      </w:r>
      <w:r w:rsidR="00040C43" w:rsidRPr="0017204C">
        <w:rPr>
          <w:rFonts w:ascii="Avenir Next LT Pro" w:hAnsi="Avenir Next LT Pro" w:cs="Arial"/>
          <w:color w:val="303030"/>
          <w:sz w:val="22"/>
          <w:szCs w:val="22"/>
        </w:rPr>
        <w:t xml:space="preserve">, a las </w:t>
      </w:r>
      <w:r w:rsidR="009D6F46">
        <w:rPr>
          <w:rFonts w:ascii="Avenir Next LT Pro" w:hAnsi="Avenir Next LT Pro" w:cs="Arial"/>
          <w:color w:val="303030"/>
          <w:sz w:val="22"/>
          <w:szCs w:val="22"/>
        </w:rPr>
        <w:t>1</w:t>
      </w:r>
      <w:r w:rsidR="0097725C">
        <w:rPr>
          <w:rFonts w:ascii="Avenir Next LT Pro" w:hAnsi="Avenir Next LT Pro" w:cs="Arial"/>
          <w:color w:val="303030"/>
          <w:sz w:val="22"/>
          <w:szCs w:val="22"/>
        </w:rPr>
        <w:t>4</w:t>
      </w:r>
      <w:r w:rsidR="00040C43" w:rsidRPr="0017204C">
        <w:rPr>
          <w:rFonts w:ascii="Avenir Next LT Pro" w:hAnsi="Avenir Next LT Pro" w:cs="Arial"/>
          <w:color w:val="303030"/>
          <w:sz w:val="22"/>
          <w:szCs w:val="22"/>
        </w:rPr>
        <w:t>:</w:t>
      </w:r>
      <w:r w:rsidR="0097725C">
        <w:rPr>
          <w:rFonts w:ascii="Avenir Next LT Pro" w:hAnsi="Avenir Next LT Pro" w:cs="Arial"/>
          <w:color w:val="303030"/>
          <w:sz w:val="22"/>
          <w:szCs w:val="22"/>
        </w:rPr>
        <w:t>0</w:t>
      </w:r>
      <w:r w:rsidR="009D6F46">
        <w:rPr>
          <w:rFonts w:ascii="Avenir Next LT Pro" w:hAnsi="Avenir Next LT Pro" w:cs="Arial"/>
          <w:color w:val="303030"/>
          <w:sz w:val="22"/>
          <w:szCs w:val="22"/>
        </w:rPr>
        <w:t>8</w:t>
      </w:r>
      <w:r w:rsidR="00040C43" w:rsidRPr="0017204C">
        <w:rPr>
          <w:rFonts w:ascii="Avenir Next LT Pro" w:hAnsi="Avenir Next LT Pro" w:cs="Arial"/>
          <w:color w:val="303030"/>
          <w:sz w:val="22"/>
          <w:szCs w:val="22"/>
        </w:rPr>
        <w:t xml:space="preserve"> Hrs.</w:t>
      </w:r>
    </w:p>
    <w:p w14:paraId="0FF2E2DB" w14:textId="3EFE7BE3" w:rsidR="006F5B58" w:rsidRDefault="006F5B58" w:rsidP="006F5B58">
      <w:pPr>
        <w:widowControl w:val="0"/>
        <w:autoSpaceDE w:val="0"/>
        <w:autoSpaceDN w:val="0"/>
        <w:adjustRightInd w:val="0"/>
        <w:spacing w:line="360" w:lineRule="auto"/>
        <w:ind w:left="118" w:right="44"/>
        <w:jc w:val="both"/>
        <w:rPr>
          <w:rFonts w:ascii="Avenir Next LT Pro" w:hAnsi="Avenir Next LT Pro" w:cs="Arial"/>
          <w:color w:val="000000"/>
        </w:rPr>
      </w:pPr>
    </w:p>
    <w:p w14:paraId="0FF2E2DD" w14:textId="6F6730CB" w:rsidR="006F5B58" w:rsidRPr="0017204C" w:rsidRDefault="006F5B58" w:rsidP="000114E0">
      <w:pPr>
        <w:widowControl w:val="0"/>
        <w:shd w:val="clear" w:color="auto" w:fill="004CAB"/>
        <w:tabs>
          <w:tab w:val="left" w:pos="820"/>
          <w:tab w:val="left" w:pos="7755"/>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t>2. Inspección del Producto:</w:t>
      </w:r>
      <w:r w:rsidR="006662BA" w:rsidRPr="0017204C">
        <w:rPr>
          <w:rFonts w:ascii="Avenir Next LT Pro" w:hAnsi="Avenir Next LT Pro" w:cs="Arial"/>
          <w:b/>
          <w:color w:val="FFFFFF"/>
          <w:sz w:val="22"/>
          <w:szCs w:val="22"/>
        </w:rPr>
        <w:tab/>
      </w:r>
    </w:p>
    <w:p w14:paraId="0FF2E2DE" w14:textId="77777777" w:rsidR="006F5B58" w:rsidRPr="00AE05BD" w:rsidRDefault="006F5B58" w:rsidP="006F5B58">
      <w:pPr>
        <w:widowControl w:val="0"/>
        <w:autoSpaceDE w:val="0"/>
        <w:autoSpaceDN w:val="0"/>
        <w:adjustRightInd w:val="0"/>
        <w:spacing w:line="360" w:lineRule="auto"/>
        <w:ind w:left="118" w:right="44"/>
        <w:jc w:val="both"/>
        <w:rPr>
          <w:rFonts w:ascii="Avenir Next LT Pro" w:hAnsi="Avenir Next LT Pro" w:cs="Arial"/>
          <w:color w:val="000000"/>
        </w:rPr>
      </w:pPr>
    </w:p>
    <w:p w14:paraId="5ACFA35D" w14:textId="409D5070" w:rsidR="00B6181A" w:rsidRPr="003C5A05" w:rsidRDefault="006F5B58" w:rsidP="00E152AB">
      <w:pPr>
        <w:widowControl w:val="0"/>
        <w:autoSpaceDE w:val="0"/>
        <w:autoSpaceDN w:val="0"/>
        <w:adjustRightInd w:val="0"/>
        <w:spacing w:line="360" w:lineRule="auto"/>
        <w:ind w:left="118" w:right="44"/>
        <w:jc w:val="both"/>
        <w:rPr>
          <w:rFonts w:ascii="Avenir Next LT Pro" w:hAnsi="Avenir Next LT Pro" w:cs="Arial"/>
          <w:color w:val="303030"/>
        </w:rPr>
      </w:pPr>
      <w:r w:rsidRPr="003C5A05">
        <w:rPr>
          <w:rFonts w:ascii="Avenir Next LT Pro" w:hAnsi="Avenir Next LT Pro" w:cs="Arial"/>
          <w:color w:val="303030"/>
          <w:sz w:val="22"/>
          <w:szCs w:val="22"/>
        </w:rPr>
        <w:t xml:space="preserve">Previo a la consolidación, se realizó inspección visual del producto y supervisión de bodegas de acopio, </w:t>
      </w:r>
      <w:r w:rsidR="00DC0577" w:rsidRPr="003C5A05">
        <w:rPr>
          <w:rFonts w:ascii="Avenir Next LT Pro" w:hAnsi="Avenir Next LT Pro" w:cs="Arial"/>
          <w:color w:val="303030"/>
          <w:sz w:val="22"/>
          <w:szCs w:val="22"/>
        </w:rPr>
        <w:t>en donde se observó que el</w:t>
      </w:r>
      <w:r w:rsidRPr="003C5A05">
        <w:rPr>
          <w:rFonts w:ascii="Avenir Next LT Pro" w:hAnsi="Avenir Next LT Pro" w:cs="Arial"/>
          <w:color w:val="303030"/>
          <w:sz w:val="22"/>
          <w:szCs w:val="22"/>
        </w:rPr>
        <w:t xml:space="preserve"> producto se encontraba limpio y sin contaminantes de ningún tipo</w:t>
      </w:r>
      <w:r w:rsidR="009D6F46">
        <w:rPr>
          <w:rFonts w:ascii="Avenir Next LT Pro" w:hAnsi="Avenir Next LT Pro" w:cs="Arial"/>
          <w:color w:val="303030"/>
          <w:sz w:val="22"/>
          <w:szCs w:val="22"/>
        </w:rPr>
        <w:t>.</w:t>
      </w:r>
    </w:p>
    <w:p w14:paraId="6ABAFE60" w14:textId="14FA686D" w:rsidR="00B6181A" w:rsidRDefault="00B6181A" w:rsidP="006F5B58">
      <w:pPr>
        <w:widowControl w:val="0"/>
        <w:autoSpaceDE w:val="0"/>
        <w:autoSpaceDN w:val="0"/>
        <w:adjustRightInd w:val="0"/>
        <w:spacing w:line="360" w:lineRule="auto"/>
        <w:ind w:left="118" w:right="44" w:firstLine="308"/>
        <w:jc w:val="both"/>
        <w:rPr>
          <w:rFonts w:ascii="Avenir Next LT Pro" w:hAnsi="Avenir Next LT Pro" w:cs="Arial"/>
          <w:color w:val="000000"/>
        </w:rPr>
      </w:pPr>
    </w:p>
    <w:p w14:paraId="0FF2E2E2" w14:textId="77777777" w:rsidR="0017204C" w:rsidRPr="00AE05BD" w:rsidRDefault="0017204C" w:rsidP="00BC0C92">
      <w:pPr>
        <w:widowControl w:val="0"/>
        <w:autoSpaceDE w:val="0"/>
        <w:autoSpaceDN w:val="0"/>
        <w:adjustRightInd w:val="0"/>
        <w:spacing w:line="360" w:lineRule="auto"/>
        <w:ind w:right="44"/>
        <w:jc w:val="both"/>
        <w:rPr>
          <w:rFonts w:ascii="Avenir Next LT Pro" w:hAnsi="Avenir Next LT Pro" w:cs="Arial"/>
          <w:color w:val="000000"/>
        </w:rPr>
      </w:pPr>
    </w:p>
    <w:p w14:paraId="0FF2E2E3" w14:textId="2293F6E4" w:rsidR="006F5B58" w:rsidRPr="0017204C" w:rsidRDefault="006F5B58" w:rsidP="000114E0">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t>3.</w:t>
      </w:r>
      <w:r w:rsidR="00187584">
        <w:rPr>
          <w:rFonts w:ascii="Avenir Next LT Pro" w:hAnsi="Avenir Next LT Pro" w:cs="Arial"/>
          <w:b/>
          <w:color w:val="FFFFFF"/>
          <w:sz w:val="22"/>
          <w:szCs w:val="22"/>
        </w:rPr>
        <w:t xml:space="preserve"> </w:t>
      </w:r>
      <w:r w:rsidRPr="0017204C">
        <w:rPr>
          <w:rFonts w:ascii="Avenir Next LT Pro" w:hAnsi="Avenir Next LT Pro" w:cs="Arial"/>
          <w:b/>
          <w:color w:val="FFFFFF"/>
          <w:sz w:val="22"/>
          <w:szCs w:val="22"/>
        </w:rPr>
        <w:t>Consolidación del Producto:</w:t>
      </w:r>
    </w:p>
    <w:p w14:paraId="0FF2E2E4" w14:textId="77777777" w:rsidR="006F5B58" w:rsidRPr="00AE05BD" w:rsidRDefault="006F5B58" w:rsidP="006F5B58">
      <w:pPr>
        <w:widowControl w:val="0"/>
        <w:autoSpaceDE w:val="0"/>
        <w:autoSpaceDN w:val="0"/>
        <w:adjustRightInd w:val="0"/>
        <w:spacing w:line="360" w:lineRule="auto"/>
        <w:ind w:left="118" w:right="44" w:firstLine="308"/>
        <w:jc w:val="both"/>
        <w:rPr>
          <w:rFonts w:ascii="Avenir Next LT Pro" w:hAnsi="Avenir Next LT Pro" w:cs="Arial"/>
          <w:color w:val="000000"/>
        </w:rPr>
      </w:pPr>
    </w:p>
    <w:p w14:paraId="7ADF47FB" w14:textId="4A21D7D4" w:rsidR="008E0901" w:rsidRPr="003C5A05" w:rsidRDefault="008E0901" w:rsidP="008E0901">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 xml:space="preserve">Esta operación y de acuerdo con lo señalado previamente, se llevó a cabo en Bodega </w:t>
      </w:r>
      <w:r w:rsidR="005F3643">
        <w:rPr>
          <w:rFonts w:ascii="Avenir Next LT Pro" w:hAnsi="Avenir Next LT Pro" w:cs="Arial"/>
          <w:color w:val="303030"/>
          <w:sz w:val="22"/>
          <w:szCs w:val="22"/>
        </w:rPr>
        <w:t>SOTRAVAL</w:t>
      </w:r>
      <w:r w:rsidRPr="003C5A05">
        <w:rPr>
          <w:rFonts w:ascii="Avenir Next LT Pro" w:hAnsi="Avenir Next LT Pro" w:cs="Arial"/>
          <w:color w:val="303030"/>
          <w:sz w:val="22"/>
          <w:szCs w:val="22"/>
        </w:rPr>
        <w:t>, en un lugar predeterminado para esta actividad.</w:t>
      </w:r>
    </w:p>
    <w:p w14:paraId="727BF386" w14:textId="77777777" w:rsidR="00CC7ECC" w:rsidRPr="003C5A05" w:rsidRDefault="00CC7ECC" w:rsidP="00D86AEC">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 xml:space="preserve">Para la carga y estiba del producto dentro del contenedor se utilizó maquinaria previamente revisada para descartar suciedad, humedad o fugas de cualquier tipo. </w:t>
      </w:r>
    </w:p>
    <w:p w14:paraId="183A42A2" w14:textId="77777777" w:rsidR="00CC7ECC" w:rsidRPr="003C5A05" w:rsidRDefault="00CC7ECC" w:rsidP="00D86AEC">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Previo a esta operación, se realizó una inspección visual de los contenedores con el objeto de chequear la limpieza y estado físico de estos, en donde no se registraron observaciones.</w:t>
      </w:r>
    </w:p>
    <w:p w14:paraId="0E1B0A82" w14:textId="77777777" w:rsidR="00CC7ECC" w:rsidRPr="003C5A05" w:rsidRDefault="00CC7ECC" w:rsidP="00CC7ECC">
      <w:pPr>
        <w:widowControl w:val="0"/>
        <w:autoSpaceDE w:val="0"/>
        <w:autoSpaceDN w:val="0"/>
        <w:adjustRightInd w:val="0"/>
        <w:spacing w:line="360" w:lineRule="auto"/>
        <w:ind w:left="118" w:right="44" w:firstLine="308"/>
        <w:jc w:val="both"/>
        <w:rPr>
          <w:rFonts w:ascii="Avenir Next LT Pro" w:hAnsi="Avenir Next LT Pro" w:cs="Arial"/>
          <w:color w:val="303030"/>
          <w:sz w:val="22"/>
          <w:szCs w:val="22"/>
        </w:rPr>
      </w:pPr>
    </w:p>
    <w:p w14:paraId="3E6EE5E8" w14:textId="52CFFF36" w:rsidR="00CC7ECC" w:rsidRPr="00D86AEC" w:rsidRDefault="00CC7ECC" w:rsidP="00D86AEC">
      <w:pPr>
        <w:widowControl w:val="0"/>
        <w:autoSpaceDE w:val="0"/>
        <w:autoSpaceDN w:val="0"/>
        <w:adjustRightInd w:val="0"/>
        <w:spacing w:line="360" w:lineRule="auto"/>
        <w:ind w:left="118" w:right="44"/>
        <w:jc w:val="both"/>
        <w:rPr>
          <w:rFonts w:ascii="Avenir Next LT Pro" w:hAnsi="Avenir Next LT Pro" w:cs="Arial"/>
          <w:color w:val="000000"/>
          <w:sz w:val="22"/>
          <w:szCs w:val="22"/>
        </w:rPr>
      </w:pPr>
      <w:r w:rsidRPr="003C5A05">
        <w:rPr>
          <w:rFonts w:ascii="Avenir Next LT Pro" w:hAnsi="Avenir Next LT Pro" w:cs="Arial"/>
          <w:color w:val="303030"/>
          <w:sz w:val="22"/>
          <w:szCs w:val="22"/>
        </w:rPr>
        <w:t xml:space="preserve">Posterior al pesaje del contenedor en romana, se procede al sellado de este en la puerta correspondiente con sello asignado por la naviera en conjunto con sello </w:t>
      </w:r>
      <w:r w:rsidR="000114E0" w:rsidRPr="004D0D1D">
        <w:rPr>
          <w:rFonts w:ascii="Avenir Next LT Pro" w:hAnsi="Avenir Next LT Pro" w:cs="Arial"/>
          <w:b/>
          <w:color w:val="004CAB"/>
          <w:sz w:val="22"/>
          <w:szCs w:val="22"/>
        </w:rPr>
        <w:t>ALS</w:t>
      </w:r>
      <w:r w:rsidR="000114E0" w:rsidRPr="00D86AEC">
        <w:rPr>
          <w:rFonts w:ascii="Avenir Next LT Pro" w:hAnsi="Avenir Next LT Pro" w:cs="Arial"/>
          <w:color w:val="000000"/>
          <w:sz w:val="22"/>
          <w:szCs w:val="22"/>
        </w:rPr>
        <w:t>.</w:t>
      </w:r>
    </w:p>
    <w:p w14:paraId="0FF2E2EB" w14:textId="77777777" w:rsidR="006F5B58" w:rsidRPr="00AE05BD" w:rsidRDefault="00A222FE" w:rsidP="00A222FE">
      <w:pPr>
        <w:tabs>
          <w:tab w:val="left" w:pos="7575"/>
        </w:tabs>
        <w:rPr>
          <w:rFonts w:ascii="Avenir Next LT Pro" w:hAnsi="Avenir Next LT Pro" w:cs="Arial"/>
        </w:rPr>
      </w:pPr>
      <w:r w:rsidRPr="00AE05BD">
        <w:rPr>
          <w:rFonts w:ascii="Avenir Next LT Pro" w:hAnsi="Avenir Next LT Pro" w:cs="Arial"/>
        </w:rPr>
        <w:tab/>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4536"/>
      </w:tblGrid>
      <w:tr w:rsidR="006F5B58" w:rsidRPr="00AE05BD" w14:paraId="0FF2E2EE" w14:textId="77777777" w:rsidTr="009D6F46">
        <w:trPr>
          <w:trHeight w:val="4445"/>
        </w:trPr>
        <w:tc>
          <w:tcPr>
            <w:tcW w:w="4394" w:type="dxa"/>
            <w:shd w:val="clear" w:color="auto" w:fill="auto"/>
          </w:tcPr>
          <w:p w14:paraId="0FF2E2EC" w14:textId="6996BD1C" w:rsidR="00D86AEC" w:rsidRPr="00D86AEC" w:rsidRDefault="0097725C" w:rsidP="00D86AEC">
            <w:pPr>
              <w:tabs>
                <w:tab w:val="left" w:pos="1275"/>
              </w:tabs>
              <w:ind w:hanging="106"/>
              <w:rPr>
                <w:rFonts w:ascii="Avenir Next LT Pro" w:hAnsi="Avenir Next LT Pro" w:cs="Arial"/>
              </w:rPr>
            </w:pPr>
            <w:r>
              <w:rPr>
                <w:rFonts w:ascii="Avenir Next LT Pro" w:hAnsi="Avenir Next LT Pro" w:cs="Arial"/>
                <w:noProof/>
              </w:rPr>
              <w:drawing>
                <wp:inline distT="0" distB="0" distL="0" distR="0" wp14:anchorId="56E1D78D" wp14:editId="31172A25">
                  <wp:extent cx="2811145" cy="2811145"/>
                  <wp:effectExtent l="0" t="0" r="825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screen">
                            <a:extLst>
                              <a:ext uri="{28A0092B-C50C-407E-A947-70E740481C1C}">
                                <a14:useLocalDpi xmlns:a14="http://schemas.microsoft.com/office/drawing/2010/main"/>
                              </a:ext>
                            </a:extLst>
                          </a:blip>
                          <a:stretch>
                            <a:fillRect/>
                          </a:stretch>
                        </pic:blipFill>
                        <pic:spPr>
                          <a:xfrm>
                            <a:off x="0" y="0"/>
                            <a:ext cx="2812209" cy="2812209"/>
                          </a:xfrm>
                          <a:prstGeom prst="rect">
                            <a:avLst/>
                          </a:prstGeom>
                        </pic:spPr>
                      </pic:pic>
                    </a:graphicData>
                  </a:graphic>
                </wp:inline>
              </w:drawing>
            </w:r>
          </w:p>
        </w:tc>
        <w:tc>
          <w:tcPr>
            <w:tcW w:w="4536" w:type="dxa"/>
            <w:shd w:val="clear" w:color="auto" w:fill="auto"/>
          </w:tcPr>
          <w:p w14:paraId="0FF2E2ED" w14:textId="0D1AF05F" w:rsidR="006F5B58" w:rsidRPr="00AE05BD" w:rsidRDefault="0097725C" w:rsidP="005509A0">
            <w:pPr>
              <w:ind w:hanging="108"/>
              <w:rPr>
                <w:rFonts w:ascii="Avenir Next LT Pro" w:hAnsi="Avenir Next LT Pro" w:cs="Arial"/>
                <w:b/>
                <w:color w:val="002060"/>
              </w:rPr>
            </w:pPr>
            <w:r>
              <w:rPr>
                <w:rFonts w:ascii="Avenir Next LT Pro" w:hAnsi="Avenir Next LT Pro" w:cs="Arial"/>
                <w:noProof/>
              </w:rPr>
              <w:drawing>
                <wp:inline distT="0" distB="0" distL="0" distR="0" wp14:anchorId="5D841486" wp14:editId="2F14325F">
                  <wp:extent cx="2873829" cy="2811145"/>
                  <wp:effectExtent l="0" t="0" r="317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screen">
                            <a:extLst>
                              <a:ext uri="{28A0092B-C50C-407E-A947-70E740481C1C}">
                                <a14:useLocalDpi xmlns:a14="http://schemas.microsoft.com/office/drawing/2010/main"/>
                              </a:ext>
                            </a:extLst>
                          </a:blip>
                          <a:stretch>
                            <a:fillRect/>
                          </a:stretch>
                        </pic:blipFill>
                        <pic:spPr>
                          <a:xfrm>
                            <a:off x="0" y="0"/>
                            <a:ext cx="2875304" cy="2812588"/>
                          </a:xfrm>
                          <a:prstGeom prst="rect">
                            <a:avLst/>
                          </a:prstGeom>
                        </pic:spPr>
                      </pic:pic>
                    </a:graphicData>
                  </a:graphic>
                </wp:inline>
              </w:drawing>
            </w:r>
          </w:p>
        </w:tc>
      </w:tr>
      <w:tr w:rsidR="006F5B58" w:rsidRPr="00AE05BD" w14:paraId="0FF2E2F1" w14:textId="77777777" w:rsidTr="009D6F46">
        <w:trPr>
          <w:trHeight w:val="267"/>
        </w:trPr>
        <w:tc>
          <w:tcPr>
            <w:tcW w:w="4394" w:type="dxa"/>
            <w:shd w:val="clear" w:color="auto" w:fill="auto"/>
          </w:tcPr>
          <w:p w14:paraId="0FF2E2EF" w14:textId="69EBCEB8" w:rsidR="006F5B58" w:rsidRPr="000114E0" w:rsidRDefault="006F5B58" w:rsidP="0095352B">
            <w:pPr>
              <w:widowControl w:val="0"/>
              <w:numPr>
                <w:ilvl w:val="0"/>
                <w:numId w:val="14"/>
              </w:numPr>
              <w:autoSpaceDE w:val="0"/>
              <w:autoSpaceDN w:val="0"/>
              <w:adjustRightInd w:val="0"/>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 xml:space="preserve">Vista </w:t>
            </w:r>
            <w:r w:rsidR="009561F1" w:rsidRPr="000114E0">
              <w:rPr>
                <w:rFonts w:ascii="Avenir Next LT Pro" w:hAnsi="Avenir Next LT Pro" w:cs="Arial"/>
                <w:bCs/>
                <w:color w:val="303030"/>
                <w:sz w:val="22"/>
                <w:szCs w:val="22"/>
              </w:rPr>
              <w:t>producto almacenado en bodega</w:t>
            </w:r>
            <w:r w:rsidR="00FE75A2" w:rsidRPr="000114E0">
              <w:rPr>
                <w:rFonts w:ascii="Avenir Next LT Pro" w:hAnsi="Avenir Next LT Pro" w:cs="Arial"/>
                <w:bCs/>
                <w:color w:val="303030"/>
                <w:sz w:val="22"/>
                <w:szCs w:val="22"/>
              </w:rPr>
              <w:t>.</w:t>
            </w:r>
          </w:p>
        </w:tc>
        <w:tc>
          <w:tcPr>
            <w:tcW w:w="4536" w:type="dxa"/>
            <w:shd w:val="clear" w:color="auto" w:fill="auto"/>
          </w:tcPr>
          <w:p w14:paraId="0FF2E2F0" w14:textId="77777777" w:rsidR="006F5B58" w:rsidRPr="000114E0" w:rsidRDefault="00397EE1" w:rsidP="000114E0">
            <w:pPr>
              <w:widowControl w:val="0"/>
              <w:numPr>
                <w:ilvl w:val="0"/>
                <w:numId w:val="14"/>
              </w:numPr>
              <w:autoSpaceDE w:val="0"/>
              <w:autoSpaceDN w:val="0"/>
              <w:adjustRightInd w:val="0"/>
              <w:spacing w:line="480" w:lineRule="auto"/>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 xml:space="preserve">Vista de </w:t>
            </w:r>
            <w:r w:rsidR="0095352B" w:rsidRPr="000114E0">
              <w:rPr>
                <w:rFonts w:ascii="Avenir Next LT Pro" w:hAnsi="Avenir Next LT Pro" w:cs="Arial"/>
                <w:bCs/>
                <w:color w:val="303030"/>
                <w:sz w:val="22"/>
                <w:szCs w:val="22"/>
              </w:rPr>
              <w:t>contenedor carga rematada</w:t>
            </w:r>
            <w:r w:rsidR="00AB7E3D" w:rsidRPr="000114E0">
              <w:rPr>
                <w:rFonts w:ascii="Avenir Next LT Pro" w:hAnsi="Avenir Next LT Pro" w:cs="Arial"/>
                <w:bCs/>
                <w:color w:val="303030"/>
                <w:sz w:val="22"/>
                <w:szCs w:val="22"/>
              </w:rPr>
              <w:t>.</w:t>
            </w:r>
          </w:p>
        </w:tc>
      </w:tr>
      <w:tr w:rsidR="00303A8A" w:rsidRPr="00AE05BD" w14:paraId="3B988269" w14:textId="77777777" w:rsidTr="009D6F46">
        <w:trPr>
          <w:trHeight w:val="267"/>
        </w:trPr>
        <w:tc>
          <w:tcPr>
            <w:tcW w:w="4394" w:type="dxa"/>
            <w:shd w:val="clear" w:color="auto" w:fill="auto"/>
          </w:tcPr>
          <w:p w14:paraId="7F9CEF6F" w14:textId="40DF97A4" w:rsidR="00303A8A" w:rsidRPr="00852738" w:rsidRDefault="0097725C" w:rsidP="00303A8A">
            <w:pPr>
              <w:widowControl w:val="0"/>
              <w:autoSpaceDE w:val="0"/>
              <w:autoSpaceDN w:val="0"/>
              <w:adjustRightInd w:val="0"/>
              <w:ind w:right="-20" w:hanging="106"/>
              <w:rPr>
                <w:rFonts w:ascii="Avenir Next LT Pro" w:hAnsi="Avenir Next LT Pro" w:cs="Arial"/>
                <w:b/>
                <w:color w:val="303030"/>
                <w:sz w:val="22"/>
                <w:szCs w:val="22"/>
              </w:rPr>
            </w:pPr>
            <w:r>
              <w:rPr>
                <w:rFonts w:ascii="Avenir Next LT Pro" w:hAnsi="Avenir Next LT Pro" w:cs="Arial"/>
                <w:b/>
                <w:noProof/>
                <w:color w:val="303030"/>
                <w:sz w:val="22"/>
                <w:szCs w:val="22"/>
              </w:rPr>
              <w:lastRenderedPageBreak/>
              <w:drawing>
                <wp:inline distT="0" distB="0" distL="0" distR="0" wp14:anchorId="5CC93888" wp14:editId="2E8A9DF6">
                  <wp:extent cx="3064747" cy="3002280"/>
                  <wp:effectExtent l="0" t="0" r="2540" b="7620"/>
                  <wp:docPr id="4" name="Imagen 4" descr="Tren de carg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ren de carga&#10;&#10;Descripción generada automáticamente con confianza media"/>
                          <pic:cNvPicPr/>
                        </pic:nvPicPr>
                        <pic:blipFill>
                          <a:blip r:embed="rId10" cstate="screen">
                            <a:extLst>
                              <a:ext uri="{28A0092B-C50C-407E-A947-70E740481C1C}">
                                <a14:useLocalDpi xmlns:a14="http://schemas.microsoft.com/office/drawing/2010/main"/>
                              </a:ext>
                            </a:extLst>
                          </a:blip>
                          <a:stretch>
                            <a:fillRect/>
                          </a:stretch>
                        </pic:blipFill>
                        <pic:spPr>
                          <a:xfrm>
                            <a:off x="0" y="0"/>
                            <a:ext cx="3065696" cy="3003210"/>
                          </a:xfrm>
                          <a:prstGeom prst="rect">
                            <a:avLst/>
                          </a:prstGeom>
                        </pic:spPr>
                      </pic:pic>
                    </a:graphicData>
                  </a:graphic>
                </wp:inline>
              </w:drawing>
            </w:r>
          </w:p>
        </w:tc>
        <w:tc>
          <w:tcPr>
            <w:tcW w:w="4536" w:type="dxa"/>
            <w:shd w:val="clear" w:color="auto" w:fill="auto"/>
          </w:tcPr>
          <w:p w14:paraId="429A7C1F" w14:textId="691F611F" w:rsidR="00303A8A" w:rsidRPr="00852738" w:rsidRDefault="0097725C" w:rsidP="00303A8A">
            <w:pPr>
              <w:widowControl w:val="0"/>
              <w:autoSpaceDE w:val="0"/>
              <w:autoSpaceDN w:val="0"/>
              <w:adjustRightInd w:val="0"/>
              <w:ind w:left="317" w:right="-20" w:hanging="418"/>
              <w:rPr>
                <w:rFonts w:ascii="Avenir Next LT Pro" w:hAnsi="Avenir Next LT Pro" w:cs="Arial"/>
                <w:b/>
                <w:color w:val="303030"/>
                <w:sz w:val="22"/>
                <w:szCs w:val="22"/>
              </w:rPr>
            </w:pPr>
            <w:r>
              <w:rPr>
                <w:rFonts w:ascii="Avenir Next LT Pro" w:hAnsi="Avenir Next LT Pro" w:cs="Arial"/>
                <w:b/>
                <w:noProof/>
                <w:color w:val="303030"/>
                <w:sz w:val="22"/>
                <w:szCs w:val="22"/>
              </w:rPr>
              <w:drawing>
                <wp:inline distT="0" distB="0" distL="0" distR="0" wp14:anchorId="73DDC5FD" wp14:editId="1E01720C">
                  <wp:extent cx="2981960" cy="3002280"/>
                  <wp:effectExtent l="0" t="0" r="889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cstate="screen">
                            <a:extLst>
                              <a:ext uri="{28A0092B-C50C-407E-A947-70E740481C1C}">
                                <a14:useLocalDpi xmlns:a14="http://schemas.microsoft.com/office/drawing/2010/main"/>
                              </a:ext>
                            </a:extLst>
                          </a:blip>
                          <a:stretch>
                            <a:fillRect/>
                          </a:stretch>
                        </pic:blipFill>
                        <pic:spPr>
                          <a:xfrm>
                            <a:off x="0" y="0"/>
                            <a:ext cx="2984247" cy="3004583"/>
                          </a:xfrm>
                          <a:prstGeom prst="rect">
                            <a:avLst/>
                          </a:prstGeom>
                        </pic:spPr>
                      </pic:pic>
                    </a:graphicData>
                  </a:graphic>
                </wp:inline>
              </w:drawing>
            </w:r>
          </w:p>
        </w:tc>
      </w:tr>
      <w:tr w:rsidR="00303A8A" w:rsidRPr="00AE05BD" w14:paraId="671182ED" w14:textId="77777777" w:rsidTr="009D6F46">
        <w:trPr>
          <w:trHeight w:val="267"/>
        </w:trPr>
        <w:tc>
          <w:tcPr>
            <w:tcW w:w="4394" w:type="dxa"/>
            <w:shd w:val="clear" w:color="auto" w:fill="auto"/>
          </w:tcPr>
          <w:p w14:paraId="0CADEB97" w14:textId="7C107265" w:rsidR="00303A8A" w:rsidRPr="000114E0" w:rsidRDefault="00303A8A" w:rsidP="00303A8A">
            <w:pPr>
              <w:widowControl w:val="0"/>
              <w:numPr>
                <w:ilvl w:val="0"/>
                <w:numId w:val="14"/>
              </w:numPr>
              <w:autoSpaceDE w:val="0"/>
              <w:autoSpaceDN w:val="0"/>
              <w:adjustRightInd w:val="0"/>
              <w:ind w:left="317" w:right="-20" w:hanging="317"/>
              <w:rPr>
                <w:rFonts w:ascii="Avenir Next LT Pro" w:hAnsi="Avenir Next LT Pro" w:cs="Arial"/>
                <w:bCs/>
                <w:color w:val="303030"/>
                <w:sz w:val="22"/>
                <w:szCs w:val="22"/>
              </w:rPr>
            </w:pPr>
            <w:r w:rsidRPr="000114E0">
              <w:rPr>
                <w:rFonts w:ascii="Avenir Next LT Pro" w:hAnsi="Avenir Next LT Pro" w:cs="Arial"/>
                <w:bCs/>
                <w:color w:val="303030"/>
                <w:sz w:val="22"/>
                <w:szCs w:val="22"/>
              </w:rPr>
              <w:t xml:space="preserve">Vista </w:t>
            </w:r>
            <w:r w:rsidR="00251E51" w:rsidRPr="000114E0">
              <w:rPr>
                <w:rFonts w:ascii="Avenir Next LT Pro" w:hAnsi="Avenir Next LT Pro" w:cs="Arial"/>
                <w:bCs/>
                <w:color w:val="303030"/>
                <w:sz w:val="22"/>
                <w:szCs w:val="22"/>
              </w:rPr>
              <w:t xml:space="preserve">costado </w:t>
            </w:r>
            <w:r w:rsidRPr="000114E0">
              <w:rPr>
                <w:rFonts w:ascii="Avenir Next LT Pro" w:hAnsi="Avenir Next LT Pro" w:cs="Arial"/>
                <w:bCs/>
                <w:color w:val="303030"/>
                <w:sz w:val="22"/>
                <w:szCs w:val="22"/>
              </w:rPr>
              <w:t>contenedor en inspección.</w:t>
            </w:r>
          </w:p>
        </w:tc>
        <w:tc>
          <w:tcPr>
            <w:tcW w:w="4536" w:type="dxa"/>
            <w:shd w:val="clear" w:color="auto" w:fill="auto"/>
          </w:tcPr>
          <w:p w14:paraId="0733BE20" w14:textId="67A2E410" w:rsidR="00303A8A" w:rsidRPr="000114E0" w:rsidRDefault="00303A8A" w:rsidP="00303A8A">
            <w:pPr>
              <w:widowControl w:val="0"/>
              <w:numPr>
                <w:ilvl w:val="0"/>
                <w:numId w:val="14"/>
              </w:numPr>
              <w:autoSpaceDE w:val="0"/>
              <w:autoSpaceDN w:val="0"/>
              <w:adjustRightInd w:val="0"/>
              <w:ind w:left="317" w:right="-20" w:hanging="317"/>
              <w:rPr>
                <w:rFonts w:ascii="Avenir Next LT Pro" w:hAnsi="Avenir Next LT Pro" w:cs="Arial"/>
                <w:bCs/>
                <w:color w:val="303030"/>
                <w:sz w:val="22"/>
                <w:szCs w:val="22"/>
              </w:rPr>
            </w:pPr>
            <w:r w:rsidRPr="000114E0">
              <w:rPr>
                <w:rFonts w:ascii="Avenir Next LT Pro" w:hAnsi="Avenir Next LT Pro" w:cs="Arial"/>
                <w:bCs/>
                <w:color w:val="303030"/>
                <w:sz w:val="22"/>
                <w:szCs w:val="22"/>
              </w:rPr>
              <w:t xml:space="preserve"> </w:t>
            </w:r>
            <w:r w:rsidR="00251E51" w:rsidRPr="000114E0">
              <w:rPr>
                <w:rFonts w:ascii="Avenir Next LT Pro" w:hAnsi="Avenir Next LT Pro" w:cs="Arial"/>
                <w:bCs/>
                <w:color w:val="303030"/>
                <w:sz w:val="22"/>
                <w:szCs w:val="22"/>
              </w:rPr>
              <w:t>Otra vista costado</w:t>
            </w:r>
            <w:r w:rsidRPr="000114E0">
              <w:rPr>
                <w:rFonts w:ascii="Avenir Next LT Pro" w:hAnsi="Avenir Next LT Pro" w:cs="Arial"/>
                <w:bCs/>
                <w:color w:val="303030"/>
                <w:sz w:val="22"/>
                <w:szCs w:val="22"/>
              </w:rPr>
              <w:t xml:space="preserve"> contenedor.</w:t>
            </w:r>
          </w:p>
        </w:tc>
      </w:tr>
      <w:tr w:rsidR="00183CA7" w:rsidRPr="00AE05BD" w14:paraId="1B05AC87" w14:textId="77777777" w:rsidTr="009D6F46">
        <w:trPr>
          <w:trHeight w:val="267"/>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6714BA7A" w14:textId="58DE8136" w:rsidR="00183CA7" w:rsidRPr="000114E0" w:rsidRDefault="0097725C" w:rsidP="00C64473">
            <w:pPr>
              <w:ind w:left="-79" w:right="-110" w:hanging="27"/>
              <w:jc w:val="center"/>
              <w:rPr>
                <w:rFonts w:ascii="Avenir Next LT Pro" w:hAnsi="Avenir Next LT Pro" w:cs="Arial"/>
                <w:bCs/>
                <w:color w:val="303030"/>
                <w:sz w:val="22"/>
                <w:szCs w:val="22"/>
              </w:rPr>
            </w:pPr>
            <w:r>
              <w:rPr>
                <w:rFonts w:ascii="Avenir Next LT Pro" w:hAnsi="Avenir Next LT Pro" w:cs="Arial"/>
                <w:bCs/>
                <w:noProof/>
                <w:color w:val="303030"/>
                <w:sz w:val="22"/>
                <w:szCs w:val="22"/>
              </w:rPr>
              <w:drawing>
                <wp:inline distT="0" distB="0" distL="0" distR="0" wp14:anchorId="6B0FE442" wp14:editId="5BB4B8ED">
                  <wp:extent cx="3064747" cy="3034030"/>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2" cstate="screen">
                            <a:extLst>
                              <a:ext uri="{28A0092B-C50C-407E-A947-70E740481C1C}">
                                <a14:useLocalDpi xmlns:a14="http://schemas.microsoft.com/office/drawing/2010/main"/>
                              </a:ext>
                            </a:extLst>
                          </a:blip>
                          <a:stretch>
                            <a:fillRect/>
                          </a:stretch>
                        </pic:blipFill>
                        <pic:spPr>
                          <a:xfrm>
                            <a:off x="0" y="0"/>
                            <a:ext cx="3066963" cy="3036224"/>
                          </a:xfrm>
                          <a:prstGeom prst="rect">
                            <a:avLst/>
                          </a:prstGeom>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42CED6" w14:textId="2820BB57" w:rsidR="00711B12" w:rsidRPr="000114E0" w:rsidRDefault="0097725C" w:rsidP="00711B12">
            <w:pPr>
              <w:ind w:hanging="101"/>
              <w:jc w:val="center"/>
              <w:rPr>
                <w:rFonts w:ascii="Avenir Next LT Pro" w:hAnsi="Avenir Next LT Pro" w:cs="Arial"/>
                <w:bCs/>
                <w:color w:val="303030"/>
                <w:sz w:val="22"/>
                <w:szCs w:val="22"/>
              </w:rPr>
            </w:pPr>
            <w:r>
              <w:rPr>
                <w:rFonts w:ascii="Avenir Next LT Pro" w:hAnsi="Avenir Next LT Pro" w:cs="Arial"/>
                <w:bCs/>
                <w:noProof/>
                <w:sz w:val="22"/>
                <w:szCs w:val="22"/>
              </w:rPr>
              <w:drawing>
                <wp:inline distT="0" distB="0" distL="0" distR="0" wp14:anchorId="0ABFB5C0" wp14:editId="77AC429D">
                  <wp:extent cx="2954020" cy="3034030"/>
                  <wp:effectExtent l="0" t="0" r="0" b="0"/>
                  <wp:docPr id="10" name="Imagen 10" descr="Imagen que contiene verde, exterior, contenedor de carga, coch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magen que contiene verde, exterior, contenedor de carga, coche&#10;&#10;Descripción generada automáticamente"/>
                          <pic:cNvPicPr/>
                        </pic:nvPicPr>
                        <pic:blipFill>
                          <a:blip r:embed="rId13" cstate="screen">
                            <a:extLst>
                              <a:ext uri="{28A0092B-C50C-407E-A947-70E740481C1C}">
                                <a14:useLocalDpi xmlns:a14="http://schemas.microsoft.com/office/drawing/2010/main"/>
                              </a:ext>
                            </a:extLst>
                          </a:blip>
                          <a:stretch>
                            <a:fillRect/>
                          </a:stretch>
                        </pic:blipFill>
                        <pic:spPr>
                          <a:xfrm>
                            <a:off x="0" y="0"/>
                            <a:ext cx="2957225" cy="3037322"/>
                          </a:xfrm>
                          <a:prstGeom prst="rect">
                            <a:avLst/>
                          </a:prstGeom>
                        </pic:spPr>
                      </pic:pic>
                    </a:graphicData>
                  </a:graphic>
                </wp:inline>
              </w:drawing>
            </w:r>
          </w:p>
        </w:tc>
      </w:tr>
      <w:tr w:rsidR="00183CA7" w:rsidRPr="00E76BCB" w14:paraId="47916288" w14:textId="77777777" w:rsidTr="009D6F46">
        <w:trPr>
          <w:trHeight w:val="267"/>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43B88724" w14:textId="043E59AB" w:rsidR="00183CA7" w:rsidRPr="000114E0" w:rsidRDefault="00303A8A" w:rsidP="009D6F46">
            <w:pPr>
              <w:widowControl w:val="0"/>
              <w:autoSpaceDE w:val="0"/>
              <w:autoSpaceDN w:val="0"/>
              <w:adjustRightInd w:val="0"/>
              <w:ind w:right="-20"/>
              <w:jc w:val="center"/>
              <w:rPr>
                <w:rFonts w:ascii="Avenir Next LT Pro" w:hAnsi="Avenir Next LT Pro" w:cs="Arial"/>
                <w:bCs/>
                <w:color w:val="303030"/>
                <w:sz w:val="22"/>
                <w:szCs w:val="22"/>
              </w:rPr>
            </w:pPr>
            <w:r w:rsidRPr="000114E0">
              <w:rPr>
                <w:rFonts w:ascii="Avenir Next LT Pro" w:hAnsi="Avenir Next LT Pro" w:cs="Arial"/>
                <w:b/>
                <w:color w:val="303030"/>
                <w:sz w:val="22"/>
                <w:szCs w:val="22"/>
              </w:rPr>
              <w:t>5</w:t>
            </w:r>
            <w:r w:rsidR="00852738" w:rsidRPr="000114E0">
              <w:rPr>
                <w:rFonts w:ascii="Avenir Next LT Pro" w:hAnsi="Avenir Next LT Pro" w:cs="Arial"/>
                <w:b/>
                <w:color w:val="303030"/>
                <w:sz w:val="22"/>
                <w:szCs w:val="22"/>
              </w:rPr>
              <w:t>.</w:t>
            </w:r>
            <w:r w:rsidRPr="000114E0">
              <w:rPr>
                <w:rFonts w:ascii="Avenir Next LT Pro" w:hAnsi="Avenir Next LT Pro" w:cs="Arial"/>
                <w:bCs/>
                <w:color w:val="303030"/>
                <w:sz w:val="22"/>
                <w:szCs w:val="22"/>
              </w:rPr>
              <w:t xml:space="preserve"> </w:t>
            </w:r>
            <w:r w:rsidR="00852738" w:rsidRPr="000114E0">
              <w:rPr>
                <w:rFonts w:ascii="Avenir Next LT Pro" w:hAnsi="Avenir Next LT Pro" w:cs="Arial"/>
                <w:bCs/>
                <w:color w:val="303030"/>
                <w:sz w:val="22"/>
                <w:szCs w:val="22"/>
              </w:rPr>
              <w:t>Vista sello línea puesto en contenedor</w:t>
            </w:r>
            <w:r w:rsidR="009D6F46">
              <w:rPr>
                <w:rFonts w:ascii="Avenir Next LT Pro" w:hAnsi="Avenir Next LT Pro" w:cs="Arial"/>
                <w:bCs/>
                <w:color w:val="303030"/>
                <w:sz w:val="22"/>
                <w:szCs w:val="22"/>
              </w:rPr>
              <w:t xml:space="preserve"> </w:t>
            </w:r>
            <w:r w:rsidR="009D6F46" w:rsidRPr="009D6F46">
              <w:rPr>
                <w:rFonts w:ascii="Avenir Next LT Pro" w:hAnsi="Avenir Next LT Pro" w:cs="Arial"/>
                <w:bCs/>
                <w:color w:val="303030"/>
              </w:rPr>
              <w:t>Nr.</w:t>
            </w:r>
            <w:r w:rsidR="0097725C" w:rsidRPr="0097725C">
              <w:rPr>
                <w:rFonts w:ascii="Avenir Next LT Pro" w:hAnsi="Avenir Next LT Pro" w:cs="Arial"/>
                <w:bCs/>
                <w:color w:val="303030"/>
              </w:rPr>
              <w:t xml:space="preserve"> </w:t>
            </w:r>
            <w:r w:rsidR="0097725C">
              <w:rPr>
                <w:rFonts w:ascii="Avenir Next LT Pro" w:hAnsi="Avenir Next LT Pro" w:cs="Arial"/>
                <w:bCs/>
                <w:color w:val="303030"/>
                <w:lang w:val="en-US"/>
              </w:rPr>
              <w:t>EMCKFV6254</w:t>
            </w:r>
            <w:r w:rsidR="00183CA7" w:rsidRPr="000114E0">
              <w:rPr>
                <w:rFonts w:ascii="Avenir Next LT Pro" w:hAnsi="Avenir Next LT Pro" w:cs="Arial"/>
                <w:bCs/>
                <w:color w:val="303030"/>
                <w:sz w:val="22"/>
                <w:szCs w:val="22"/>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9255097" w14:textId="4162083D" w:rsidR="00183CA7" w:rsidRPr="000114E0" w:rsidRDefault="00303A8A" w:rsidP="000114E0">
            <w:pPr>
              <w:widowControl w:val="0"/>
              <w:autoSpaceDE w:val="0"/>
              <w:autoSpaceDN w:val="0"/>
              <w:adjustRightInd w:val="0"/>
              <w:spacing w:line="480" w:lineRule="auto"/>
              <w:ind w:left="360" w:right="-20"/>
              <w:rPr>
                <w:rFonts w:ascii="Avenir Next LT Pro" w:hAnsi="Avenir Next LT Pro" w:cs="Arial"/>
                <w:bCs/>
                <w:color w:val="303030"/>
                <w:sz w:val="22"/>
                <w:szCs w:val="22"/>
              </w:rPr>
            </w:pPr>
            <w:r w:rsidRPr="000114E0">
              <w:rPr>
                <w:rFonts w:ascii="Avenir Next LT Pro" w:hAnsi="Avenir Next LT Pro" w:cs="Arial"/>
                <w:b/>
                <w:color w:val="303030"/>
                <w:sz w:val="22"/>
                <w:szCs w:val="22"/>
              </w:rPr>
              <w:t>6</w:t>
            </w:r>
            <w:r w:rsidR="00852738" w:rsidRPr="000114E0">
              <w:rPr>
                <w:rFonts w:ascii="Avenir Next LT Pro" w:hAnsi="Avenir Next LT Pro" w:cs="Arial"/>
                <w:b/>
                <w:color w:val="303030"/>
                <w:sz w:val="22"/>
                <w:szCs w:val="22"/>
              </w:rPr>
              <w:t>.</w:t>
            </w:r>
            <w:r w:rsidRPr="000114E0">
              <w:rPr>
                <w:rFonts w:ascii="Avenir Next LT Pro" w:hAnsi="Avenir Next LT Pro" w:cs="Arial"/>
                <w:bCs/>
                <w:color w:val="303030"/>
                <w:sz w:val="22"/>
                <w:szCs w:val="22"/>
              </w:rPr>
              <w:t xml:space="preserve"> </w:t>
            </w:r>
            <w:r w:rsidR="00852738" w:rsidRPr="000114E0">
              <w:rPr>
                <w:rFonts w:ascii="Avenir Next LT Pro" w:hAnsi="Avenir Next LT Pro" w:cs="Arial"/>
                <w:bCs/>
                <w:color w:val="303030"/>
                <w:sz w:val="22"/>
                <w:szCs w:val="22"/>
              </w:rPr>
              <w:t xml:space="preserve"> </w:t>
            </w:r>
            <w:r w:rsidR="00183CA7" w:rsidRPr="000114E0">
              <w:rPr>
                <w:rFonts w:ascii="Avenir Next LT Pro" w:hAnsi="Avenir Next LT Pro" w:cs="Arial"/>
                <w:bCs/>
                <w:color w:val="303030"/>
                <w:sz w:val="22"/>
                <w:szCs w:val="22"/>
              </w:rPr>
              <w:t xml:space="preserve">Vista de </w:t>
            </w:r>
            <w:r w:rsidR="00852738" w:rsidRPr="000114E0">
              <w:rPr>
                <w:rFonts w:ascii="Avenir Next LT Pro" w:hAnsi="Avenir Next LT Pro" w:cs="Arial"/>
                <w:bCs/>
                <w:color w:val="303030"/>
                <w:sz w:val="22"/>
                <w:szCs w:val="22"/>
              </w:rPr>
              <w:t>contenedor sellado</w:t>
            </w:r>
            <w:r w:rsidR="00183CA7" w:rsidRPr="000114E0">
              <w:rPr>
                <w:rFonts w:ascii="Avenir Next LT Pro" w:hAnsi="Avenir Next LT Pro" w:cs="Arial"/>
                <w:bCs/>
                <w:color w:val="303030"/>
                <w:sz w:val="22"/>
                <w:szCs w:val="22"/>
              </w:rPr>
              <w:t>.</w:t>
            </w:r>
          </w:p>
        </w:tc>
      </w:tr>
    </w:tbl>
    <w:p w14:paraId="0FF2E2F8" w14:textId="349E4C50" w:rsidR="006F5B58" w:rsidRPr="00E76BCB" w:rsidRDefault="006F5B58" w:rsidP="00183CA7">
      <w:pPr>
        <w:widowControl w:val="0"/>
        <w:autoSpaceDE w:val="0"/>
        <w:autoSpaceDN w:val="0"/>
        <w:adjustRightInd w:val="0"/>
        <w:spacing w:line="360" w:lineRule="auto"/>
        <w:ind w:left="284" w:right="44"/>
        <w:jc w:val="both"/>
        <w:rPr>
          <w:rFonts w:ascii="Avenir Next LT Pro" w:hAnsi="Avenir Next LT Pro" w:cs="Arial"/>
          <w:color w:val="004CAB"/>
        </w:rPr>
      </w:pPr>
    </w:p>
    <w:p w14:paraId="37E260D8" w14:textId="02AA18C3" w:rsidR="00303A8A" w:rsidRDefault="00303A8A" w:rsidP="00183CA7">
      <w:pPr>
        <w:widowControl w:val="0"/>
        <w:autoSpaceDE w:val="0"/>
        <w:autoSpaceDN w:val="0"/>
        <w:adjustRightInd w:val="0"/>
        <w:spacing w:line="360" w:lineRule="auto"/>
        <w:ind w:left="284" w:right="44"/>
        <w:jc w:val="both"/>
        <w:rPr>
          <w:rFonts w:ascii="Avenir Next LT Pro" w:hAnsi="Avenir Next LT Pro" w:cs="Arial"/>
          <w:color w:val="000000"/>
        </w:rPr>
      </w:pPr>
    </w:p>
    <w:p w14:paraId="52849F98" w14:textId="44EB713F" w:rsidR="00303A8A" w:rsidRDefault="00303A8A" w:rsidP="00183CA7">
      <w:pPr>
        <w:widowControl w:val="0"/>
        <w:autoSpaceDE w:val="0"/>
        <w:autoSpaceDN w:val="0"/>
        <w:adjustRightInd w:val="0"/>
        <w:spacing w:line="360" w:lineRule="auto"/>
        <w:ind w:left="284" w:right="44"/>
        <w:jc w:val="both"/>
        <w:rPr>
          <w:rFonts w:ascii="Avenir Next LT Pro" w:hAnsi="Avenir Next LT Pro" w:cs="Arial"/>
          <w:color w:val="000000"/>
        </w:rPr>
      </w:pPr>
    </w:p>
    <w:p w14:paraId="14E9B4C5" w14:textId="65B10ED8" w:rsidR="00E76BCB" w:rsidRDefault="00876248" w:rsidP="00876248">
      <w:pPr>
        <w:widowControl w:val="0"/>
        <w:tabs>
          <w:tab w:val="left" w:pos="8569"/>
        </w:tabs>
        <w:autoSpaceDE w:val="0"/>
        <w:autoSpaceDN w:val="0"/>
        <w:adjustRightInd w:val="0"/>
        <w:spacing w:line="360" w:lineRule="auto"/>
        <w:ind w:left="284" w:right="44"/>
        <w:jc w:val="both"/>
        <w:rPr>
          <w:rFonts w:ascii="Avenir Next LT Pro" w:hAnsi="Avenir Next LT Pro" w:cs="Arial"/>
          <w:color w:val="000000"/>
        </w:rPr>
      </w:pPr>
      <w:r>
        <w:rPr>
          <w:rFonts w:ascii="Avenir Next LT Pro" w:hAnsi="Avenir Next LT Pro" w:cs="Arial"/>
          <w:color w:val="000000"/>
        </w:rPr>
        <w:tab/>
      </w:r>
    </w:p>
    <w:p w14:paraId="1C00F711" w14:textId="77777777" w:rsidR="00303A8A" w:rsidRPr="00AE05BD" w:rsidRDefault="00303A8A" w:rsidP="00ED11AD">
      <w:pPr>
        <w:widowControl w:val="0"/>
        <w:autoSpaceDE w:val="0"/>
        <w:autoSpaceDN w:val="0"/>
        <w:adjustRightInd w:val="0"/>
        <w:spacing w:line="360" w:lineRule="auto"/>
        <w:ind w:right="44"/>
        <w:jc w:val="both"/>
        <w:rPr>
          <w:rFonts w:ascii="Avenir Next LT Pro" w:hAnsi="Avenir Next LT Pro" w:cs="Arial"/>
          <w:color w:val="000000"/>
        </w:rPr>
      </w:pPr>
    </w:p>
    <w:p w14:paraId="0FF2E2FB" w14:textId="21734DD7" w:rsidR="006F5B58" w:rsidRPr="0017204C" w:rsidRDefault="006F5B58" w:rsidP="000114E0">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lastRenderedPageBreak/>
        <w:t>4. Pesaje del Producto:</w:t>
      </w:r>
    </w:p>
    <w:p w14:paraId="0FF2E2FC" w14:textId="77777777" w:rsidR="006F5B58" w:rsidRPr="00AE05BD" w:rsidRDefault="006F5B58" w:rsidP="006F5B58">
      <w:pPr>
        <w:widowControl w:val="0"/>
        <w:autoSpaceDE w:val="0"/>
        <w:autoSpaceDN w:val="0"/>
        <w:adjustRightInd w:val="0"/>
        <w:spacing w:line="360" w:lineRule="auto"/>
        <w:ind w:left="118" w:right="44" w:firstLine="308"/>
        <w:jc w:val="both"/>
        <w:rPr>
          <w:rFonts w:ascii="Avenir Next LT Pro" w:hAnsi="Avenir Next LT Pro" w:cs="Arial"/>
          <w:color w:val="000000"/>
        </w:rPr>
      </w:pPr>
    </w:p>
    <w:p w14:paraId="0FF2E2FD" w14:textId="2C865CFF" w:rsidR="006F5B58" w:rsidRPr="003C5A05" w:rsidRDefault="00303A8A" w:rsidP="00303A8A">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Para este propósito, se pesó el contenedor sobre camión, en la romana electrónica de propiedad de Iansa S.A., ubicada recintos de propiedad de este, en donde se determinó el peso neto definitivo por diferencia del pesaje.</w:t>
      </w:r>
    </w:p>
    <w:p w14:paraId="596BC255" w14:textId="77777777" w:rsidR="00BA3F69" w:rsidRPr="0017204C" w:rsidRDefault="00BA3F69" w:rsidP="00BA3F69">
      <w:pPr>
        <w:widowControl w:val="0"/>
        <w:autoSpaceDE w:val="0"/>
        <w:autoSpaceDN w:val="0"/>
        <w:adjustRightInd w:val="0"/>
        <w:spacing w:line="360" w:lineRule="auto"/>
        <w:ind w:left="118" w:right="44"/>
        <w:jc w:val="both"/>
        <w:rPr>
          <w:rFonts w:ascii="Avenir Next LT Pro" w:hAnsi="Avenir Next LT Pro" w:cs="Arial"/>
          <w:color w:val="303030"/>
          <w:sz w:val="22"/>
          <w:szCs w:val="22"/>
        </w:rPr>
      </w:pPr>
    </w:p>
    <w:p w14:paraId="0FF2E2FF" w14:textId="3FF0EA33" w:rsidR="006F5B58" w:rsidRPr="00885F37" w:rsidRDefault="006F5B58" w:rsidP="006F5B58">
      <w:pPr>
        <w:widowControl w:val="0"/>
        <w:autoSpaceDE w:val="0"/>
        <w:autoSpaceDN w:val="0"/>
        <w:adjustRightInd w:val="0"/>
        <w:spacing w:line="360" w:lineRule="auto"/>
        <w:ind w:left="118" w:right="44"/>
        <w:jc w:val="both"/>
        <w:rPr>
          <w:rFonts w:ascii="Avenir Next LT Pro" w:hAnsi="Avenir Next LT Pro" w:cs="Arial"/>
          <w:b/>
          <w:color w:val="004CAB"/>
          <w:sz w:val="22"/>
          <w:szCs w:val="22"/>
        </w:rPr>
      </w:pPr>
      <w:r w:rsidRPr="00885F37">
        <w:rPr>
          <w:rFonts w:ascii="Avenir Next LT Pro" w:hAnsi="Avenir Next LT Pro" w:cs="Arial"/>
          <w:b/>
          <w:color w:val="004CAB"/>
          <w:sz w:val="22"/>
          <w:szCs w:val="22"/>
        </w:rPr>
        <w:t>4.1.-Detalle del Pesaje:</w:t>
      </w:r>
    </w:p>
    <w:tbl>
      <w:tblPr>
        <w:tblW w:w="9844" w:type="dxa"/>
        <w:tblCellMar>
          <w:left w:w="70" w:type="dxa"/>
          <w:right w:w="70" w:type="dxa"/>
        </w:tblCellMar>
        <w:tblLook w:val="04A0" w:firstRow="1" w:lastRow="0" w:firstColumn="1" w:lastColumn="0" w:noHBand="0" w:noVBand="1"/>
      </w:tblPr>
      <w:tblGrid>
        <w:gridCol w:w="639"/>
        <w:gridCol w:w="2216"/>
        <w:gridCol w:w="1946"/>
        <w:gridCol w:w="1492"/>
        <w:gridCol w:w="1839"/>
        <w:gridCol w:w="1552"/>
        <w:gridCol w:w="160"/>
      </w:tblGrid>
      <w:tr w:rsidR="0097725C" w:rsidRPr="0097725C" w14:paraId="18CBCECC" w14:textId="77777777" w:rsidTr="0097725C">
        <w:trPr>
          <w:gridAfter w:val="1"/>
          <w:wAfter w:w="160" w:type="dxa"/>
          <w:trHeight w:val="570"/>
        </w:trPr>
        <w:tc>
          <w:tcPr>
            <w:tcW w:w="639" w:type="dxa"/>
            <w:vMerge w:val="restart"/>
            <w:tcBorders>
              <w:top w:val="single" w:sz="12" w:space="0" w:color="auto"/>
              <w:left w:val="single" w:sz="12" w:space="0" w:color="auto"/>
              <w:bottom w:val="nil"/>
              <w:right w:val="single" w:sz="12" w:space="0" w:color="auto"/>
            </w:tcBorders>
            <w:shd w:val="clear" w:color="000000" w:fill="004CAB"/>
            <w:noWrap/>
            <w:vAlign w:val="center"/>
            <w:hideMark/>
          </w:tcPr>
          <w:p w14:paraId="2E522139" w14:textId="77777777" w:rsidR="0097725C" w:rsidRPr="0097725C" w:rsidRDefault="0097725C" w:rsidP="0097725C">
            <w:pPr>
              <w:jc w:val="center"/>
              <w:rPr>
                <w:rFonts w:ascii="Avenir Next LT Pro" w:hAnsi="Avenir Next LT Pro" w:cs="Calibri"/>
                <w:b/>
                <w:bCs/>
                <w:color w:val="FFFFFF"/>
              </w:rPr>
            </w:pPr>
            <w:r w:rsidRPr="0097725C">
              <w:rPr>
                <w:rFonts w:ascii="Avenir Next LT Pro" w:hAnsi="Avenir Next LT Pro" w:cs="Calibri"/>
                <w:b/>
                <w:bCs/>
                <w:color w:val="FFFFFF"/>
              </w:rPr>
              <w:t>N°</w:t>
            </w:r>
          </w:p>
        </w:tc>
        <w:tc>
          <w:tcPr>
            <w:tcW w:w="2216"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1FD14560" w14:textId="77777777" w:rsidR="0097725C" w:rsidRPr="0097725C" w:rsidRDefault="0097725C" w:rsidP="0097725C">
            <w:pPr>
              <w:jc w:val="center"/>
              <w:rPr>
                <w:rFonts w:ascii="Avenir Next LT Pro" w:hAnsi="Avenir Next LT Pro" w:cs="Calibri"/>
                <w:b/>
                <w:bCs/>
                <w:color w:val="FFFFFF"/>
              </w:rPr>
            </w:pPr>
            <w:r w:rsidRPr="0097725C">
              <w:rPr>
                <w:rFonts w:ascii="Avenir Next LT Pro" w:hAnsi="Avenir Next LT Pro" w:cs="Calibri"/>
                <w:b/>
                <w:bCs/>
                <w:color w:val="FFFFFF"/>
              </w:rPr>
              <w:t>CONTENEDOR</w:t>
            </w:r>
          </w:p>
        </w:tc>
        <w:tc>
          <w:tcPr>
            <w:tcW w:w="1946"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3A5F3A29" w14:textId="77777777" w:rsidR="0097725C" w:rsidRPr="0097725C" w:rsidRDefault="0097725C" w:rsidP="0097725C">
            <w:pPr>
              <w:jc w:val="center"/>
              <w:rPr>
                <w:rFonts w:ascii="Avenir Next LT Pro" w:hAnsi="Avenir Next LT Pro" w:cs="Calibri"/>
                <w:b/>
                <w:bCs/>
                <w:color w:val="FFFFFF"/>
              </w:rPr>
            </w:pPr>
            <w:r w:rsidRPr="0097725C">
              <w:rPr>
                <w:rFonts w:ascii="Avenir Next LT Pro" w:hAnsi="Avenir Next LT Pro" w:cs="Calibri"/>
                <w:b/>
                <w:bCs/>
                <w:color w:val="FFFFFF"/>
              </w:rPr>
              <w:t>PESO BRUTO KG</w:t>
            </w:r>
          </w:p>
        </w:tc>
        <w:tc>
          <w:tcPr>
            <w:tcW w:w="1492"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7246F8E7" w14:textId="77777777" w:rsidR="0097725C" w:rsidRPr="0097725C" w:rsidRDefault="0097725C" w:rsidP="0097725C">
            <w:pPr>
              <w:jc w:val="center"/>
              <w:rPr>
                <w:rFonts w:ascii="Avenir Next LT Pro" w:hAnsi="Avenir Next LT Pro" w:cs="Calibri"/>
                <w:b/>
                <w:bCs/>
                <w:color w:val="FFFFFF"/>
              </w:rPr>
            </w:pPr>
            <w:r w:rsidRPr="0097725C">
              <w:rPr>
                <w:rFonts w:ascii="Avenir Next LT Pro" w:hAnsi="Avenir Next LT Pro" w:cs="Calibri"/>
                <w:b/>
                <w:bCs/>
                <w:color w:val="FFFFFF"/>
              </w:rPr>
              <w:t>TARA KG</w:t>
            </w:r>
          </w:p>
        </w:tc>
        <w:tc>
          <w:tcPr>
            <w:tcW w:w="1839"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27C7B719" w14:textId="77777777" w:rsidR="0097725C" w:rsidRPr="0097725C" w:rsidRDefault="0097725C" w:rsidP="0097725C">
            <w:pPr>
              <w:jc w:val="center"/>
              <w:rPr>
                <w:rFonts w:ascii="Avenir Next LT Pro" w:hAnsi="Avenir Next LT Pro" w:cs="Calibri"/>
                <w:b/>
                <w:bCs/>
                <w:color w:val="FFFFFF"/>
              </w:rPr>
            </w:pPr>
            <w:r w:rsidRPr="0097725C">
              <w:rPr>
                <w:rFonts w:ascii="Avenir Next LT Pro" w:hAnsi="Avenir Next LT Pro" w:cs="Calibri"/>
                <w:b/>
                <w:bCs/>
                <w:color w:val="FFFFFF"/>
              </w:rPr>
              <w:t>PESO NETO KG</w:t>
            </w:r>
          </w:p>
        </w:tc>
        <w:tc>
          <w:tcPr>
            <w:tcW w:w="1552"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33C7F341" w14:textId="77777777" w:rsidR="0097725C" w:rsidRPr="0097725C" w:rsidRDefault="0097725C" w:rsidP="0097725C">
            <w:pPr>
              <w:jc w:val="center"/>
              <w:rPr>
                <w:rFonts w:ascii="Avenir Next LT Pro" w:hAnsi="Avenir Next LT Pro" w:cs="Calibri"/>
                <w:b/>
                <w:bCs/>
                <w:color w:val="FFFFFF"/>
              </w:rPr>
            </w:pPr>
            <w:r w:rsidRPr="0097725C">
              <w:rPr>
                <w:rFonts w:ascii="Avenir Next LT Pro" w:hAnsi="Avenir Next LT Pro" w:cs="Calibri"/>
                <w:b/>
                <w:bCs/>
                <w:color w:val="FFFFFF"/>
              </w:rPr>
              <w:t>TARA FCL KG</w:t>
            </w:r>
          </w:p>
        </w:tc>
      </w:tr>
      <w:tr w:rsidR="0097725C" w:rsidRPr="0097725C" w14:paraId="086FEFA3" w14:textId="77777777" w:rsidTr="0097725C">
        <w:trPr>
          <w:trHeight w:val="399"/>
        </w:trPr>
        <w:tc>
          <w:tcPr>
            <w:tcW w:w="639" w:type="dxa"/>
            <w:vMerge/>
            <w:tcBorders>
              <w:top w:val="single" w:sz="12" w:space="0" w:color="auto"/>
              <w:left w:val="single" w:sz="12" w:space="0" w:color="auto"/>
              <w:bottom w:val="nil"/>
              <w:right w:val="single" w:sz="12" w:space="0" w:color="auto"/>
            </w:tcBorders>
            <w:vAlign w:val="center"/>
            <w:hideMark/>
          </w:tcPr>
          <w:p w14:paraId="5DC914D7" w14:textId="77777777" w:rsidR="0097725C" w:rsidRPr="0097725C" w:rsidRDefault="0097725C" w:rsidP="0097725C">
            <w:pPr>
              <w:rPr>
                <w:rFonts w:ascii="Avenir Next LT Pro" w:hAnsi="Avenir Next LT Pro" w:cs="Calibri"/>
                <w:b/>
                <w:bCs/>
                <w:color w:val="FFFFFF"/>
              </w:rPr>
            </w:pPr>
          </w:p>
        </w:tc>
        <w:tc>
          <w:tcPr>
            <w:tcW w:w="2216" w:type="dxa"/>
            <w:vMerge/>
            <w:tcBorders>
              <w:top w:val="single" w:sz="12" w:space="0" w:color="auto"/>
              <w:left w:val="single" w:sz="12" w:space="0" w:color="auto"/>
              <w:bottom w:val="nil"/>
              <w:right w:val="single" w:sz="12" w:space="0" w:color="auto"/>
            </w:tcBorders>
            <w:vAlign w:val="center"/>
            <w:hideMark/>
          </w:tcPr>
          <w:p w14:paraId="063166CF" w14:textId="77777777" w:rsidR="0097725C" w:rsidRPr="0097725C" w:rsidRDefault="0097725C" w:rsidP="0097725C">
            <w:pPr>
              <w:rPr>
                <w:rFonts w:ascii="Avenir Next LT Pro" w:hAnsi="Avenir Next LT Pro" w:cs="Calibri"/>
                <w:b/>
                <w:bCs/>
                <w:color w:val="FFFFFF"/>
              </w:rPr>
            </w:pPr>
          </w:p>
        </w:tc>
        <w:tc>
          <w:tcPr>
            <w:tcW w:w="1946" w:type="dxa"/>
            <w:vMerge/>
            <w:tcBorders>
              <w:top w:val="single" w:sz="12" w:space="0" w:color="auto"/>
              <w:left w:val="single" w:sz="12" w:space="0" w:color="auto"/>
              <w:bottom w:val="nil"/>
              <w:right w:val="single" w:sz="12" w:space="0" w:color="auto"/>
            </w:tcBorders>
            <w:vAlign w:val="center"/>
            <w:hideMark/>
          </w:tcPr>
          <w:p w14:paraId="3041B97D" w14:textId="77777777" w:rsidR="0097725C" w:rsidRPr="0097725C" w:rsidRDefault="0097725C" w:rsidP="0097725C">
            <w:pPr>
              <w:rPr>
                <w:rFonts w:ascii="Avenir Next LT Pro" w:hAnsi="Avenir Next LT Pro" w:cs="Calibri"/>
                <w:b/>
                <w:bCs/>
                <w:color w:val="FFFFFF"/>
              </w:rPr>
            </w:pPr>
          </w:p>
        </w:tc>
        <w:tc>
          <w:tcPr>
            <w:tcW w:w="1492" w:type="dxa"/>
            <w:vMerge/>
            <w:tcBorders>
              <w:top w:val="single" w:sz="12" w:space="0" w:color="auto"/>
              <w:left w:val="single" w:sz="12" w:space="0" w:color="auto"/>
              <w:bottom w:val="nil"/>
              <w:right w:val="single" w:sz="12" w:space="0" w:color="auto"/>
            </w:tcBorders>
            <w:vAlign w:val="center"/>
            <w:hideMark/>
          </w:tcPr>
          <w:p w14:paraId="6475C347" w14:textId="77777777" w:rsidR="0097725C" w:rsidRPr="0097725C" w:rsidRDefault="0097725C" w:rsidP="0097725C">
            <w:pPr>
              <w:rPr>
                <w:rFonts w:ascii="Avenir Next LT Pro" w:hAnsi="Avenir Next LT Pro" w:cs="Calibri"/>
                <w:b/>
                <w:bCs/>
                <w:color w:val="FFFFFF"/>
              </w:rPr>
            </w:pPr>
          </w:p>
        </w:tc>
        <w:tc>
          <w:tcPr>
            <w:tcW w:w="1839" w:type="dxa"/>
            <w:vMerge/>
            <w:tcBorders>
              <w:top w:val="single" w:sz="12" w:space="0" w:color="auto"/>
              <w:left w:val="single" w:sz="12" w:space="0" w:color="auto"/>
              <w:bottom w:val="nil"/>
              <w:right w:val="single" w:sz="12" w:space="0" w:color="auto"/>
            </w:tcBorders>
            <w:vAlign w:val="center"/>
            <w:hideMark/>
          </w:tcPr>
          <w:p w14:paraId="14D176F4" w14:textId="77777777" w:rsidR="0097725C" w:rsidRPr="0097725C" w:rsidRDefault="0097725C" w:rsidP="0097725C">
            <w:pPr>
              <w:rPr>
                <w:rFonts w:ascii="Avenir Next LT Pro" w:hAnsi="Avenir Next LT Pro" w:cs="Calibri"/>
                <w:b/>
                <w:bCs/>
                <w:color w:val="FFFFFF"/>
              </w:rPr>
            </w:pPr>
          </w:p>
        </w:tc>
        <w:tc>
          <w:tcPr>
            <w:tcW w:w="1552" w:type="dxa"/>
            <w:vMerge/>
            <w:tcBorders>
              <w:top w:val="single" w:sz="12" w:space="0" w:color="auto"/>
              <w:left w:val="single" w:sz="12" w:space="0" w:color="auto"/>
              <w:bottom w:val="nil"/>
              <w:right w:val="single" w:sz="12" w:space="0" w:color="auto"/>
            </w:tcBorders>
            <w:vAlign w:val="center"/>
            <w:hideMark/>
          </w:tcPr>
          <w:p w14:paraId="42CD214B" w14:textId="77777777" w:rsidR="0097725C" w:rsidRPr="0097725C" w:rsidRDefault="0097725C" w:rsidP="0097725C">
            <w:pPr>
              <w:rPr>
                <w:rFonts w:ascii="Avenir Next LT Pro" w:hAnsi="Avenir Next LT Pro" w:cs="Calibri"/>
                <w:b/>
                <w:bCs/>
                <w:color w:val="FFFFFF"/>
              </w:rPr>
            </w:pPr>
          </w:p>
        </w:tc>
        <w:tc>
          <w:tcPr>
            <w:tcW w:w="160" w:type="dxa"/>
            <w:tcBorders>
              <w:top w:val="nil"/>
              <w:left w:val="nil"/>
              <w:bottom w:val="nil"/>
              <w:right w:val="nil"/>
            </w:tcBorders>
            <w:shd w:val="clear" w:color="auto" w:fill="auto"/>
            <w:noWrap/>
            <w:vAlign w:val="bottom"/>
            <w:hideMark/>
          </w:tcPr>
          <w:p w14:paraId="52830BFE" w14:textId="77777777" w:rsidR="0097725C" w:rsidRPr="0097725C" w:rsidRDefault="0097725C" w:rsidP="0097725C">
            <w:pPr>
              <w:jc w:val="center"/>
              <w:rPr>
                <w:rFonts w:ascii="Avenir Next LT Pro" w:hAnsi="Avenir Next LT Pro" w:cs="Calibri"/>
                <w:b/>
                <w:bCs/>
                <w:color w:val="FFFFFF"/>
              </w:rPr>
            </w:pPr>
          </w:p>
        </w:tc>
      </w:tr>
      <w:tr w:rsidR="0097725C" w:rsidRPr="0097725C" w14:paraId="7EC3F025" w14:textId="77777777" w:rsidTr="0097725C">
        <w:trPr>
          <w:trHeight w:val="494"/>
        </w:trPr>
        <w:tc>
          <w:tcPr>
            <w:tcW w:w="6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48E3F5"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1</w:t>
            </w:r>
          </w:p>
        </w:tc>
        <w:tc>
          <w:tcPr>
            <w:tcW w:w="2216" w:type="dxa"/>
            <w:tcBorders>
              <w:top w:val="single" w:sz="8" w:space="0" w:color="auto"/>
              <w:left w:val="nil"/>
              <w:bottom w:val="single" w:sz="8" w:space="0" w:color="auto"/>
              <w:right w:val="single" w:sz="8" w:space="0" w:color="auto"/>
            </w:tcBorders>
            <w:shd w:val="clear" w:color="auto" w:fill="auto"/>
            <w:vAlign w:val="center"/>
            <w:hideMark/>
          </w:tcPr>
          <w:p w14:paraId="0C5DFA22"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FFAU 111991-2</w:t>
            </w:r>
          </w:p>
        </w:tc>
        <w:tc>
          <w:tcPr>
            <w:tcW w:w="1946" w:type="dxa"/>
            <w:tcBorders>
              <w:top w:val="single" w:sz="8" w:space="0" w:color="auto"/>
              <w:left w:val="nil"/>
              <w:bottom w:val="single" w:sz="8" w:space="0" w:color="auto"/>
              <w:right w:val="single" w:sz="8" w:space="0" w:color="auto"/>
            </w:tcBorders>
            <w:shd w:val="clear" w:color="auto" w:fill="auto"/>
            <w:vAlign w:val="center"/>
            <w:hideMark/>
          </w:tcPr>
          <w:p w14:paraId="0C51B2D0"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41.600</w:t>
            </w:r>
          </w:p>
        </w:tc>
        <w:tc>
          <w:tcPr>
            <w:tcW w:w="1492" w:type="dxa"/>
            <w:tcBorders>
              <w:top w:val="single" w:sz="8" w:space="0" w:color="auto"/>
              <w:left w:val="nil"/>
              <w:bottom w:val="single" w:sz="8" w:space="0" w:color="auto"/>
              <w:right w:val="single" w:sz="8" w:space="0" w:color="auto"/>
            </w:tcBorders>
            <w:shd w:val="clear" w:color="auto" w:fill="auto"/>
            <w:vAlign w:val="center"/>
            <w:hideMark/>
          </w:tcPr>
          <w:p w14:paraId="35457B7A"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19.160</w:t>
            </w:r>
          </w:p>
        </w:tc>
        <w:tc>
          <w:tcPr>
            <w:tcW w:w="1839" w:type="dxa"/>
            <w:tcBorders>
              <w:top w:val="single" w:sz="8" w:space="0" w:color="auto"/>
              <w:left w:val="nil"/>
              <w:bottom w:val="single" w:sz="8" w:space="0" w:color="auto"/>
              <w:right w:val="single" w:sz="8" w:space="0" w:color="auto"/>
            </w:tcBorders>
            <w:shd w:val="clear" w:color="auto" w:fill="auto"/>
            <w:vAlign w:val="center"/>
            <w:hideMark/>
          </w:tcPr>
          <w:p w14:paraId="459ECDB6"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22.000</w:t>
            </w:r>
          </w:p>
        </w:tc>
        <w:tc>
          <w:tcPr>
            <w:tcW w:w="1552" w:type="dxa"/>
            <w:tcBorders>
              <w:top w:val="single" w:sz="8" w:space="0" w:color="auto"/>
              <w:left w:val="nil"/>
              <w:bottom w:val="single" w:sz="8" w:space="0" w:color="auto"/>
              <w:right w:val="single" w:sz="8" w:space="0" w:color="auto"/>
            </w:tcBorders>
            <w:shd w:val="clear" w:color="auto" w:fill="auto"/>
            <w:vAlign w:val="center"/>
            <w:hideMark/>
          </w:tcPr>
          <w:p w14:paraId="7846A983"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3.700</w:t>
            </w:r>
          </w:p>
        </w:tc>
        <w:tc>
          <w:tcPr>
            <w:tcW w:w="160" w:type="dxa"/>
            <w:vAlign w:val="center"/>
            <w:hideMark/>
          </w:tcPr>
          <w:p w14:paraId="49E20418" w14:textId="77777777" w:rsidR="0097725C" w:rsidRPr="0097725C" w:rsidRDefault="0097725C" w:rsidP="0097725C"/>
        </w:tc>
      </w:tr>
      <w:tr w:rsidR="0097725C" w:rsidRPr="0097725C" w14:paraId="1C5C8188" w14:textId="77777777" w:rsidTr="0097725C">
        <w:trPr>
          <w:trHeight w:val="494"/>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14:paraId="3DE0BD11"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2</w:t>
            </w:r>
          </w:p>
        </w:tc>
        <w:tc>
          <w:tcPr>
            <w:tcW w:w="2216" w:type="dxa"/>
            <w:tcBorders>
              <w:top w:val="nil"/>
              <w:left w:val="nil"/>
              <w:bottom w:val="single" w:sz="8" w:space="0" w:color="auto"/>
              <w:right w:val="single" w:sz="8" w:space="0" w:color="auto"/>
            </w:tcBorders>
            <w:shd w:val="clear" w:color="auto" w:fill="auto"/>
            <w:vAlign w:val="center"/>
            <w:hideMark/>
          </w:tcPr>
          <w:p w14:paraId="71C2184E"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EITU 183101-8</w:t>
            </w:r>
          </w:p>
        </w:tc>
        <w:tc>
          <w:tcPr>
            <w:tcW w:w="1946" w:type="dxa"/>
            <w:tcBorders>
              <w:top w:val="nil"/>
              <w:left w:val="nil"/>
              <w:bottom w:val="single" w:sz="8" w:space="0" w:color="auto"/>
              <w:right w:val="single" w:sz="8" w:space="0" w:color="auto"/>
            </w:tcBorders>
            <w:shd w:val="clear" w:color="auto" w:fill="auto"/>
            <w:vAlign w:val="center"/>
            <w:hideMark/>
          </w:tcPr>
          <w:p w14:paraId="3E2B4E17"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41.110</w:t>
            </w:r>
          </w:p>
        </w:tc>
        <w:tc>
          <w:tcPr>
            <w:tcW w:w="1492" w:type="dxa"/>
            <w:tcBorders>
              <w:top w:val="nil"/>
              <w:left w:val="nil"/>
              <w:bottom w:val="single" w:sz="8" w:space="0" w:color="auto"/>
              <w:right w:val="single" w:sz="8" w:space="0" w:color="auto"/>
            </w:tcBorders>
            <w:shd w:val="clear" w:color="auto" w:fill="auto"/>
            <w:vAlign w:val="center"/>
            <w:hideMark/>
          </w:tcPr>
          <w:p w14:paraId="1E5F959C"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18.680</w:t>
            </w:r>
          </w:p>
        </w:tc>
        <w:tc>
          <w:tcPr>
            <w:tcW w:w="1839" w:type="dxa"/>
            <w:tcBorders>
              <w:top w:val="nil"/>
              <w:left w:val="nil"/>
              <w:bottom w:val="single" w:sz="8" w:space="0" w:color="auto"/>
              <w:right w:val="single" w:sz="8" w:space="0" w:color="auto"/>
            </w:tcBorders>
            <w:shd w:val="clear" w:color="auto" w:fill="auto"/>
            <w:vAlign w:val="center"/>
            <w:hideMark/>
          </w:tcPr>
          <w:p w14:paraId="53FB3F90"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22.000</w:t>
            </w:r>
          </w:p>
        </w:tc>
        <w:tc>
          <w:tcPr>
            <w:tcW w:w="1552" w:type="dxa"/>
            <w:tcBorders>
              <w:top w:val="nil"/>
              <w:left w:val="nil"/>
              <w:bottom w:val="single" w:sz="8" w:space="0" w:color="auto"/>
              <w:right w:val="single" w:sz="8" w:space="0" w:color="auto"/>
            </w:tcBorders>
            <w:shd w:val="clear" w:color="auto" w:fill="auto"/>
            <w:vAlign w:val="center"/>
            <w:hideMark/>
          </w:tcPr>
          <w:p w14:paraId="68C25280"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3.820</w:t>
            </w:r>
          </w:p>
        </w:tc>
        <w:tc>
          <w:tcPr>
            <w:tcW w:w="160" w:type="dxa"/>
            <w:vAlign w:val="center"/>
            <w:hideMark/>
          </w:tcPr>
          <w:p w14:paraId="01E3D484" w14:textId="77777777" w:rsidR="0097725C" w:rsidRPr="0097725C" w:rsidRDefault="0097725C" w:rsidP="0097725C"/>
        </w:tc>
      </w:tr>
      <w:tr w:rsidR="0097725C" w:rsidRPr="0097725C" w14:paraId="214E9420" w14:textId="77777777" w:rsidTr="0097725C">
        <w:trPr>
          <w:trHeight w:val="494"/>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14:paraId="23E1ED04"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3</w:t>
            </w:r>
          </w:p>
        </w:tc>
        <w:tc>
          <w:tcPr>
            <w:tcW w:w="2216" w:type="dxa"/>
            <w:tcBorders>
              <w:top w:val="nil"/>
              <w:left w:val="nil"/>
              <w:bottom w:val="single" w:sz="8" w:space="0" w:color="auto"/>
              <w:right w:val="single" w:sz="8" w:space="0" w:color="auto"/>
            </w:tcBorders>
            <w:shd w:val="clear" w:color="auto" w:fill="auto"/>
            <w:vAlign w:val="center"/>
            <w:hideMark/>
          </w:tcPr>
          <w:p w14:paraId="2D4E7C2F"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GAOU 724611-0</w:t>
            </w:r>
          </w:p>
        </w:tc>
        <w:tc>
          <w:tcPr>
            <w:tcW w:w="1946" w:type="dxa"/>
            <w:tcBorders>
              <w:top w:val="nil"/>
              <w:left w:val="nil"/>
              <w:bottom w:val="single" w:sz="8" w:space="0" w:color="auto"/>
              <w:right w:val="single" w:sz="8" w:space="0" w:color="auto"/>
            </w:tcBorders>
            <w:shd w:val="clear" w:color="auto" w:fill="auto"/>
            <w:vAlign w:val="center"/>
            <w:hideMark/>
          </w:tcPr>
          <w:p w14:paraId="36FEE6B9"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41.520</w:t>
            </w:r>
          </w:p>
        </w:tc>
        <w:tc>
          <w:tcPr>
            <w:tcW w:w="1492" w:type="dxa"/>
            <w:tcBorders>
              <w:top w:val="nil"/>
              <w:left w:val="nil"/>
              <w:bottom w:val="single" w:sz="8" w:space="0" w:color="auto"/>
              <w:right w:val="single" w:sz="8" w:space="0" w:color="auto"/>
            </w:tcBorders>
            <w:shd w:val="clear" w:color="auto" w:fill="auto"/>
            <w:vAlign w:val="center"/>
            <w:hideMark/>
          </w:tcPr>
          <w:p w14:paraId="6BE62444"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19.100</w:t>
            </w:r>
          </w:p>
        </w:tc>
        <w:tc>
          <w:tcPr>
            <w:tcW w:w="1839" w:type="dxa"/>
            <w:tcBorders>
              <w:top w:val="nil"/>
              <w:left w:val="nil"/>
              <w:bottom w:val="single" w:sz="8" w:space="0" w:color="auto"/>
              <w:right w:val="single" w:sz="8" w:space="0" w:color="auto"/>
            </w:tcBorders>
            <w:shd w:val="clear" w:color="auto" w:fill="auto"/>
            <w:vAlign w:val="center"/>
            <w:hideMark/>
          </w:tcPr>
          <w:p w14:paraId="770A3578"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22.000</w:t>
            </w:r>
          </w:p>
        </w:tc>
        <w:tc>
          <w:tcPr>
            <w:tcW w:w="1552" w:type="dxa"/>
            <w:tcBorders>
              <w:top w:val="nil"/>
              <w:left w:val="nil"/>
              <w:bottom w:val="single" w:sz="8" w:space="0" w:color="auto"/>
              <w:right w:val="single" w:sz="8" w:space="0" w:color="auto"/>
            </w:tcBorders>
            <w:shd w:val="clear" w:color="auto" w:fill="auto"/>
            <w:vAlign w:val="center"/>
            <w:hideMark/>
          </w:tcPr>
          <w:p w14:paraId="5DB224AB"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3.750</w:t>
            </w:r>
          </w:p>
        </w:tc>
        <w:tc>
          <w:tcPr>
            <w:tcW w:w="160" w:type="dxa"/>
            <w:vAlign w:val="center"/>
            <w:hideMark/>
          </w:tcPr>
          <w:p w14:paraId="16359980" w14:textId="77777777" w:rsidR="0097725C" w:rsidRPr="0097725C" w:rsidRDefault="0097725C" w:rsidP="0097725C"/>
        </w:tc>
      </w:tr>
      <w:tr w:rsidR="0097725C" w:rsidRPr="0097725C" w14:paraId="3CD9B702" w14:textId="77777777" w:rsidTr="0097725C">
        <w:trPr>
          <w:trHeight w:val="494"/>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14:paraId="5E95542F"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4</w:t>
            </w:r>
          </w:p>
        </w:tc>
        <w:tc>
          <w:tcPr>
            <w:tcW w:w="2216" w:type="dxa"/>
            <w:tcBorders>
              <w:top w:val="nil"/>
              <w:left w:val="nil"/>
              <w:bottom w:val="single" w:sz="8" w:space="0" w:color="auto"/>
              <w:right w:val="single" w:sz="8" w:space="0" w:color="auto"/>
            </w:tcBorders>
            <w:shd w:val="clear" w:color="auto" w:fill="auto"/>
            <w:vAlign w:val="center"/>
            <w:hideMark/>
          </w:tcPr>
          <w:p w14:paraId="21CB70A2"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TGBU 630379-8</w:t>
            </w:r>
          </w:p>
        </w:tc>
        <w:tc>
          <w:tcPr>
            <w:tcW w:w="1946" w:type="dxa"/>
            <w:tcBorders>
              <w:top w:val="nil"/>
              <w:left w:val="nil"/>
              <w:bottom w:val="single" w:sz="8" w:space="0" w:color="auto"/>
              <w:right w:val="single" w:sz="8" w:space="0" w:color="auto"/>
            </w:tcBorders>
            <w:shd w:val="clear" w:color="auto" w:fill="auto"/>
            <w:vAlign w:val="center"/>
            <w:hideMark/>
          </w:tcPr>
          <w:p w14:paraId="14ACBD5D"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40.890</w:t>
            </w:r>
          </w:p>
        </w:tc>
        <w:tc>
          <w:tcPr>
            <w:tcW w:w="1492" w:type="dxa"/>
            <w:tcBorders>
              <w:top w:val="nil"/>
              <w:left w:val="nil"/>
              <w:bottom w:val="single" w:sz="8" w:space="0" w:color="auto"/>
              <w:right w:val="single" w:sz="8" w:space="0" w:color="auto"/>
            </w:tcBorders>
            <w:shd w:val="clear" w:color="auto" w:fill="auto"/>
            <w:vAlign w:val="center"/>
            <w:hideMark/>
          </w:tcPr>
          <w:p w14:paraId="41E94957"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18.460</w:t>
            </w:r>
          </w:p>
        </w:tc>
        <w:tc>
          <w:tcPr>
            <w:tcW w:w="1839" w:type="dxa"/>
            <w:tcBorders>
              <w:top w:val="nil"/>
              <w:left w:val="nil"/>
              <w:bottom w:val="single" w:sz="8" w:space="0" w:color="auto"/>
              <w:right w:val="single" w:sz="8" w:space="0" w:color="auto"/>
            </w:tcBorders>
            <w:shd w:val="clear" w:color="auto" w:fill="auto"/>
            <w:vAlign w:val="center"/>
            <w:hideMark/>
          </w:tcPr>
          <w:p w14:paraId="2DAF5D0F"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22.000</w:t>
            </w:r>
          </w:p>
        </w:tc>
        <w:tc>
          <w:tcPr>
            <w:tcW w:w="1552" w:type="dxa"/>
            <w:tcBorders>
              <w:top w:val="nil"/>
              <w:left w:val="nil"/>
              <w:bottom w:val="single" w:sz="8" w:space="0" w:color="auto"/>
              <w:right w:val="single" w:sz="8" w:space="0" w:color="auto"/>
            </w:tcBorders>
            <w:shd w:val="clear" w:color="auto" w:fill="auto"/>
            <w:vAlign w:val="center"/>
            <w:hideMark/>
          </w:tcPr>
          <w:p w14:paraId="3B91C2BE"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3.700</w:t>
            </w:r>
          </w:p>
        </w:tc>
        <w:tc>
          <w:tcPr>
            <w:tcW w:w="160" w:type="dxa"/>
            <w:vAlign w:val="center"/>
            <w:hideMark/>
          </w:tcPr>
          <w:p w14:paraId="61E8D900" w14:textId="77777777" w:rsidR="0097725C" w:rsidRPr="0097725C" w:rsidRDefault="0097725C" w:rsidP="0097725C"/>
        </w:tc>
      </w:tr>
      <w:tr w:rsidR="0097725C" w:rsidRPr="0097725C" w14:paraId="1664D120" w14:textId="77777777" w:rsidTr="0097725C">
        <w:trPr>
          <w:trHeight w:val="494"/>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14:paraId="074E91AF"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5</w:t>
            </w:r>
          </w:p>
        </w:tc>
        <w:tc>
          <w:tcPr>
            <w:tcW w:w="2216" w:type="dxa"/>
            <w:tcBorders>
              <w:top w:val="nil"/>
              <w:left w:val="nil"/>
              <w:bottom w:val="single" w:sz="8" w:space="0" w:color="auto"/>
              <w:right w:val="single" w:sz="8" w:space="0" w:color="auto"/>
            </w:tcBorders>
            <w:shd w:val="clear" w:color="auto" w:fill="auto"/>
            <w:vAlign w:val="center"/>
            <w:hideMark/>
          </w:tcPr>
          <w:p w14:paraId="6C37A4C3"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EISU 857018-6</w:t>
            </w:r>
          </w:p>
        </w:tc>
        <w:tc>
          <w:tcPr>
            <w:tcW w:w="1946" w:type="dxa"/>
            <w:tcBorders>
              <w:top w:val="nil"/>
              <w:left w:val="nil"/>
              <w:bottom w:val="single" w:sz="8" w:space="0" w:color="auto"/>
              <w:right w:val="single" w:sz="8" w:space="0" w:color="auto"/>
            </w:tcBorders>
            <w:shd w:val="clear" w:color="auto" w:fill="auto"/>
            <w:vAlign w:val="center"/>
            <w:hideMark/>
          </w:tcPr>
          <w:p w14:paraId="2DB8C3E7"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40.970</w:t>
            </w:r>
          </w:p>
        </w:tc>
        <w:tc>
          <w:tcPr>
            <w:tcW w:w="1492" w:type="dxa"/>
            <w:tcBorders>
              <w:top w:val="nil"/>
              <w:left w:val="nil"/>
              <w:bottom w:val="single" w:sz="8" w:space="0" w:color="auto"/>
              <w:right w:val="single" w:sz="8" w:space="0" w:color="auto"/>
            </w:tcBorders>
            <w:shd w:val="clear" w:color="auto" w:fill="auto"/>
            <w:vAlign w:val="center"/>
            <w:hideMark/>
          </w:tcPr>
          <w:p w14:paraId="24404086"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18.540</w:t>
            </w:r>
          </w:p>
        </w:tc>
        <w:tc>
          <w:tcPr>
            <w:tcW w:w="1839" w:type="dxa"/>
            <w:tcBorders>
              <w:top w:val="nil"/>
              <w:left w:val="nil"/>
              <w:bottom w:val="single" w:sz="8" w:space="0" w:color="auto"/>
              <w:right w:val="single" w:sz="8" w:space="0" w:color="auto"/>
            </w:tcBorders>
            <w:shd w:val="clear" w:color="auto" w:fill="auto"/>
            <w:vAlign w:val="center"/>
            <w:hideMark/>
          </w:tcPr>
          <w:p w14:paraId="4FF812B8"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22.000</w:t>
            </w:r>
          </w:p>
        </w:tc>
        <w:tc>
          <w:tcPr>
            <w:tcW w:w="1552" w:type="dxa"/>
            <w:tcBorders>
              <w:top w:val="nil"/>
              <w:left w:val="nil"/>
              <w:bottom w:val="single" w:sz="8" w:space="0" w:color="auto"/>
              <w:right w:val="single" w:sz="8" w:space="0" w:color="auto"/>
            </w:tcBorders>
            <w:shd w:val="clear" w:color="auto" w:fill="auto"/>
            <w:vAlign w:val="center"/>
            <w:hideMark/>
          </w:tcPr>
          <w:p w14:paraId="7AF305F7"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3.750</w:t>
            </w:r>
          </w:p>
        </w:tc>
        <w:tc>
          <w:tcPr>
            <w:tcW w:w="160" w:type="dxa"/>
            <w:vAlign w:val="center"/>
            <w:hideMark/>
          </w:tcPr>
          <w:p w14:paraId="5838CEDD" w14:textId="77777777" w:rsidR="0097725C" w:rsidRPr="0097725C" w:rsidRDefault="0097725C" w:rsidP="0097725C"/>
        </w:tc>
      </w:tr>
      <w:tr w:rsidR="0097725C" w:rsidRPr="0097725C" w14:paraId="6C4B9EAA" w14:textId="77777777" w:rsidTr="0097725C">
        <w:trPr>
          <w:trHeight w:val="380"/>
        </w:trPr>
        <w:tc>
          <w:tcPr>
            <w:tcW w:w="639" w:type="dxa"/>
            <w:tcBorders>
              <w:top w:val="nil"/>
              <w:left w:val="nil"/>
              <w:bottom w:val="nil"/>
              <w:right w:val="nil"/>
            </w:tcBorders>
            <w:shd w:val="clear" w:color="auto" w:fill="auto"/>
            <w:noWrap/>
            <w:vAlign w:val="bottom"/>
            <w:hideMark/>
          </w:tcPr>
          <w:p w14:paraId="34B76E20" w14:textId="77777777" w:rsidR="0097725C" w:rsidRPr="0097725C" w:rsidRDefault="0097725C" w:rsidP="0097725C">
            <w:pPr>
              <w:jc w:val="center"/>
              <w:rPr>
                <w:rFonts w:ascii="Avenir Next LT Pro" w:hAnsi="Avenir Next LT Pro" w:cs="Calibri"/>
                <w:color w:val="000000"/>
              </w:rPr>
            </w:pPr>
          </w:p>
        </w:tc>
        <w:tc>
          <w:tcPr>
            <w:tcW w:w="2216" w:type="dxa"/>
            <w:tcBorders>
              <w:top w:val="nil"/>
              <w:left w:val="nil"/>
              <w:bottom w:val="nil"/>
              <w:right w:val="nil"/>
            </w:tcBorders>
            <w:shd w:val="clear" w:color="auto" w:fill="auto"/>
            <w:noWrap/>
            <w:vAlign w:val="bottom"/>
            <w:hideMark/>
          </w:tcPr>
          <w:p w14:paraId="7C088F9F" w14:textId="77777777" w:rsidR="0097725C" w:rsidRPr="0097725C" w:rsidRDefault="0097725C" w:rsidP="0097725C"/>
        </w:tc>
        <w:tc>
          <w:tcPr>
            <w:tcW w:w="1946" w:type="dxa"/>
            <w:tcBorders>
              <w:top w:val="nil"/>
              <w:left w:val="single" w:sz="8" w:space="0" w:color="auto"/>
              <w:bottom w:val="single" w:sz="8" w:space="0" w:color="auto"/>
              <w:right w:val="nil"/>
            </w:tcBorders>
            <w:shd w:val="clear" w:color="000000" w:fill="004CAB"/>
            <w:noWrap/>
            <w:vAlign w:val="bottom"/>
            <w:hideMark/>
          </w:tcPr>
          <w:p w14:paraId="6F7ACA55" w14:textId="77777777" w:rsidR="0097725C" w:rsidRPr="0097725C" w:rsidRDefault="0097725C" w:rsidP="0097725C">
            <w:pPr>
              <w:jc w:val="right"/>
              <w:rPr>
                <w:rFonts w:ascii="Avenir Next LT Pro" w:hAnsi="Avenir Next LT Pro" w:cs="Calibri"/>
                <w:b/>
                <w:bCs/>
                <w:i/>
                <w:iCs/>
                <w:color w:val="FFFFFF"/>
                <w:sz w:val="22"/>
                <w:szCs w:val="22"/>
              </w:rPr>
            </w:pPr>
            <w:r w:rsidRPr="0097725C">
              <w:rPr>
                <w:rFonts w:ascii="Avenir Next LT Pro" w:hAnsi="Avenir Next LT Pro" w:cs="Calibri"/>
                <w:b/>
                <w:bCs/>
                <w:i/>
                <w:iCs/>
                <w:color w:val="FFFFFF"/>
                <w:sz w:val="22"/>
                <w:szCs w:val="22"/>
              </w:rPr>
              <w:t>TOTAL</w:t>
            </w:r>
          </w:p>
        </w:tc>
        <w:tc>
          <w:tcPr>
            <w:tcW w:w="1492" w:type="dxa"/>
            <w:tcBorders>
              <w:top w:val="nil"/>
              <w:left w:val="nil"/>
              <w:bottom w:val="single" w:sz="8" w:space="0" w:color="auto"/>
              <w:right w:val="single" w:sz="8" w:space="0" w:color="auto"/>
            </w:tcBorders>
            <w:shd w:val="clear" w:color="000000" w:fill="004CAB"/>
            <w:noWrap/>
            <w:vAlign w:val="bottom"/>
            <w:hideMark/>
          </w:tcPr>
          <w:p w14:paraId="54B11D95" w14:textId="77777777" w:rsidR="0097725C" w:rsidRPr="0097725C" w:rsidRDefault="0097725C" w:rsidP="0097725C">
            <w:pPr>
              <w:rPr>
                <w:rFonts w:ascii="Avenir Next LT Pro" w:hAnsi="Avenir Next LT Pro" w:cs="Calibri"/>
                <w:b/>
                <w:bCs/>
                <w:i/>
                <w:iCs/>
                <w:color w:val="FFFFFF"/>
                <w:sz w:val="22"/>
                <w:szCs w:val="22"/>
              </w:rPr>
            </w:pPr>
            <w:r w:rsidRPr="0097725C">
              <w:rPr>
                <w:rFonts w:ascii="Avenir Next LT Pro" w:hAnsi="Avenir Next LT Pro" w:cs="Calibri"/>
                <w:b/>
                <w:bCs/>
                <w:i/>
                <w:iCs/>
                <w:color w:val="FFFFFF"/>
                <w:sz w:val="22"/>
                <w:szCs w:val="22"/>
              </w:rPr>
              <w:t>GENERAL</w:t>
            </w:r>
          </w:p>
        </w:tc>
        <w:tc>
          <w:tcPr>
            <w:tcW w:w="1839" w:type="dxa"/>
            <w:tcBorders>
              <w:top w:val="nil"/>
              <w:left w:val="nil"/>
              <w:bottom w:val="single" w:sz="8" w:space="0" w:color="auto"/>
              <w:right w:val="single" w:sz="8" w:space="0" w:color="auto"/>
            </w:tcBorders>
            <w:shd w:val="clear" w:color="000000" w:fill="004CAB"/>
            <w:noWrap/>
            <w:vAlign w:val="bottom"/>
            <w:hideMark/>
          </w:tcPr>
          <w:p w14:paraId="29C8BCF7" w14:textId="77777777" w:rsidR="0097725C" w:rsidRPr="0097725C" w:rsidRDefault="0097725C" w:rsidP="0097725C">
            <w:pPr>
              <w:jc w:val="center"/>
              <w:rPr>
                <w:rFonts w:ascii="Avenir Next LT Pro" w:hAnsi="Avenir Next LT Pro" w:cs="Calibri"/>
                <w:b/>
                <w:bCs/>
                <w:i/>
                <w:iCs/>
                <w:color w:val="FFFFFF"/>
                <w:sz w:val="22"/>
                <w:szCs w:val="22"/>
              </w:rPr>
            </w:pPr>
            <w:r w:rsidRPr="0097725C">
              <w:rPr>
                <w:rFonts w:ascii="Avenir Next LT Pro" w:hAnsi="Avenir Next LT Pro" w:cs="Calibri"/>
                <w:b/>
                <w:bCs/>
                <w:i/>
                <w:iCs/>
                <w:color w:val="FFFFFF"/>
                <w:sz w:val="22"/>
                <w:szCs w:val="22"/>
              </w:rPr>
              <w:t>110.000</w:t>
            </w:r>
          </w:p>
        </w:tc>
        <w:tc>
          <w:tcPr>
            <w:tcW w:w="1552" w:type="dxa"/>
            <w:tcBorders>
              <w:top w:val="nil"/>
              <w:left w:val="nil"/>
              <w:bottom w:val="nil"/>
              <w:right w:val="nil"/>
            </w:tcBorders>
            <w:shd w:val="clear" w:color="auto" w:fill="auto"/>
            <w:noWrap/>
            <w:vAlign w:val="bottom"/>
            <w:hideMark/>
          </w:tcPr>
          <w:p w14:paraId="15060F6C" w14:textId="77777777" w:rsidR="0097725C" w:rsidRPr="0097725C" w:rsidRDefault="0097725C" w:rsidP="0097725C">
            <w:pPr>
              <w:jc w:val="center"/>
              <w:rPr>
                <w:rFonts w:ascii="Avenir Next LT Pro" w:hAnsi="Avenir Next LT Pro" w:cs="Calibri"/>
                <w:b/>
                <w:bCs/>
                <w:i/>
                <w:iCs/>
                <w:color w:val="FFFFFF"/>
                <w:sz w:val="22"/>
                <w:szCs w:val="22"/>
              </w:rPr>
            </w:pPr>
          </w:p>
        </w:tc>
        <w:tc>
          <w:tcPr>
            <w:tcW w:w="160" w:type="dxa"/>
            <w:vAlign w:val="center"/>
            <w:hideMark/>
          </w:tcPr>
          <w:p w14:paraId="248A64D9" w14:textId="77777777" w:rsidR="0097725C" w:rsidRPr="0097725C" w:rsidRDefault="0097725C" w:rsidP="0097725C"/>
        </w:tc>
      </w:tr>
    </w:tbl>
    <w:p w14:paraId="6334E773" w14:textId="77777777" w:rsidR="008C0137" w:rsidRDefault="008C0137"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391655A1" w14:textId="77777777" w:rsidR="008C0137" w:rsidRDefault="008C0137"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0FF2E33B" w14:textId="5F7DEFBE" w:rsidR="006F5B58" w:rsidRPr="0017204C" w:rsidRDefault="006F5B58" w:rsidP="00885F37">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t>5. Detalle del sellado de los Contendores:</w:t>
      </w:r>
    </w:p>
    <w:p w14:paraId="0FF2E33D" w14:textId="32E7641E" w:rsidR="00125253" w:rsidRDefault="00125253" w:rsidP="006F5B58">
      <w:pPr>
        <w:widowControl w:val="0"/>
        <w:autoSpaceDE w:val="0"/>
        <w:autoSpaceDN w:val="0"/>
        <w:adjustRightInd w:val="0"/>
        <w:spacing w:line="360" w:lineRule="auto"/>
        <w:ind w:left="118" w:right="44"/>
        <w:jc w:val="both"/>
        <w:rPr>
          <w:rFonts w:ascii="Avenir Next LT Pro" w:hAnsi="Avenir Next LT Pro" w:cs="Arial"/>
          <w:color w:val="000000"/>
          <w:sz w:val="22"/>
          <w:szCs w:val="22"/>
        </w:rPr>
      </w:pPr>
    </w:p>
    <w:tbl>
      <w:tblPr>
        <w:tblW w:w="9838" w:type="dxa"/>
        <w:tblCellMar>
          <w:left w:w="70" w:type="dxa"/>
          <w:right w:w="70" w:type="dxa"/>
        </w:tblCellMar>
        <w:tblLook w:val="04A0" w:firstRow="1" w:lastRow="0" w:firstColumn="1" w:lastColumn="0" w:noHBand="0" w:noVBand="1"/>
      </w:tblPr>
      <w:tblGrid>
        <w:gridCol w:w="819"/>
        <w:gridCol w:w="3132"/>
        <w:gridCol w:w="3252"/>
        <w:gridCol w:w="2430"/>
        <w:gridCol w:w="205"/>
      </w:tblGrid>
      <w:tr w:rsidR="0097725C" w:rsidRPr="0097725C" w14:paraId="24FFE5EE" w14:textId="77777777" w:rsidTr="0097725C">
        <w:trPr>
          <w:gridAfter w:val="1"/>
          <w:wAfter w:w="205" w:type="dxa"/>
          <w:trHeight w:val="587"/>
        </w:trPr>
        <w:tc>
          <w:tcPr>
            <w:tcW w:w="819" w:type="dxa"/>
            <w:vMerge w:val="restart"/>
            <w:tcBorders>
              <w:top w:val="single" w:sz="12" w:space="0" w:color="auto"/>
              <w:left w:val="single" w:sz="12" w:space="0" w:color="auto"/>
              <w:bottom w:val="nil"/>
              <w:right w:val="single" w:sz="12" w:space="0" w:color="auto"/>
            </w:tcBorders>
            <w:shd w:val="clear" w:color="000000" w:fill="004CAB"/>
            <w:noWrap/>
            <w:vAlign w:val="center"/>
            <w:hideMark/>
          </w:tcPr>
          <w:p w14:paraId="06DD0B0D" w14:textId="77777777" w:rsidR="0097725C" w:rsidRPr="0097725C" w:rsidRDefault="0097725C" w:rsidP="0097725C">
            <w:pPr>
              <w:jc w:val="center"/>
              <w:rPr>
                <w:rFonts w:ascii="Avenir Next LT Pro" w:hAnsi="Avenir Next LT Pro" w:cs="Calibri"/>
                <w:b/>
                <w:bCs/>
                <w:color w:val="FFFFFF"/>
              </w:rPr>
            </w:pPr>
            <w:r w:rsidRPr="0097725C">
              <w:rPr>
                <w:rFonts w:ascii="Avenir Next LT Pro" w:hAnsi="Avenir Next LT Pro" w:cs="Calibri"/>
                <w:b/>
                <w:bCs/>
                <w:color w:val="FFFFFF"/>
              </w:rPr>
              <w:t>N°</w:t>
            </w:r>
          </w:p>
        </w:tc>
        <w:tc>
          <w:tcPr>
            <w:tcW w:w="3132"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68FDAE30" w14:textId="77777777" w:rsidR="0097725C" w:rsidRPr="0097725C" w:rsidRDefault="0097725C" w:rsidP="0097725C">
            <w:pPr>
              <w:jc w:val="center"/>
              <w:rPr>
                <w:rFonts w:ascii="Avenir Next LT Pro" w:hAnsi="Avenir Next LT Pro" w:cs="Calibri"/>
                <w:b/>
                <w:bCs/>
                <w:color w:val="FFFFFF"/>
              </w:rPr>
            </w:pPr>
            <w:r w:rsidRPr="0097725C">
              <w:rPr>
                <w:rFonts w:ascii="Avenir Next LT Pro" w:hAnsi="Avenir Next LT Pro" w:cs="Calibri"/>
                <w:b/>
                <w:bCs/>
                <w:color w:val="FFFFFF"/>
              </w:rPr>
              <w:t>CONTENEDOR</w:t>
            </w:r>
          </w:p>
        </w:tc>
        <w:tc>
          <w:tcPr>
            <w:tcW w:w="3252"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671057AE" w14:textId="77777777" w:rsidR="0097725C" w:rsidRPr="0097725C" w:rsidRDefault="0097725C" w:rsidP="0097725C">
            <w:pPr>
              <w:jc w:val="center"/>
              <w:rPr>
                <w:rFonts w:ascii="Avenir Next LT Pro" w:hAnsi="Avenir Next LT Pro" w:cs="Calibri"/>
                <w:b/>
                <w:bCs/>
                <w:color w:val="FFFFFF"/>
              </w:rPr>
            </w:pPr>
            <w:r w:rsidRPr="0097725C">
              <w:rPr>
                <w:rFonts w:ascii="Avenir Next LT Pro" w:hAnsi="Avenir Next LT Pro" w:cs="Calibri"/>
                <w:b/>
                <w:bCs/>
                <w:color w:val="FFFFFF"/>
              </w:rPr>
              <w:t>SELLO LINEA NAVIERA</w:t>
            </w:r>
          </w:p>
        </w:tc>
        <w:tc>
          <w:tcPr>
            <w:tcW w:w="2430"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79008BCB" w14:textId="77777777" w:rsidR="0097725C" w:rsidRPr="0097725C" w:rsidRDefault="0097725C" w:rsidP="0097725C">
            <w:pPr>
              <w:jc w:val="center"/>
              <w:rPr>
                <w:rFonts w:ascii="Avenir Next LT Pro" w:hAnsi="Avenir Next LT Pro" w:cs="Calibri"/>
                <w:b/>
                <w:bCs/>
                <w:color w:val="FFFFFF"/>
              </w:rPr>
            </w:pPr>
            <w:r w:rsidRPr="0097725C">
              <w:rPr>
                <w:rFonts w:ascii="Avenir Next LT Pro" w:hAnsi="Avenir Next LT Pro" w:cs="Calibri"/>
                <w:b/>
                <w:bCs/>
                <w:color w:val="FFFFFF"/>
              </w:rPr>
              <w:t xml:space="preserve">SELLO ALS </w:t>
            </w:r>
          </w:p>
        </w:tc>
      </w:tr>
      <w:tr w:rsidR="0097725C" w:rsidRPr="0097725C" w14:paraId="37405BC7" w14:textId="77777777" w:rsidTr="0097725C">
        <w:trPr>
          <w:trHeight w:val="411"/>
        </w:trPr>
        <w:tc>
          <w:tcPr>
            <w:tcW w:w="819" w:type="dxa"/>
            <w:vMerge/>
            <w:tcBorders>
              <w:top w:val="single" w:sz="12" w:space="0" w:color="auto"/>
              <w:left w:val="single" w:sz="12" w:space="0" w:color="auto"/>
              <w:bottom w:val="nil"/>
              <w:right w:val="single" w:sz="12" w:space="0" w:color="auto"/>
            </w:tcBorders>
            <w:vAlign w:val="center"/>
            <w:hideMark/>
          </w:tcPr>
          <w:p w14:paraId="0824A69E" w14:textId="77777777" w:rsidR="0097725C" w:rsidRPr="0097725C" w:rsidRDefault="0097725C" w:rsidP="0097725C">
            <w:pPr>
              <w:rPr>
                <w:rFonts w:ascii="Avenir Next LT Pro" w:hAnsi="Avenir Next LT Pro" w:cs="Calibri"/>
                <w:b/>
                <w:bCs/>
                <w:color w:val="FFFFFF"/>
              </w:rPr>
            </w:pPr>
          </w:p>
        </w:tc>
        <w:tc>
          <w:tcPr>
            <w:tcW w:w="3132" w:type="dxa"/>
            <w:vMerge/>
            <w:tcBorders>
              <w:top w:val="single" w:sz="12" w:space="0" w:color="auto"/>
              <w:left w:val="single" w:sz="12" w:space="0" w:color="auto"/>
              <w:bottom w:val="nil"/>
              <w:right w:val="single" w:sz="12" w:space="0" w:color="auto"/>
            </w:tcBorders>
            <w:vAlign w:val="center"/>
            <w:hideMark/>
          </w:tcPr>
          <w:p w14:paraId="0118B5FF" w14:textId="77777777" w:rsidR="0097725C" w:rsidRPr="0097725C" w:rsidRDefault="0097725C" w:rsidP="0097725C">
            <w:pPr>
              <w:rPr>
                <w:rFonts w:ascii="Avenir Next LT Pro" w:hAnsi="Avenir Next LT Pro" w:cs="Calibri"/>
                <w:b/>
                <w:bCs/>
                <w:color w:val="FFFFFF"/>
              </w:rPr>
            </w:pPr>
          </w:p>
        </w:tc>
        <w:tc>
          <w:tcPr>
            <w:tcW w:w="3252" w:type="dxa"/>
            <w:vMerge/>
            <w:tcBorders>
              <w:top w:val="single" w:sz="12" w:space="0" w:color="auto"/>
              <w:left w:val="single" w:sz="12" w:space="0" w:color="auto"/>
              <w:bottom w:val="nil"/>
              <w:right w:val="single" w:sz="12" w:space="0" w:color="auto"/>
            </w:tcBorders>
            <w:vAlign w:val="center"/>
            <w:hideMark/>
          </w:tcPr>
          <w:p w14:paraId="2C0AACC3" w14:textId="77777777" w:rsidR="0097725C" w:rsidRPr="0097725C" w:rsidRDefault="0097725C" w:rsidP="0097725C">
            <w:pPr>
              <w:rPr>
                <w:rFonts w:ascii="Avenir Next LT Pro" w:hAnsi="Avenir Next LT Pro" w:cs="Calibri"/>
                <w:b/>
                <w:bCs/>
                <w:color w:val="FFFFFF"/>
              </w:rPr>
            </w:pPr>
          </w:p>
        </w:tc>
        <w:tc>
          <w:tcPr>
            <w:tcW w:w="2430" w:type="dxa"/>
            <w:vMerge/>
            <w:tcBorders>
              <w:top w:val="single" w:sz="12" w:space="0" w:color="auto"/>
              <w:left w:val="single" w:sz="12" w:space="0" w:color="auto"/>
              <w:bottom w:val="nil"/>
              <w:right w:val="single" w:sz="12" w:space="0" w:color="auto"/>
            </w:tcBorders>
            <w:vAlign w:val="center"/>
            <w:hideMark/>
          </w:tcPr>
          <w:p w14:paraId="3092865D" w14:textId="77777777" w:rsidR="0097725C" w:rsidRPr="0097725C" w:rsidRDefault="0097725C" w:rsidP="0097725C">
            <w:pPr>
              <w:rPr>
                <w:rFonts w:ascii="Avenir Next LT Pro" w:hAnsi="Avenir Next LT Pro" w:cs="Calibri"/>
                <w:b/>
                <w:bCs/>
                <w:color w:val="FFFFFF"/>
              </w:rPr>
            </w:pPr>
          </w:p>
        </w:tc>
        <w:tc>
          <w:tcPr>
            <w:tcW w:w="205" w:type="dxa"/>
            <w:tcBorders>
              <w:top w:val="nil"/>
              <w:left w:val="nil"/>
              <w:bottom w:val="nil"/>
              <w:right w:val="nil"/>
            </w:tcBorders>
            <w:shd w:val="clear" w:color="auto" w:fill="auto"/>
            <w:noWrap/>
            <w:vAlign w:val="bottom"/>
            <w:hideMark/>
          </w:tcPr>
          <w:p w14:paraId="003974BE" w14:textId="77777777" w:rsidR="0097725C" w:rsidRPr="0097725C" w:rsidRDefault="0097725C" w:rsidP="0097725C">
            <w:pPr>
              <w:jc w:val="center"/>
              <w:rPr>
                <w:rFonts w:ascii="Avenir Next LT Pro" w:hAnsi="Avenir Next LT Pro" w:cs="Calibri"/>
                <w:b/>
                <w:bCs/>
                <w:color w:val="FFFFFF"/>
              </w:rPr>
            </w:pPr>
          </w:p>
        </w:tc>
      </w:tr>
      <w:tr w:rsidR="0097725C" w:rsidRPr="0097725C" w14:paraId="7606F727" w14:textId="77777777" w:rsidTr="0097725C">
        <w:trPr>
          <w:trHeight w:val="509"/>
        </w:trPr>
        <w:tc>
          <w:tcPr>
            <w:tcW w:w="8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0DACB6"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1</w:t>
            </w:r>
          </w:p>
        </w:tc>
        <w:tc>
          <w:tcPr>
            <w:tcW w:w="3132" w:type="dxa"/>
            <w:tcBorders>
              <w:top w:val="single" w:sz="8" w:space="0" w:color="auto"/>
              <w:left w:val="nil"/>
              <w:bottom w:val="single" w:sz="8" w:space="0" w:color="auto"/>
              <w:right w:val="single" w:sz="8" w:space="0" w:color="auto"/>
            </w:tcBorders>
            <w:shd w:val="clear" w:color="auto" w:fill="auto"/>
            <w:vAlign w:val="center"/>
            <w:hideMark/>
          </w:tcPr>
          <w:p w14:paraId="16A79045"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FFAU 111991-2</w:t>
            </w:r>
          </w:p>
        </w:tc>
        <w:tc>
          <w:tcPr>
            <w:tcW w:w="3252" w:type="dxa"/>
            <w:tcBorders>
              <w:top w:val="single" w:sz="8" w:space="0" w:color="auto"/>
              <w:left w:val="nil"/>
              <w:bottom w:val="single" w:sz="8" w:space="0" w:color="auto"/>
              <w:right w:val="single" w:sz="8" w:space="0" w:color="auto"/>
            </w:tcBorders>
            <w:shd w:val="clear" w:color="auto" w:fill="auto"/>
            <w:vAlign w:val="center"/>
            <w:hideMark/>
          </w:tcPr>
          <w:p w14:paraId="35566BDA"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EMCKFV7274</w:t>
            </w:r>
          </w:p>
        </w:tc>
        <w:tc>
          <w:tcPr>
            <w:tcW w:w="2430" w:type="dxa"/>
            <w:tcBorders>
              <w:top w:val="single" w:sz="8" w:space="0" w:color="auto"/>
              <w:left w:val="nil"/>
              <w:bottom w:val="single" w:sz="8" w:space="0" w:color="auto"/>
              <w:right w:val="single" w:sz="8" w:space="0" w:color="auto"/>
            </w:tcBorders>
            <w:shd w:val="clear" w:color="auto" w:fill="auto"/>
            <w:vAlign w:val="center"/>
            <w:hideMark/>
          </w:tcPr>
          <w:p w14:paraId="4F745A4B"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80124</w:t>
            </w:r>
          </w:p>
        </w:tc>
        <w:tc>
          <w:tcPr>
            <w:tcW w:w="205" w:type="dxa"/>
            <w:vAlign w:val="center"/>
            <w:hideMark/>
          </w:tcPr>
          <w:p w14:paraId="3DB8CFC1" w14:textId="77777777" w:rsidR="0097725C" w:rsidRPr="0097725C" w:rsidRDefault="0097725C" w:rsidP="0097725C"/>
        </w:tc>
      </w:tr>
      <w:tr w:rsidR="0097725C" w:rsidRPr="0097725C" w14:paraId="26DB431C" w14:textId="77777777" w:rsidTr="0097725C">
        <w:trPr>
          <w:trHeight w:val="509"/>
        </w:trPr>
        <w:tc>
          <w:tcPr>
            <w:tcW w:w="819" w:type="dxa"/>
            <w:tcBorders>
              <w:top w:val="nil"/>
              <w:left w:val="single" w:sz="8" w:space="0" w:color="auto"/>
              <w:bottom w:val="single" w:sz="8" w:space="0" w:color="auto"/>
              <w:right w:val="single" w:sz="8" w:space="0" w:color="auto"/>
            </w:tcBorders>
            <w:shd w:val="clear" w:color="auto" w:fill="auto"/>
            <w:noWrap/>
            <w:vAlign w:val="center"/>
            <w:hideMark/>
          </w:tcPr>
          <w:p w14:paraId="04447D6C"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2</w:t>
            </w:r>
          </w:p>
        </w:tc>
        <w:tc>
          <w:tcPr>
            <w:tcW w:w="3132" w:type="dxa"/>
            <w:tcBorders>
              <w:top w:val="nil"/>
              <w:left w:val="nil"/>
              <w:bottom w:val="single" w:sz="8" w:space="0" w:color="auto"/>
              <w:right w:val="single" w:sz="8" w:space="0" w:color="auto"/>
            </w:tcBorders>
            <w:shd w:val="clear" w:color="auto" w:fill="auto"/>
            <w:vAlign w:val="center"/>
            <w:hideMark/>
          </w:tcPr>
          <w:p w14:paraId="528C3B3A"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EITU 183101-8</w:t>
            </w:r>
          </w:p>
        </w:tc>
        <w:tc>
          <w:tcPr>
            <w:tcW w:w="3252" w:type="dxa"/>
            <w:tcBorders>
              <w:top w:val="nil"/>
              <w:left w:val="nil"/>
              <w:bottom w:val="single" w:sz="8" w:space="0" w:color="auto"/>
              <w:right w:val="single" w:sz="8" w:space="0" w:color="auto"/>
            </w:tcBorders>
            <w:shd w:val="clear" w:color="auto" w:fill="auto"/>
            <w:vAlign w:val="center"/>
            <w:hideMark/>
          </w:tcPr>
          <w:p w14:paraId="68C8F33D"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EMCKFV7264</w:t>
            </w:r>
          </w:p>
        </w:tc>
        <w:tc>
          <w:tcPr>
            <w:tcW w:w="2430" w:type="dxa"/>
            <w:tcBorders>
              <w:top w:val="nil"/>
              <w:left w:val="nil"/>
              <w:bottom w:val="single" w:sz="8" w:space="0" w:color="auto"/>
              <w:right w:val="single" w:sz="8" w:space="0" w:color="auto"/>
            </w:tcBorders>
            <w:shd w:val="clear" w:color="auto" w:fill="auto"/>
            <w:vAlign w:val="center"/>
            <w:hideMark/>
          </w:tcPr>
          <w:p w14:paraId="00285CD5"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80125</w:t>
            </w:r>
          </w:p>
        </w:tc>
        <w:tc>
          <w:tcPr>
            <w:tcW w:w="205" w:type="dxa"/>
            <w:vAlign w:val="center"/>
            <w:hideMark/>
          </w:tcPr>
          <w:p w14:paraId="277DF98C" w14:textId="77777777" w:rsidR="0097725C" w:rsidRPr="0097725C" w:rsidRDefault="0097725C" w:rsidP="0097725C"/>
        </w:tc>
      </w:tr>
      <w:tr w:rsidR="0097725C" w:rsidRPr="0097725C" w14:paraId="0EADCB2C" w14:textId="77777777" w:rsidTr="0097725C">
        <w:trPr>
          <w:trHeight w:val="509"/>
        </w:trPr>
        <w:tc>
          <w:tcPr>
            <w:tcW w:w="819" w:type="dxa"/>
            <w:tcBorders>
              <w:top w:val="nil"/>
              <w:left w:val="single" w:sz="8" w:space="0" w:color="auto"/>
              <w:bottom w:val="single" w:sz="8" w:space="0" w:color="auto"/>
              <w:right w:val="single" w:sz="8" w:space="0" w:color="auto"/>
            </w:tcBorders>
            <w:shd w:val="clear" w:color="auto" w:fill="auto"/>
            <w:noWrap/>
            <w:vAlign w:val="center"/>
            <w:hideMark/>
          </w:tcPr>
          <w:p w14:paraId="44AA4377"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3</w:t>
            </w:r>
          </w:p>
        </w:tc>
        <w:tc>
          <w:tcPr>
            <w:tcW w:w="3132" w:type="dxa"/>
            <w:tcBorders>
              <w:top w:val="nil"/>
              <w:left w:val="nil"/>
              <w:bottom w:val="single" w:sz="8" w:space="0" w:color="auto"/>
              <w:right w:val="single" w:sz="8" w:space="0" w:color="auto"/>
            </w:tcBorders>
            <w:shd w:val="clear" w:color="auto" w:fill="auto"/>
            <w:vAlign w:val="center"/>
            <w:hideMark/>
          </w:tcPr>
          <w:p w14:paraId="52EB1235"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GAOU 724611-0</w:t>
            </w:r>
          </w:p>
        </w:tc>
        <w:tc>
          <w:tcPr>
            <w:tcW w:w="3252" w:type="dxa"/>
            <w:tcBorders>
              <w:top w:val="nil"/>
              <w:left w:val="nil"/>
              <w:bottom w:val="single" w:sz="8" w:space="0" w:color="auto"/>
              <w:right w:val="single" w:sz="8" w:space="0" w:color="auto"/>
            </w:tcBorders>
            <w:shd w:val="clear" w:color="auto" w:fill="auto"/>
            <w:vAlign w:val="center"/>
            <w:hideMark/>
          </w:tcPr>
          <w:p w14:paraId="1F265D43"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EMCKFV6204</w:t>
            </w:r>
          </w:p>
        </w:tc>
        <w:tc>
          <w:tcPr>
            <w:tcW w:w="2430" w:type="dxa"/>
            <w:tcBorders>
              <w:top w:val="nil"/>
              <w:left w:val="nil"/>
              <w:bottom w:val="single" w:sz="8" w:space="0" w:color="auto"/>
              <w:right w:val="single" w:sz="8" w:space="0" w:color="auto"/>
            </w:tcBorders>
            <w:shd w:val="clear" w:color="auto" w:fill="auto"/>
            <w:vAlign w:val="center"/>
            <w:hideMark/>
          </w:tcPr>
          <w:p w14:paraId="1DD49D4C"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80126</w:t>
            </w:r>
          </w:p>
        </w:tc>
        <w:tc>
          <w:tcPr>
            <w:tcW w:w="205" w:type="dxa"/>
            <w:vAlign w:val="center"/>
            <w:hideMark/>
          </w:tcPr>
          <w:p w14:paraId="00A32ACE" w14:textId="77777777" w:rsidR="0097725C" w:rsidRPr="0097725C" w:rsidRDefault="0097725C" w:rsidP="0097725C"/>
        </w:tc>
      </w:tr>
      <w:tr w:rsidR="0097725C" w:rsidRPr="0097725C" w14:paraId="78117C74" w14:textId="77777777" w:rsidTr="0097725C">
        <w:trPr>
          <w:trHeight w:val="509"/>
        </w:trPr>
        <w:tc>
          <w:tcPr>
            <w:tcW w:w="819" w:type="dxa"/>
            <w:tcBorders>
              <w:top w:val="nil"/>
              <w:left w:val="single" w:sz="8" w:space="0" w:color="auto"/>
              <w:bottom w:val="single" w:sz="8" w:space="0" w:color="auto"/>
              <w:right w:val="single" w:sz="8" w:space="0" w:color="auto"/>
            </w:tcBorders>
            <w:shd w:val="clear" w:color="auto" w:fill="auto"/>
            <w:noWrap/>
            <w:vAlign w:val="center"/>
            <w:hideMark/>
          </w:tcPr>
          <w:p w14:paraId="3C582284"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4</w:t>
            </w:r>
          </w:p>
        </w:tc>
        <w:tc>
          <w:tcPr>
            <w:tcW w:w="3132" w:type="dxa"/>
            <w:tcBorders>
              <w:top w:val="nil"/>
              <w:left w:val="nil"/>
              <w:bottom w:val="single" w:sz="8" w:space="0" w:color="auto"/>
              <w:right w:val="single" w:sz="8" w:space="0" w:color="auto"/>
            </w:tcBorders>
            <w:shd w:val="clear" w:color="auto" w:fill="auto"/>
            <w:vAlign w:val="center"/>
            <w:hideMark/>
          </w:tcPr>
          <w:p w14:paraId="1C30E488"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TGBU 630379-8</w:t>
            </w:r>
          </w:p>
        </w:tc>
        <w:tc>
          <w:tcPr>
            <w:tcW w:w="3252" w:type="dxa"/>
            <w:tcBorders>
              <w:top w:val="nil"/>
              <w:left w:val="nil"/>
              <w:bottom w:val="single" w:sz="8" w:space="0" w:color="auto"/>
              <w:right w:val="single" w:sz="8" w:space="0" w:color="auto"/>
            </w:tcBorders>
            <w:shd w:val="clear" w:color="auto" w:fill="auto"/>
            <w:vAlign w:val="center"/>
            <w:hideMark/>
          </w:tcPr>
          <w:p w14:paraId="1ABBE49D"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EMCKFV6304</w:t>
            </w:r>
          </w:p>
        </w:tc>
        <w:tc>
          <w:tcPr>
            <w:tcW w:w="2430" w:type="dxa"/>
            <w:tcBorders>
              <w:top w:val="nil"/>
              <w:left w:val="nil"/>
              <w:bottom w:val="single" w:sz="8" w:space="0" w:color="auto"/>
              <w:right w:val="single" w:sz="8" w:space="0" w:color="auto"/>
            </w:tcBorders>
            <w:shd w:val="clear" w:color="auto" w:fill="auto"/>
            <w:vAlign w:val="center"/>
            <w:hideMark/>
          </w:tcPr>
          <w:p w14:paraId="353E1F25"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80127</w:t>
            </w:r>
          </w:p>
        </w:tc>
        <w:tc>
          <w:tcPr>
            <w:tcW w:w="205" w:type="dxa"/>
            <w:vAlign w:val="center"/>
            <w:hideMark/>
          </w:tcPr>
          <w:p w14:paraId="2B3DAC8E" w14:textId="77777777" w:rsidR="0097725C" w:rsidRPr="0097725C" w:rsidRDefault="0097725C" w:rsidP="0097725C"/>
        </w:tc>
      </w:tr>
      <w:tr w:rsidR="0097725C" w:rsidRPr="0097725C" w14:paraId="5CAC62AA" w14:textId="77777777" w:rsidTr="0097725C">
        <w:trPr>
          <w:trHeight w:val="509"/>
        </w:trPr>
        <w:tc>
          <w:tcPr>
            <w:tcW w:w="819" w:type="dxa"/>
            <w:tcBorders>
              <w:top w:val="nil"/>
              <w:left w:val="single" w:sz="8" w:space="0" w:color="auto"/>
              <w:bottom w:val="single" w:sz="8" w:space="0" w:color="auto"/>
              <w:right w:val="single" w:sz="8" w:space="0" w:color="auto"/>
            </w:tcBorders>
            <w:shd w:val="clear" w:color="auto" w:fill="auto"/>
            <w:noWrap/>
            <w:vAlign w:val="center"/>
            <w:hideMark/>
          </w:tcPr>
          <w:p w14:paraId="51E0692C"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5</w:t>
            </w:r>
          </w:p>
        </w:tc>
        <w:tc>
          <w:tcPr>
            <w:tcW w:w="3132" w:type="dxa"/>
            <w:tcBorders>
              <w:top w:val="nil"/>
              <w:left w:val="nil"/>
              <w:bottom w:val="single" w:sz="8" w:space="0" w:color="auto"/>
              <w:right w:val="single" w:sz="8" w:space="0" w:color="auto"/>
            </w:tcBorders>
            <w:shd w:val="clear" w:color="auto" w:fill="auto"/>
            <w:vAlign w:val="center"/>
            <w:hideMark/>
          </w:tcPr>
          <w:p w14:paraId="292FA0B7"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EISU 857018-6</w:t>
            </w:r>
          </w:p>
        </w:tc>
        <w:tc>
          <w:tcPr>
            <w:tcW w:w="3252" w:type="dxa"/>
            <w:tcBorders>
              <w:top w:val="nil"/>
              <w:left w:val="nil"/>
              <w:bottom w:val="single" w:sz="8" w:space="0" w:color="auto"/>
              <w:right w:val="single" w:sz="8" w:space="0" w:color="auto"/>
            </w:tcBorders>
            <w:shd w:val="clear" w:color="auto" w:fill="auto"/>
            <w:vAlign w:val="center"/>
            <w:hideMark/>
          </w:tcPr>
          <w:p w14:paraId="23355D41"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EMCKFV6254</w:t>
            </w:r>
          </w:p>
        </w:tc>
        <w:tc>
          <w:tcPr>
            <w:tcW w:w="2430" w:type="dxa"/>
            <w:tcBorders>
              <w:top w:val="nil"/>
              <w:left w:val="nil"/>
              <w:bottom w:val="single" w:sz="8" w:space="0" w:color="auto"/>
              <w:right w:val="single" w:sz="8" w:space="0" w:color="auto"/>
            </w:tcBorders>
            <w:shd w:val="clear" w:color="auto" w:fill="auto"/>
            <w:vAlign w:val="center"/>
            <w:hideMark/>
          </w:tcPr>
          <w:p w14:paraId="5147591C" w14:textId="77777777" w:rsidR="0097725C" w:rsidRPr="0097725C" w:rsidRDefault="0097725C" w:rsidP="0097725C">
            <w:pPr>
              <w:jc w:val="center"/>
              <w:rPr>
                <w:rFonts w:ascii="Avenir Next LT Pro" w:hAnsi="Avenir Next LT Pro" w:cs="Calibri"/>
                <w:color w:val="000000"/>
              </w:rPr>
            </w:pPr>
            <w:r w:rsidRPr="0097725C">
              <w:rPr>
                <w:rFonts w:ascii="Avenir Next LT Pro" w:hAnsi="Avenir Next LT Pro" w:cs="Calibri"/>
                <w:color w:val="000000"/>
              </w:rPr>
              <w:t>80128</w:t>
            </w:r>
          </w:p>
        </w:tc>
        <w:tc>
          <w:tcPr>
            <w:tcW w:w="205" w:type="dxa"/>
            <w:vAlign w:val="center"/>
            <w:hideMark/>
          </w:tcPr>
          <w:p w14:paraId="3932607D" w14:textId="77777777" w:rsidR="0097725C" w:rsidRPr="0097725C" w:rsidRDefault="0097725C" w:rsidP="0097725C"/>
        </w:tc>
      </w:tr>
    </w:tbl>
    <w:p w14:paraId="28CA86FD" w14:textId="19167CFE" w:rsidR="003B3104" w:rsidRDefault="009009C7" w:rsidP="00BC0C92">
      <w:pPr>
        <w:widowControl w:val="0"/>
        <w:autoSpaceDE w:val="0"/>
        <w:autoSpaceDN w:val="0"/>
        <w:adjustRightInd w:val="0"/>
        <w:spacing w:line="360" w:lineRule="auto"/>
        <w:ind w:left="118" w:right="44"/>
        <w:jc w:val="center"/>
        <w:rPr>
          <w:rFonts w:ascii="Avenir Next LT Pro" w:hAnsi="Avenir Next LT Pro" w:cs="Arial"/>
          <w:color w:val="000000"/>
          <w:sz w:val="22"/>
          <w:szCs w:val="22"/>
        </w:rPr>
      </w:pPr>
      <w:r>
        <w:rPr>
          <w:rFonts w:ascii="Avenir Next LT Pro" w:hAnsi="Avenir Next LT Pro" w:cs="Arial"/>
          <w:color w:val="000000"/>
          <w:sz w:val="22"/>
          <w:szCs w:val="22"/>
        </w:rPr>
        <w:br w:type="textWrapping" w:clear="all"/>
      </w:r>
    </w:p>
    <w:p w14:paraId="0FF2E365" w14:textId="7D634687" w:rsidR="006F5B58" w:rsidRPr="0017204C" w:rsidRDefault="006F5B58" w:rsidP="00885F37">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color w:val="000000"/>
          <w:sz w:val="22"/>
          <w:szCs w:val="22"/>
        </w:rPr>
      </w:pPr>
      <w:r w:rsidRPr="0017204C">
        <w:rPr>
          <w:rFonts w:ascii="Avenir Next LT Pro" w:hAnsi="Avenir Next LT Pro" w:cs="Arial"/>
          <w:b/>
          <w:color w:val="FFFFFF"/>
          <w:sz w:val="22"/>
          <w:szCs w:val="22"/>
        </w:rPr>
        <w:t>6. Observaciones:</w:t>
      </w:r>
    </w:p>
    <w:p w14:paraId="0FF2E366" w14:textId="77777777" w:rsidR="006F5B58" w:rsidRPr="00AE05BD" w:rsidRDefault="006F5B58" w:rsidP="006F5B58">
      <w:pPr>
        <w:widowControl w:val="0"/>
        <w:autoSpaceDE w:val="0"/>
        <w:autoSpaceDN w:val="0"/>
        <w:adjustRightInd w:val="0"/>
        <w:spacing w:line="360" w:lineRule="auto"/>
        <w:ind w:left="118" w:right="44"/>
        <w:jc w:val="both"/>
        <w:rPr>
          <w:rFonts w:ascii="Avenir Next LT Pro" w:hAnsi="Avenir Next LT Pro" w:cs="Arial"/>
          <w:color w:val="000000"/>
        </w:rPr>
      </w:pPr>
    </w:p>
    <w:p w14:paraId="0FF2E367" w14:textId="1B247B73" w:rsidR="008078F5" w:rsidRDefault="008078F5" w:rsidP="008C0137">
      <w:pPr>
        <w:widowControl w:val="0"/>
        <w:numPr>
          <w:ilvl w:val="0"/>
          <w:numId w:val="16"/>
        </w:numPr>
        <w:autoSpaceDE w:val="0"/>
        <w:autoSpaceDN w:val="0"/>
        <w:adjustRightInd w:val="0"/>
        <w:spacing w:line="360" w:lineRule="auto"/>
        <w:ind w:left="0" w:right="44" w:firstLine="0"/>
        <w:jc w:val="both"/>
        <w:rPr>
          <w:rFonts w:ascii="Avenir Next LT Pro" w:hAnsi="Avenir Next LT Pro" w:cs="Arial"/>
          <w:color w:val="000000"/>
          <w:sz w:val="22"/>
          <w:szCs w:val="22"/>
        </w:rPr>
      </w:pPr>
      <w:r w:rsidRPr="0017204C">
        <w:rPr>
          <w:rFonts w:ascii="Avenir Next LT Pro" w:hAnsi="Avenir Next LT Pro" w:cs="Arial"/>
          <w:color w:val="000000"/>
          <w:sz w:val="22"/>
          <w:szCs w:val="22"/>
        </w:rPr>
        <w:t>- Contenedores despachados a</w:t>
      </w:r>
      <w:bookmarkStart w:id="3" w:name="_Hlk169076714"/>
      <w:r w:rsidR="0021552E" w:rsidRPr="0021552E">
        <w:rPr>
          <w:rFonts w:ascii="Avenir Next LT Pro" w:hAnsi="Avenir Next LT Pro" w:cs="Arial"/>
          <w:b/>
          <w:bCs/>
          <w:color w:val="004CAB"/>
          <w:sz w:val="22"/>
          <w:szCs w:val="22"/>
        </w:rPr>
        <w:t xml:space="preserve"> </w:t>
      </w:r>
      <w:bookmarkEnd w:id="3"/>
      <w:r w:rsidR="00A92589" w:rsidRPr="00ED11AD">
        <w:rPr>
          <w:rFonts w:ascii="Avenir Next LT Pro" w:hAnsi="Avenir Next LT Pro" w:cs="Arial"/>
          <w:b/>
          <w:color w:val="004CAB"/>
          <w:sz w:val="22"/>
          <w:szCs w:val="22"/>
        </w:rPr>
        <w:t>P</w:t>
      </w:r>
      <w:r w:rsidR="00A92589">
        <w:rPr>
          <w:rFonts w:ascii="Avenir Next LT Pro" w:hAnsi="Avenir Next LT Pro" w:cs="Arial"/>
          <w:b/>
          <w:color w:val="004CAB"/>
          <w:sz w:val="22"/>
          <w:szCs w:val="22"/>
        </w:rPr>
        <w:t>UER</w:t>
      </w:r>
      <w:r w:rsidR="00A92589" w:rsidRPr="00ED11AD">
        <w:rPr>
          <w:rFonts w:ascii="Avenir Next LT Pro" w:hAnsi="Avenir Next LT Pro" w:cs="Arial"/>
          <w:b/>
          <w:color w:val="004CAB"/>
          <w:sz w:val="22"/>
          <w:szCs w:val="22"/>
        </w:rPr>
        <w:t>T</w:t>
      </w:r>
      <w:r w:rsidR="00A92589">
        <w:rPr>
          <w:rFonts w:ascii="Avenir Next LT Pro" w:hAnsi="Avenir Next LT Pro" w:cs="Arial"/>
          <w:b/>
          <w:color w:val="004CAB"/>
          <w:sz w:val="22"/>
          <w:szCs w:val="22"/>
        </w:rPr>
        <w:t xml:space="preserve">O </w:t>
      </w:r>
      <w:r w:rsidR="0097725C">
        <w:rPr>
          <w:rFonts w:ascii="Avenir Next LT Pro" w:hAnsi="Avenir Next LT Pro" w:cs="Arial"/>
          <w:b/>
          <w:color w:val="004CAB"/>
          <w:sz w:val="22"/>
          <w:szCs w:val="22"/>
        </w:rPr>
        <w:t>VALPARAISO</w:t>
      </w:r>
      <w:r w:rsidR="00CC343B" w:rsidRPr="00CC343B">
        <w:rPr>
          <w:rFonts w:ascii="Avenir Next LT Pro" w:hAnsi="Avenir Next LT Pro" w:cs="Arial"/>
          <w:b/>
          <w:color w:val="004CAB"/>
          <w:sz w:val="22"/>
          <w:szCs w:val="22"/>
        </w:rPr>
        <w:t>-CHILE</w:t>
      </w:r>
      <w:r w:rsidR="00A92589">
        <w:rPr>
          <w:rFonts w:ascii="Avenir Next LT Pro" w:hAnsi="Avenir Next LT Pro" w:cs="Arial"/>
          <w:b/>
          <w:color w:val="004CAB"/>
          <w:sz w:val="22"/>
          <w:szCs w:val="22"/>
        </w:rPr>
        <w:t>,</w:t>
      </w:r>
      <w:r w:rsidR="00A92589">
        <w:rPr>
          <w:rFonts w:ascii="Avenir Next LT Pro" w:hAnsi="Avenir Next LT Pro" w:cs="Arial"/>
          <w:color w:val="000000"/>
          <w:sz w:val="22"/>
          <w:szCs w:val="22"/>
        </w:rPr>
        <w:t xml:space="preserve"> </w:t>
      </w:r>
      <w:r w:rsidR="00F65C07">
        <w:rPr>
          <w:rFonts w:ascii="Avenir Next LT Pro" w:hAnsi="Avenir Next LT Pro" w:cs="Arial"/>
          <w:color w:val="000000"/>
          <w:sz w:val="22"/>
          <w:szCs w:val="22"/>
        </w:rPr>
        <w:t>e</w:t>
      </w:r>
      <w:r w:rsidR="008D31E9">
        <w:rPr>
          <w:rFonts w:ascii="Avenir Next LT Pro" w:hAnsi="Avenir Next LT Pro" w:cs="Arial"/>
          <w:color w:val="000000"/>
          <w:sz w:val="22"/>
          <w:szCs w:val="22"/>
        </w:rPr>
        <w:t xml:space="preserve">l </w:t>
      </w:r>
      <w:r w:rsidR="00B6181A">
        <w:rPr>
          <w:rFonts w:ascii="Avenir Next LT Pro" w:hAnsi="Avenir Next LT Pro" w:cs="Arial"/>
          <w:color w:val="000000"/>
          <w:sz w:val="22"/>
          <w:szCs w:val="22"/>
        </w:rPr>
        <w:t xml:space="preserve">día </w:t>
      </w:r>
      <w:r w:rsidR="00F41C9C">
        <w:rPr>
          <w:rFonts w:ascii="Avenir Next LT Pro" w:hAnsi="Avenir Next LT Pro" w:cs="Arial"/>
          <w:color w:val="000000"/>
          <w:sz w:val="22"/>
          <w:szCs w:val="22"/>
        </w:rPr>
        <w:t>0</w:t>
      </w:r>
      <w:r w:rsidR="007E26FB">
        <w:rPr>
          <w:rFonts w:ascii="Avenir Next LT Pro" w:hAnsi="Avenir Next LT Pro" w:cs="Arial"/>
          <w:color w:val="000000"/>
          <w:sz w:val="22"/>
          <w:szCs w:val="22"/>
        </w:rPr>
        <w:t>7</w:t>
      </w:r>
      <w:r w:rsidR="0097725C">
        <w:rPr>
          <w:rFonts w:ascii="Avenir Next LT Pro" w:hAnsi="Avenir Next LT Pro" w:cs="Arial"/>
          <w:color w:val="000000"/>
          <w:sz w:val="22"/>
          <w:szCs w:val="22"/>
        </w:rPr>
        <w:t xml:space="preserve"> y 08</w:t>
      </w:r>
      <w:r w:rsidR="00F65C07">
        <w:rPr>
          <w:rFonts w:ascii="Avenir Next LT Pro" w:hAnsi="Avenir Next LT Pro" w:cs="Arial"/>
          <w:color w:val="000000"/>
          <w:sz w:val="22"/>
          <w:szCs w:val="22"/>
        </w:rPr>
        <w:t xml:space="preserve"> </w:t>
      </w:r>
      <w:r w:rsidR="00B6181A">
        <w:rPr>
          <w:rFonts w:ascii="Avenir Next LT Pro" w:hAnsi="Avenir Next LT Pro" w:cs="Arial"/>
          <w:color w:val="000000"/>
          <w:sz w:val="22"/>
          <w:szCs w:val="22"/>
        </w:rPr>
        <w:t xml:space="preserve">de </w:t>
      </w:r>
      <w:r w:rsidR="007E26FB">
        <w:rPr>
          <w:rFonts w:ascii="Avenir Next LT Pro" w:hAnsi="Avenir Next LT Pro" w:cs="Arial"/>
          <w:color w:val="000000"/>
          <w:sz w:val="22"/>
          <w:szCs w:val="22"/>
        </w:rPr>
        <w:t>Ma</w:t>
      </w:r>
      <w:r w:rsidR="00F41C9C">
        <w:rPr>
          <w:rFonts w:ascii="Avenir Next LT Pro" w:hAnsi="Avenir Next LT Pro" w:cs="Arial"/>
          <w:color w:val="000000"/>
          <w:sz w:val="22"/>
          <w:szCs w:val="22"/>
        </w:rPr>
        <w:t>y</w:t>
      </w:r>
      <w:r w:rsidR="007E26FB">
        <w:rPr>
          <w:rFonts w:ascii="Avenir Next LT Pro" w:hAnsi="Avenir Next LT Pro" w:cs="Arial"/>
          <w:color w:val="000000"/>
          <w:sz w:val="22"/>
          <w:szCs w:val="22"/>
        </w:rPr>
        <w:t>o</w:t>
      </w:r>
      <w:r w:rsidRPr="0017204C">
        <w:rPr>
          <w:rFonts w:ascii="Avenir Next LT Pro" w:hAnsi="Avenir Next LT Pro" w:cs="Arial"/>
          <w:color w:val="000000"/>
          <w:sz w:val="22"/>
          <w:szCs w:val="22"/>
        </w:rPr>
        <w:t>,</w:t>
      </w:r>
      <w:r w:rsidR="00C64473">
        <w:rPr>
          <w:rFonts w:ascii="Avenir Next LT Pro" w:hAnsi="Avenir Next LT Pro" w:cs="Arial"/>
          <w:color w:val="000000"/>
          <w:sz w:val="22"/>
          <w:szCs w:val="22"/>
        </w:rPr>
        <w:t xml:space="preserve"> </w:t>
      </w:r>
      <w:r w:rsidRPr="0017204C">
        <w:rPr>
          <w:rFonts w:ascii="Avenir Next LT Pro" w:hAnsi="Avenir Next LT Pro" w:cs="Arial"/>
          <w:color w:val="000000"/>
          <w:sz w:val="22"/>
          <w:szCs w:val="22"/>
        </w:rPr>
        <w:t>202</w:t>
      </w:r>
      <w:r w:rsidR="007E26FB">
        <w:rPr>
          <w:rFonts w:ascii="Avenir Next LT Pro" w:hAnsi="Avenir Next LT Pro" w:cs="Arial"/>
          <w:color w:val="000000"/>
          <w:sz w:val="22"/>
          <w:szCs w:val="22"/>
        </w:rPr>
        <w:t>6</w:t>
      </w:r>
      <w:r w:rsidRPr="0017204C">
        <w:rPr>
          <w:rFonts w:ascii="Avenir Next LT Pro" w:hAnsi="Avenir Next LT Pro" w:cs="Arial"/>
          <w:color w:val="000000"/>
          <w:sz w:val="22"/>
          <w:szCs w:val="22"/>
        </w:rPr>
        <w:t>.</w:t>
      </w:r>
    </w:p>
    <w:p w14:paraId="65A3EAEF" w14:textId="7A63CF7B" w:rsidR="00362EEA" w:rsidRPr="008C0137" w:rsidRDefault="00C10500" w:rsidP="008C0137">
      <w:pPr>
        <w:pStyle w:val="Prrafodelista"/>
        <w:widowControl w:val="0"/>
        <w:numPr>
          <w:ilvl w:val="0"/>
          <w:numId w:val="15"/>
        </w:numPr>
        <w:autoSpaceDE w:val="0"/>
        <w:autoSpaceDN w:val="0"/>
        <w:adjustRightInd w:val="0"/>
        <w:spacing w:line="480" w:lineRule="auto"/>
        <w:ind w:left="0" w:right="44" w:firstLine="66"/>
        <w:jc w:val="both"/>
        <w:rPr>
          <w:rFonts w:ascii="Avenir Next LT Pro" w:hAnsi="Avenir Next LT Pro" w:cs="Arial"/>
          <w:color w:val="000000"/>
          <w:sz w:val="22"/>
          <w:szCs w:val="22"/>
        </w:rPr>
      </w:pPr>
      <w:r w:rsidRPr="00362EEA">
        <w:rPr>
          <w:rFonts w:ascii="Avenir Next LT Pro" w:hAnsi="Avenir Next LT Pro" w:cs="Arial"/>
          <w:color w:val="000000"/>
          <w:sz w:val="22"/>
          <w:szCs w:val="22"/>
        </w:rPr>
        <w:t xml:space="preserve">- </w:t>
      </w:r>
      <w:r w:rsidR="008078F5" w:rsidRPr="00362EEA">
        <w:rPr>
          <w:rFonts w:ascii="Avenir Next LT Pro" w:hAnsi="Avenir Next LT Pro" w:cs="Arial"/>
          <w:color w:val="000000"/>
          <w:sz w:val="22"/>
          <w:szCs w:val="22"/>
        </w:rPr>
        <w:t>Con</w:t>
      </w:r>
      <w:r w:rsidR="001E78CB" w:rsidRPr="00362EEA">
        <w:rPr>
          <w:rFonts w:ascii="Avenir Next LT Pro" w:hAnsi="Avenir Next LT Pro" w:cs="Arial"/>
          <w:color w:val="000000"/>
          <w:sz w:val="22"/>
          <w:szCs w:val="22"/>
        </w:rPr>
        <w:t xml:space="preserve">tenedores embarcados en la </w:t>
      </w:r>
      <w:bookmarkStart w:id="4" w:name="_Hlk169076813"/>
      <w:r w:rsidR="00E76BCB" w:rsidRPr="00362EEA">
        <w:rPr>
          <w:rFonts w:ascii="Avenir Next LT Pro" w:hAnsi="Avenir Next LT Pro" w:cs="Arial"/>
          <w:b/>
          <w:bCs/>
          <w:color w:val="004CAB"/>
          <w:sz w:val="22"/>
          <w:szCs w:val="22"/>
        </w:rPr>
        <w:t xml:space="preserve">MN </w:t>
      </w:r>
      <w:bookmarkEnd w:id="4"/>
      <w:r w:rsidR="0097725C" w:rsidRPr="0097725C">
        <w:rPr>
          <w:rFonts w:ascii="Avenir Next LT Pro" w:hAnsi="Avenir Next LT Pro" w:cs="Arial"/>
          <w:b/>
          <w:color w:val="004CAB"/>
          <w:sz w:val="22"/>
          <w:szCs w:val="22"/>
        </w:rPr>
        <w:t>EVER LISSOME 0776-073W</w:t>
      </w:r>
    </w:p>
    <w:p w14:paraId="67FA024A" w14:textId="5A18126C" w:rsidR="008912E0" w:rsidRPr="00362EEA" w:rsidRDefault="00DE32A8" w:rsidP="000F35C6">
      <w:pPr>
        <w:widowControl w:val="0"/>
        <w:numPr>
          <w:ilvl w:val="0"/>
          <w:numId w:val="16"/>
        </w:numPr>
        <w:autoSpaceDE w:val="0"/>
        <w:autoSpaceDN w:val="0"/>
        <w:adjustRightInd w:val="0"/>
        <w:spacing w:line="360" w:lineRule="auto"/>
        <w:ind w:left="709" w:right="44" w:hanging="425"/>
        <w:jc w:val="both"/>
        <w:rPr>
          <w:rFonts w:ascii="Avenir Next LT Pro" w:hAnsi="Avenir Next LT Pro" w:cs="Arial"/>
          <w:color w:val="000000"/>
          <w:sz w:val="22"/>
          <w:szCs w:val="22"/>
        </w:rPr>
      </w:pPr>
      <w:r w:rsidRPr="00362EEA">
        <w:rPr>
          <w:rFonts w:ascii="Avenir Next LT Pro" w:hAnsi="Avenir Next LT Pro" w:cs="Arial"/>
          <w:bCs/>
          <w:color w:val="303030"/>
          <w:sz w:val="22"/>
          <w:szCs w:val="22"/>
        </w:rPr>
        <w:t>-</w:t>
      </w:r>
      <w:r w:rsidR="008078F5" w:rsidRPr="00362EEA">
        <w:rPr>
          <w:rFonts w:ascii="Avenir Next LT Pro" w:hAnsi="Avenir Next LT Pro" w:cs="Arial"/>
          <w:color w:val="000000"/>
          <w:sz w:val="22"/>
          <w:szCs w:val="22"/>
        </w:rPr>
        <w:t xml:space="preserve"> </w:t>
      </w:r>
      <w:r w:rsidRPr="00362EEA">
        <w:rPr>
          <w:rFonts w:ascii="Avenir Next LT Pro" w:hAnsi="Avenir Next LT Pro" w:cs="Arial"/>
          <w:color w:val="000000"/>
          <w:sz w:val="22"/>
          <w:szCs w:val="22"/>
        </w:rPr>
        <w:t>D</w:t>
      </w:r>
      <w:r w:rsidR="008078F5" w:rsidRPr="00362EEA">
        <w:rPr>
          <w:rFonts w:ascii="Avenir Next LT Pro" w:hAnsi="Avenir Next LT Pro" w:cs="Arial"/>
          <w:color w:val="000000"/>
          <w:sz w:val="22"/>
          <w:szCs w:val="22"/>
        </w:rPr>
        <w:t xml:space="preserve">estino a </w:t>
      </w:r>
      <w:r w:rsidR="0097725C">
        <w:rPr>
          <w:rFonts w:ascii="Avenir Next LT Pro" w:hAnsi="Avenir Next LT Pro" w:cs="Arial"/>
          <w:b/>
          <w:color w:val="004CAB"/>
          <w:sz w:val="22"/>
          <w:szCs w:val="22"/>
          <w:lang w:val="en-US"/>
        </w:rPr>
        <w:t>SYDNEY</w:t>
      </w:r>
      <w:r w:rsidR="00CC343B" w:rsidRPr="00347B53">
        <w:rPr>
          <w:rFonts w:ascii="Avenir Next LT Pro" w:hAnsi="Avenir Next LT Pro" w:cs="Arial"/>
          <w:b/>
          <w:color w:val="004CAB"/>
          <w:sz w:val="22"/>
          <w:szCs w:val="22"/>
          <w:lang w:val="en-US"/>
        </w:rPr>
        <w:t>-AUSTRALIA.</w:t>
      </w:r>
    </w:p>
    <w:p w14:paraId="0FF2E36B" w14:textId="0D85FAFA" w:rsidR="008078F5" w:rsidRPr="008912E0" w:rsidRDefault="008078F5" w:rsidP="001C751A">
      <w:pPr>
        <w:widowControl w:val="0"/>
        <w:numPr>
          <w:ilvl w:val="0"/>
          <w:numId w:val="16"/>
        </w:numPr>
        <w:autoSpaceDE w:val="0"/>
        <w:autoSpaceDN w:val="0"/>
        <w:adjustRightInd w:val="0"/>
        <w:spacing w:line="360" w:lineRule="auto"/>
        <w:ind w:left="709" w:right="44" w:hanging="425"/>
        <w:jc w:val="both"/>
        <w:rPr>
          <w:rFonts w:ascii="Avenir Next LT Pro" w:hAnsi="Avenir Next LT Pro" w:cs="Arial"/>
          <w:color w:val="000000"/>
          <w:sz w:val="22"/>
          <w:szCs w:val="22"/>
        </w:rPr>
      </w:pPr>
      <w:r w:rsidRPr="008912E0">
        <w:rPr>
          <w:rFonts w:ascii="Avenir Next LT Pro" w:hAnsi="Avenir Next LT Pro" w:cs="Arial"/>
          <w:color w:val="000000"/>
          <w:sz w:val="22"/>
          <w:szCs w:val="22"/>
        </w:rPr>
        <w:t>-</w:t>
      </w:r>
      <w:r w:rsidR="00DE32A8" w:rsidRPr="008912E0">
        <w:rPr>
          <w:rFonts w:ascii="Avenir Next LT Pro" w:hAnsi="Avenir Next LT Pro" w:cs="Arial"/>
          <w:color w:val="000000"/>
          <w:sz w:val="22"/>
          <w:szCs w:val="22"/>
        </w:rPr>
        <w:t xml:space="preserve"> </w:t>
      </w:r>
      <w:r w:rsidRPr="008912E0">
        <w:rPr>
          <w:rFonts w:ascii="Avenir Next LT Pro" w:hAnsi="Avenir Next LT Pro" w:cs="Arial"/>
          <w:color w:val="000000"/>
          <w:sz w:val="22"/>
          <w:szCs w:val="22"/>
        </w:rPr>
        <w:t>Durante el transcurso del consolidado, se realiza la extracción de una muestra a comp</w:t>
      </w:r>
      <w:r w:rsidR="00DE32A8" w:rsidRPr="008912E0">
        <w:rPr>
          <w:rFonts w:ascii="Avenir Next LT Pro" w:hAnsi="Avenir Next LT Pro" w:cs="Arial"/>
          <w:color w:val="000000"/>
          <w:sz w:val="22"/>
          <w:szCs w:val="22"/>
        </w:rPr>
        <w:t>ó</w:t>
      </w:r>
      <w:r w:rsidRPr="008912E0">
        <w:rPr>
          <w:rFonts w:ascii="Avenir Next LT Pro" w:hAnsi="Avenir Next LT Pro" w:cs="Arial"/>
          <w:color w:val="000000"/>
          <w:sz w:val="22"/>
          <w:szCs w:val="22"/>
        </w:rPr>
        <w:t>sito de la partida embarcada para análisis.</w:t>
      </w:r>
    </w:p>
    <w:p w14:paraId="0FF2E36D" w14:textId="582AB50F" w:rsidR="008078F5" w:rsidRDefault="008078F5" w:rsidP="008078F5">
      <w:pPr>
        <w:widowControl w:val="0"/>
        <w:autoSpaceDE w:val="0"/>
        <w:autoSpaceDN w:val="0"/>
        <w:adjustRightInd w:val="0"/>
        <w:spacing w:line="360" w:lineRule="auto"/>
        <w:ind w:left="118" w:right="44" w:firstLine="166"/>
        <w:jc w:val="both"/>
        <w:rPr>
          <w:rFonts w:ascii="Avenir Next LT Pro" w:hAnsi="Avenir Next LT Pro" w:cs="Arial"/>
          <w:color w:val="000000"/>
          <w:sz w:val="22"/>
          <w:szCs w:val="22"/>
        </w:rPr>
      </w:pPr>
      <w:r w:rsidRPr="0017204C">
        <w:rPr>
          <w:rFonts w:ascii="Avenir Next LT Pro" w:hAnsi="Avenir Next LT Pro" w:cs="Arial"/>
          <w:color w:val="000000"/>
          <w:sz w:val="22"/>
          <w:szCs w:val="22"/>
        </w:rPr>
        <w:t>6.</w:t>
      </w:r>
      <w:r w:rsidR="004C46BC">
        <w:rPr>
          <w:rFonts w:ascii="Avenir Next LT Pro" w:hAnsi="Avenir Next LT Pro" w:cs="Arial"/>
          <w:color w:val="000000"/>
          <w:sz w:val="22"/>
          <w:szCs w:val="22"/>
        </w:rPr>
        <w:t>5</w:t>
      </w:r>
      <w:r w:rsidRPr="0017204C">
        <w:rPr>
          <w:rFonts w:ascii="Avenir Next LT Pro" w:hAnsi="Avenir Next LT Pro" w:cs="Arial"/>
          <w:color w:val="000000"/>
          <w:sz w:val="22"/>
          <w:szCs w:val="22"/>
        </w:rPr>
        <w:t xml:space="preserve"> -</w:t>
      </w:r>
      <w:r w:rsidR="00E86142">
        <w:rPr>
          <w:rFonts w:ascii="Avenir Next LT Pro" w:hAnsi="Avenir Next LT Pro" w:cs="Arial"/>
          <w:color w:val="000000"/>
          <w:sz w:val="22"/>
          <w:szCs w:val="22"/>
        </w:rPr>
        <w:t xml:space="preserve"> </w:t>
      </w:r>
      <w:r w:rsidR="00FA3458" w:rsidRPr="00FA3458">
        <w:rPr>
          <w:rFonts w:ascii="Avenir Next LT Pro" w:hAnsi="Avenir Next LT Pro" w:cs="Arial"/>
          <w:color w:val="000000"/>
          <w:sz w:val="22"/>
          <w:szCs w:val="22"/>
        </w:rPr>
        <w:t>El clima fue óptimo para llevar a cabo la operación</w:t>
      </w:r>
      <w:r w:rsidRPr="0017204C">
        <w:rPr>
          <w:rFonts w:ascii="Avenir Next LT Pro" w:hAnsi="Avenir Next LT Pro" w:cs="Arial"/>
          <w:color w:val="000000"/>
          <w:sz w:val="22"/>
          <w:szCs w:val="22"/>
        </w:rPr>
        <w:t xml:space="preserve"> de consolidado.</w:t>
      </w:r>
    </w:p>
    <w:p w14:paraId="0FF2E372" w14:textId="77777777" w:rsidR="0017204C" w:rsidRDefault="0017204C" w:rsidP="00141D81">
      <w:pPr>
        <w:widowControl w:val="0"/>
        <w:autoSpaceDE w:val="0"/>
        <w:autoSpaceDN w:val="0"/>
        <w:adjustRightInd w:val="0"/>
        <w:spacing w:line="360" w:lineRule="auto"/>
        <w:ind w:right="44"/>
        <w:jc w:val="both"/>
        <w:rPr>
          <w:rFonts w:ascii="Avenir Next LT Pro" w:hAnsi="Avenir Next LT Pro" w:cs="Arial"/>
          <w:color w:val="000000"/>
        </w:rPr>
      </w:pPr>
    </w:p>
    <w:p w14:paraId="0FF2E374" w14:textId="7FACBAB4" w:rsidR="006F5B58" w:rsidRDefault="00420BD7" w:rsidP="00141D81">
      <w:pPr>
        <w:widowControl w:val="0"/>
        <w:shd w:val="clear" w:color="auto" w:fill="004CAB"/>
        <w:tabs>
          <w:tab w:val="left" w:pos="820"/>
          <w:tab w:val="left" w:pos="9780"/>
        </w:tabs>
        <w:autoSpaceDE w:val="0"/>
        <w:autoSpaceDN w:val="0"/>
        <w:adjustRightInd w:val="0"/>
        <w:spacing w:before="31"/>
        <w:ind w:right="-20"/>
        <w:jc w:val="both"/>
        <w:rPr>
          <w:rFonts w:ascii="Avenir Next LT Pro" w:hAnsi="Avenir Next LT Pro" w:cs="Arial"/>
          <w:b/>
          <w:bCs/>
          <w:color w:val="FFFFFF"/>
          <w:w w:val="99"/>
          <w:sz w:val="22"/>
        </w:rPr>
      </w:pPr>
      <w:r w:rsidRPr="0017204C">
        <w:rPr>
          <w:rFonts w:ascii="Avenir Next LT Pro" w:hAnsi="Avenir Next LT Pro" w:cs="Arial"/>
          <w:b/>
          <w:bCs/>
          <w:color w:val="FFFFFF"/>
          <w:w w:val="99"/>
          <w:sz w:val="22"/>
        </w:rPr>
        <w:t>7.  Personas Presentes</w:t>
      </w:r>
      <w:r w:rsidR="006F5B58" w:rsidRPr="0017204C">
        <w:rPr>
          <w:rFonts w:ascii="Avenir Next LT Pro" w:hAnsi="Avenir Next LT Pro" w:cs="Arial"/>
          <w:b/>
          <w:bCs/>
          <w:color w:val="FFFFFF"/>
          <w:w w:val="99"/>
          <w:sz w:val="22"/>
        </w:rPr>
        <w:t xml:space="preserve">:    </w:t>
      </w:r>
    </w:p>
    <w:p w14:paraId="207D3C20" w14:textId="77777777" w:rsidR="00BC0C92" w:rsidRPr="0017204C" w:rsidRDefault="00BC0C92" w:rsidP="00141D81">
      <w:pPr>
        <w:widowControl w:val="0"/>
        <w:shd w:val="clear" w:color="auto" w:fill="004CAB"/>
        <w:tabs>
          <w:tab w:val="left" w:pos="820"/>
          <w:tab w:val="left" w:pos="9780"/>
        </w:tabs>
        <w:autoSpaceDE w:val="0"/>
        <w:autoSpaceDN w:val="0"/>
        <w:adjustRightInd w:val="0"/>
        <w:spacing w:before="31"/>
        <w:ind w:right="-20"/>
        <w:jc w:val="both"/>
        <w:rPr>
          <w:rFonts w:ascii="Avenir Next LT Pro" w:hAnsi="Avenir Next LT Pro" w:cs="Arial"/>
          <w:color w:val="000000"/>
          <w:sz w:val="22"/>
        </w:rPr>
      </w:pPr>
    </w:p>
    <w:p w14:paraId="0FF2E375" w14:textId="77777777" w:rsidR="006F5B58" w:rsidRDefault="006F5B58" w:rsidP="006F5B58">
      <w:pPr>
        <w:widowControl w:val="0"/>
        <w:autoSpaceDE w:val="0"/>
        <w:autoSpaceDN w:val="0"/>
        <w:adjustRightInd w:val="0"/>
        <w:spacing w:before="60" w:after="60"/>
        <w:rPr>
          <w:rFonts w:ascii="Avenir Next LT Pro" w:hAnsi="Avenir Next LT Pro" w:cs="Arial"/>
          <w:color w:val="FFFFFF"/>
          <w:sz w:val="13"/>
          <w:szCs w:val="13"/>
        </w:rPr>
      </w:pPr>
    </w:p>
    <w:p w14:paraId="20612980" w14:textId="77777777" w:rsidR="0039724F" w:rsidRPr="00AE05BD" w:rsidRDefault="0039724F" w:rsidP="006F5B58">
      <w:pPr>
        <w:widowControl w:val="0"/>
        <w:autoSpaceDE w:val="0"/>
        <w:autoSpaceDN w:val="0"/>
        <w:adjustRightInd w:val="0"/>
        <w:spacing w:before="60" w:after="60"/>
        <w:rPr>
          <w:rFonts w:ascii="Avenir Next LT Pro" w:hAnsi="Avenir Next LT Pro" w:cs="Arial"/>
          <w:color w:val="FFFFFF"/>
          <w:sz w:val="13"/>
          <w:szCs w:val="13"/>
        </w:rPr>
      </w:pPr>
    </w:p>
    <w:tbl>
      <w:tblPr>
        <w:tblW w:w="5014" w:type="pct"/>
        <w:jc w:val="center"/>
        <w:tblBorders>
          <w:top w:val="threeDEngrave" w:sz="24" w:space="0" w:color="auto"/>
          <w:left w:val="threeDEngrave" w:sz="24" w:space="0" w:color="auto"/>
          <w:bottom w:val="threeDEngrave" w:sz="24" w:space="0" w:color="auto"/>
          <w:right w:val="threeDEngrave" w:sz="2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202"/>
        <w:gridCol w:w="3543"/>
        <w:gridCol w:w="2801"/>
      </w:tblGrid>
      <w:tr w:rsidR="006F5B58" w:rsidRPr="0017204C" w14:paraId="0FF2E379" w14:textId="77777777" w:rsidTr="00BC0C92">
        <w:trPr>
          <w:trHeight w:hRule="exact" w:val="480"/>
          <w:jc w:val="center"/>
        </w:trPr>
        <w:tc>
          <w:tcPr>
            <w:tcW w:w="1677" w:type="pct"/>
            <w:shd w:val="clear" w:color="auto" w:fill="004CAB"/>
          </w:tcPr>
          <w:p w14:paraId="0FF2E376" w14:textId="77777777" w:rsidR="006F5B58" w:rsidRPr="00BC0C92" w:rsidRDefault="006F5B58" w:rsidP="005509A0">
            <w:pPr>
              <w:widowControl w:val="0"/>
              <w:autoSpaceDE w:val="0"/>
              <w:autoSpaceDN w:val="0"/>
              <w:adjustRightInd w:val="0"/>
              <w:spacing w:before="60" w:after="60"/>
              <w:ind w:right="-20"/>
              <w:jc w:val="center"/>
              <w:rPr>
                <w:rFonts w:ascii="Avenir Next LT Pro" w:hAnsi="Avenir Next LT Pro"/>
                <w:color w:val="FFFFFF" w:themeColor="background1"/>
                <w:sz w:val="22"/>
                <w:szCs w:val="22"/>
              </w:rPr>
            </w:pPr>
            <w:r w:rsidRPr="00BC0C92">
              <w:rPr>
                <w:rFonts w:ascii="Avenir Next LT Pro" w:hAnsi="Avenir Next LT Pro" w:cs="Arial"/>
                <w:b/>
                <w:bCs/>
                <w:color w:val="FFFFFF" w:themeColor="background1"/>
                <w:sz w:val="22"/>
                <w:szCs w:val="22"/>
              </w:rPr>
              <w:t>Nombre</w:t>
            </w:r>
          </w:p>
        </w:tc>
        <w:tc>
          <w:tcPr>
            <w:tcW w:w="1856" w:type="pct"/>
            <w:shd w:val="clear" w:color="auto" w:fill="004CAB"/>
          </w:tcPr>
          <w:p w14:paraId="0FF2E377" w14:textId="77777777" w:rsidR="006F5B58" w:rsidRPr="00BC0C92" w:rsidRDefault="006F5B58" w:rsidP="005509A0">
            <w:pPr>
              <w:widowControl w:val="0"/>
              <w:autoSpaceDE w:val="0"/>
              <w:autoSpaceDN w:val="0"/>
              <w:adjustRightInd w:val="0"/>
              <w:spacing w:before="60" w:after="60"/>
              <w:ind w:right="-20"/>
              <w:jc w:val="center"/>
              <w:rPr>
                <w:rFonts w:ascii="Avenir Next LT Pro" w:hAnsi="Avenir Next LT Pro"/>
                <w:color w:val="FFFFFF" w:themeColor="background1"/>
                <w:sz w:val="22"/>
                <w:szCs w:val="22"/>
              </w:rPr>
            </w:pPr>
            <w:r w:rsidRPr="00BC0C92">
              <w:rPr>
                <w:rFonts w:ascii="Avenir Next LT Pro" w:hAnsi="Avenir Next LT Pro" w:cs="Arial"/>
                <w:b/>
                <w:bCs/>
                <w:color w:val="FFFFFF" w:themeColor="background1"/>
                <w:sz w:val="22"/>
                <w:szCs w:val="22"/>
              </w:rPr>
              <w:t>Empresa</w:t>
            </w:r>
          </w:p>
        </w:tc>
        <w:tc>
          <w:tcPr>
            <w:tcW w:w="1468" w:type="pct"/>
            <w:shd w:val="clear" w:color="auto" w:fill="004CAB"/>
          </w:tcPr>
          <w:p w14:paraId="0FF2E378" w14:textId="77777777" w:rsidR="006F5B58" w:rsidRPr="00BC0C92" w:rsidRDefault="006F5B58" w:rsidP="005509A0">
            <w:pPr>
              <w:widowControl w:val="0"/>
              <w:autoSpaceDE w:val="0"/>
              <w:autoSpaceDN w:val="0"/>
              <w:adjustRightInd w:val="0"/>
              <w:spacing w:before="60" w:after="60"/>
              <w:ind w:right="-20"/>
              <w:jc w:val="center"/>
              <w:rPr>
                <w:rFonts w:ascii="Avenir Next LT Pro" w:hAnsi="Avenir Next LT Pro"/>
                <w:color w:val="FFFFFF" w:themeColor="background1"/>
                <w:sz w:val="22"/>
                <w:szCs w:val="22"/>
              </w:rPr>
            </w:pPr>
            <w:r w:rsidRPr="00BC0C92">
              <w:rPr>
                <w:rFonts w:ascii="Avenir Next LT Pro" w:hAnsi="Avenir Next LT Pro" w:cs="Arial"/>
                <w:b/>
                <w:bCs/>
                <w:color w:val="FFFFFF" w:themeColor="background1"/>
                <w:sz w:val="22"/>
                <w:szCs w:val="22"/>
              </w:rPr>
              <w:t>En</w:t>
            </w:r>
            <w:r w:rsidRPr="00BC0C92">
              <w:rPr>
                <w:rFonts w:ascii="Avenir Next LT Pro" w:hAnsi="Avenir Next LT Pro" w:cs="Arial"/>
                <w:b/>
                <w:bCs/>
                <w:color w:val="FFFFFF" w:themeColor="background1"/>
                <w:spacing w:val="-3"/>
                <w:sz w:val="22"/>
                <w:szCs w:val="22"/>
              </w:rPr>
              <w:t xml:space="preserve"> </w:t>
            </w:r>
            <w:r w:rsidRPr="00BC0C92">
              <w:rPr>
                <w:rFonts w:ascii="Avenir Next LT Pro" w:hAnsi="Avenir Next LT Pro" w:cs="Arial"/>
                <w:b/>
                <w:bCs/>
                <w:color w:val="FFFFFF" w:themeColor="background1"/>
                <w:sz w:val="22"/>
                <w:szCs w:val="22"/>
              </w:rPr>
              <w:t>repres</w:t>
            </w:r>
            <w:r w:rsidRPr="00BC0C92">
              <w:rPr>
                <w:rFonts w:ascii="Avenir Next LT Pro" w:hAnsi="Avenir Next LT Pro" w:cs="Arial"/>
                <w:b/>
                <w:bCs/>
                <w:color w:val="FFFFFF" w:themeColor="background1"/>
                <w:spacing w:val="1"/>
                <w:sz w:val="22"/>
                <w:szCs w:val="22"/>
              </w:rPr>
              <w:t>e</w:t>
            </w:r>
            <w:r w:rsidRPr="00BC0C92">
              <w:rPr>
                <w:rFonts w:ascii="Avenir Next LT Pro" w:hAnsi="Avenir Next LT Pro" w:cs="Arial"/>
                <w:b/>
                <w:bCs/>
                <w:color w:val="FFFFFF" w:themeColor="background1"/>
                <w:sz w:val="22"/>
                <w:szCs w:val="22"/>
              </w:rPr>
              <w:t>ntación</w:t>
            </w:r>
            <w:r w:rsidRPr="00BC0C92">
              <w:rPr>
                <w:rFonts w:ascii="Avenir Next LT Pro" w:hAnsi="Avenir Next LT Pro" w:cs="Arial"/>
                <w:b/>
                <w:bCs/>
                <w:color w:val="FFFFFF" w:themeColor="background1"/>
                <w:spacing w:val="-16"/>
                <w:sz w:val="22"/>
                <w:szCs w:val="22"/>
              </w:rPr>
              <w:t xml:space="preserve"> </w:t>
            </w:r>
            <w:r w:rsidRPr="00BC0C92">
              <w:rPr>
                <w:rFonts w:ascii="Avenir Next LT Pro" w:hAnsi="Avenir Next LT Pro" w:cs="Arial"/>
                <w:b/>
                <w:bCs/>
                <w:color w:val="FFFFFF" w:themeColor="background1"/>
                <w:sz w:val="22"/>
                <w:szCs w:val="22"/>
              </w:rPr>
              <w:t>de</w:t>
            </w:r>
          </w:p>
        </w:tc>
      </w:tr>
      <w:tr w:rsidR="00F41C9C" w:rsidRPr="0017204C" w14:paraId="0FF2E381" w14:textId="77777777" w:rsidTr="00F41C9C">
        <w:trPr>
          <w:trHeight w:hRule="exact" w:val="396"/>
          <w:jc w:val="center"/>
        </w:trPr>
        <w:tc>
          <w:tcPr>
            <w:tcW w:w="1677" w:type="pct"/>
            <w:vAlign w:val="center"/>
          </w:tcPr>
          <w:p w14:paraId="0FF2E37E" w14:textId="44C8B555" w:rsidR="00F41C9C" w:rsidRPr="00187584" w:rsidRDefault="00F41C9C" w:rsidP="00F41C9C">
            <w:pPr>
              <w:widowControl w:val="0"/>
              <w:autoSpaceDE w:val="0"/>
              <w:autoSpaceDN w:val="0"/>
              <w:adjustRightInd w:val="0"/>
              <w:spacing w:before="60" w:after="60"/>
              <w:ind w:right="-20"/>
              <w:rPr>
                <w:rFonts w:ascii="Avenir Next LT Pro" w:hAnsi="Avenir Next LT Pro" w:cs="Arial"/>
                <w:color w:val="303030"/>
                <w:sz w:val="22"/>
                <w:szCs w:val="22"/>
              </w:rPr>
            </w:pPr>
            <w:r>
              <w:rPr>
                <w:rFonts w:ascii="Avenir Next LT Pro" w:hAnsi="Avenir Next LT Pro" w:cs="Arial"/>
                <w:color w:val="303030"/>
                <w:sz w:val="22"/>
                <w:szCs w:val="22"/>
              </w:rPr>
              <w:t>Sta. Fernanda Moncada.</w:t>
            </w:r>
          </w:p>
        </w:tc>
        <w:tc>
          <w:tcPr>
            <w:tcW w:w="1856" w:type="pct"/>
          </w:tcPr>
          <w:p w14:paraId="0FF2E37F" w14:textId="45521BB1" w:rsidR="00F41C9C" w:rsidRPr="00187584" w:rsidRDefault="00F41C9C" w:rsidP="00F41C9C">
            <w:pPr>
              <w:widowControl w:val="0"/>
              <w:autoSpaceDE w:val="0"/>
              <w:autoSpaceDN w:val="0"/>
              <w:adjustRightInd w:val="0"/>
              <w:spacing w:before="60" w:after="60"/>
              <w:ind w:right="-177"/>
              <w:jc w:val="center"/>
              <w:rPr>
                <w:rFonts w:ascii="Avenir Next LT Pro" w:hAnsi="Avenir Next LT Pro" w:cs="Arial"/>
                <w:color w:val="303030"/>
                <w:spacing w:val="-1"/>
                <w:sz w:val="22"/>
                <w:szCs w:val="22"/>
              </w:rPr>
            </w:pPr>
            <w:r>
              <w:rPr>
                <w:rFonts w:ascii="Avenir Next LT Pro" w:hAnsi="Avenir Next LT Pro" w:cs="Arial"/>
                <w:color w:val="303030"/>
                <w:sz w:val="22"/>
                <w:szCs w:val="22"/>
              </w:rPr>
              <w:t>SOTRAVAL</w:t>
            </w:r>
            <w:r w:rsidRPr="0017204C">
              <w:rPr>
                <w:rFonts w:ascii="Avenir Next LT Pro" w:hAnsi="Avenir Next LT Pro" w:cs="Arial"/>
                <w:color w:val="303030"/>
                <w:sz w:val="22"/>
                <w:szCs w:val="22"/>
              </w:rPr>
              <w:t xml:space="preserve"> </w:t>
            </w:r>
            <w:r>
              <w:rPr>
                <w:rFonts w:ascii="Avenir Next LT Pro" w:hAnsi="Avenir Next LT Pro" w:cs="Arial"/>
                <w:color w:val="303030"/>
                <w:sz w:val="22"/>
                <w:szCs w:val="22"/>
              </w:rPr>
              <w:t>LTD</w:t>
            </w:r>
            <w:r w:rsidRPr="0017204C">
              <w:rPr>
                <w:rFonts w:ascii="Avenir Next LT Pro" w:hAnsi="Avenir Next LT Pro" w:cs="Arial"/>
                <w:color w:val="303030"/>
                <w:sz w:val="22"/>
                <w:szCs w:val="22"/>
              </w:rPr>
              <w:t>A</w:t>
            </w:r>
          </w:p>
        </w:tc>
        <w:tc>
          <w:tcPr>
            <w:tcW w:w="1468" w:type="pct"/>
            <w:vAlign w:val="center"/>
          </w:tcPr>
          <w:p w14:paraId="0FF2E380" w14:textId="7E3D69D2" w:rsidR="00F41C9C" w:rsidRPr="00187584" w:rsidRDefault="00F41C9C" w:rsidP="00F41C9C">
            <w:pPr>
              <w:jc w:val="center"/>
              <w:rPr>
                <w:rFonts w:ascii="Avenir Next LT Pro" w:hAnsi="Avenir Next LT Pro"/>
                <w:color w:val="303030"/>
                <w:sz w:val="22"/>
                <w:szCs w:val="22"/>
              </w:rPr>
            </w:pPr>
            <w:r w:rsidRPr="0017204C">
              <w:rPr>
                <w:rFonts w:ascii="Avenir Next LT Pro" w:hAnsi="Avenir Next LT Pro" w:cs="Arial"/>
                <w:color w:val="303030"/>
                <w:sz w:val="22"/>
                <w:szCs w:val="22"/>
              </w:rPr>
              <w:t>IANSA</w:t>
            </w:r>
            <w:r>
              <w:rPr>
                <w:rFonts w:ascii="Avenir Next LT Pro" w:hAnsi="Avenir Next LT Pro" w:cs="Arial"/>
                <w:color w:val="303030"/>
                <w:sz w:val="22"/>
                <w:szCs w:val="22"/>
              </w:rPr>
              <w:t>GRO</w:t>
            </w:r>
            <w:r w:rsidRPr="0017204C">
              <w:rPr>
                <w:rFonts w:ascii="Avenir Next LT Pro" w:hAnsi="Avenir Next LT Pro" w:cs="Arial"/>
                <w:color w:val="303030"/>
                <w:sz w:val="22"/>
                <w:szCs w:val="22"/>
              </w:rPr>
              <w:t xml:space="preserve"> S. A</w:t>
            </w:r>
          </w:p>
        </w:tc>
      </w:tr>
      <w:tr w:rsidR="00F41C9C" w:rsidRPr="0017204C" w14:paraId="4DB0A814" w14:textId="77777777" w:rsidTr="00F41C9C">
        <w:trPr>
          <w:trHeight w:hRule="exact" w:val="396"/>
          <w:jc w:val="center"/>
        </w:trPr>
        <w:tc>
          <w:tcPr>
            <w:tcW w:w="1677" w:type="pct"/>
            <w:vAlign w:val="center"/>
          </w:tcPr>
          <w:p w14:paraId="3A2EA2DD" w14:textId="24CF4AE9" w:rsidR="00F41C9C" w:rsidRPr="00187584" w:rsidRDefault="00F41C9C" w:rsidP="00F41C9C">
            <w:pPr>
              <w:widowControl w:val="0"/>
              <w:autoSpaceDE w:val="0"/>
              <w:autoSpaceDN w:val="0"/>
              <w:adjustRightInd w:val="0"/>
              <w:spacing w:before="60" w:after="60"/>
              <w:ind w:right="-20"/>
              <w:rPr>
                <w:rFonts w:ascii="Avenir Next LT Pro" w:hAnsi="Avenir Next LT Pro" w:cs="Arial"/>
                <w:color w:val="303030"/>
                <w:sz w:val="22"/>
                <w:szCs w:val="22"/>
              </w:rPr>
            </w:pPr>
            <w:r>
              <w:rPr>
                <w:rFonts w:ascii="Avenir Next LT Pro" w:hAnsi="Avenir Next LT Pro" w:cs="Arial"/>
                <w:color w:val="303030"/>
                <w:sz w:val="22"/>
                <w:szCs w:val="22"/>
              </w:rPr>
              <w:t>Sta. Cristina Alveal.</w:t>
            </w:r>
          </w:p>
        </w:tc>
        <w:tc>
          <w:tcPr>
            <w:tcW w:w="1856" w:type="pct"/>
          </w:tcPr>
          <w:p w14:paraId="2A2AB966" w14:textId="3BA542D5" w:rsidR="00F41C9C" w:rsidRPr="00187584" w:rsidRDefault="00F41C9C" w:rsidP="00F41C9C">
            <w:pPr>
              <w:widowControl w:val="0"/>
              <w:autoSpaceDE w:val="0"/>
              <w:autoSpaceDN w:val="0"/>
              <w:adjustRightInd w:val="0"/>
              <w:spacing w:before="60" w:after="60"/>
              <w:ind w:right="-177"/>
              <w:jc w:val="center"/>
              <w:rPr>
                <w:rFonts w:ascii="Avenir Next LT Pro" w:hAnsi="Avenir Next LT Pro" w:cs="Arial"/>
                <w:color w:val="303030"/>
                <w:spacing w:val="-1"/>
                <w:sz w:val="22"/>
                <w:szCs w:val="22"/>
              </w:rPr>
            </w:pPr>
            <w:r>
              <w:rPr>
                <w:rFonts w:ascii="Avenir Next LT Pro" w:hAnsi="Avenir Next LT Pro" w:cs="Arial"/>
                <w:color w:val="303030"/>
                <w:sz w:val="22"/>
                <w:szCs w:val="22"/>
              </w:rPr>
              <w:t>IANSAGRO S.A</w:t>
            </w:r>
          </w:p>
        </w:tc>
        <w:tc>
          <w:tcPr>
            <w:tcW w:w="1468" w:type="pct"/>
            <w:vAlign w:val="center"/>
          </w:tcPr>
          <w:p w14:paraId="441751F9" w14:textId="337EFF9D" w:rsidR="00F41C9C" w:rsidRPr="00187584" w:rsidRDefault="00F41C9C" w:rsidP="00F41C9C">
            <w:pPr>
              <w:jc w:val="center"/>
              <w:rPr>
                <w:rFonts w:ascii="Avenir Next LT Pro" w:hAnsi="Avenir Next LT Pro" w:cs="Arial"/>
                <w:color w:val="303030"/>
                <w:sz w:val="22"/>
                <w:szCs w:val="22"/>
              </w:rPr>
            </w:pPr>
            <w:r>
              <w:rPr>
                <w:rFonts w:ascii="Avenir Next LT Pro" w:hAnsi="Avenir Next LT Pro" w:cs="Arial"/>
                <w:color w:val="303030"/>
                <w:sz w:val="22"/>
                <w:szCs w:val="22"/>
              </w:rPr>
              <w:t>IANSAGRO S.A</w:t>
            </w:r>
          </w:p>
        </w:tc>
      </w:tr>
      <w:tr w:rsidR="00F41C9C" w:rsidRPr="0017204C" w14:paraId="4CB7E8D8" w14:textId="77777777" w:rsidTr="00F41C9C">
        <w:trPr>
          <w:trHeight w:hRule="exact" w:val="396"/>
          <w:jc w:val="center"/>
        </w:trPr>
        <w:tc>
          <w:tcPr>
            <w:tcW w:w="1677" w:type="pct"/>
            <w:vAlign w:val="center"/>
          </w:tcPr>
          <w:p w14:paraId="2117C79F" w14:textId="06D61C9A" w:rsidR="00F41C9C" w:rsidRDefault="00F41C9C" w:rsidP="00F41C9C">
            <w:pPr>
              <w:widowControl w:val="0"/>
              <w:autoSpaceDE w:val="0"/>
              <w:autoSpaceDN w:val="0"/>
              <w:adjustRightInd w:val="0"/>
              <w:spacing w:before="60" w:after="60"/>
              <w:ind w:right="-20"/>
              <w:rPr>
                <w:rFonts w:ascii="Avenir Next LT Pro" w:hAnsi="Avenir Next LT Pro" w:cs="Arial"/>
                <w:color w:val="303030"/>
                <w:sz w:val="22"/>
                <w:szCs w:val="22"/>
              </w:rPr>
            </w:pPr>
            <w:r>
              <w:rPr>
                <w:rFonts w:ascii="Avenir Next LT Pro" w:hAnsi="Avenir Next LT Pro" w:cs="Arial"/>
                <w:color w:val="303030"/>
                <w:sz w:val="22"/>
                <w:szCs w:val="22"/>
              </w:rPr>
              <w:t xml:space="preserve">Sr. </w:t>
            </w:r>
            <w:r w:rsidRPr="004B1DE6">
              <w:rPr>
                <w:rFonts w:ascii="Avenir Next LT Pro" w:hAnsi="Avenir Next LT Pro" w:cs="Arial"/>
                <w:color w:val="303030"/>
                <w:sz w:val="22"/>
                <w:szCs w:val="22"/>
              </w:rPr>
              <w:t>Rodrigo Hern</w:t>
            </w:r>
            <w:r w:rsidR="00BC0C92">
              <w:rPr>
                <w:rFonts w:ascii="Avenir Next LT Pro" w:hAnsi="Avenir Next LT Pro" w:cs="Arial"/>
                <w:color w:val="303030"/>
                <w:sz w:val="22"/>
                <w:szCs w:val="22"/>
              </w:rPr>
              <w:t>á</w:t>
            </w:r>
            <w:r w:rsidRPr="004B1DE6">
              <w:rPr>
                <w:rFonts w:ascii="Avenir Next LT Pro" w:hAnsi="Avenir Next LT Pro" w:cs="Arial"/>
                <w:color w:val="303030"/>
                <w:sz w:val="22"/>
                <w:szCs w:val="22"/>
              </w:rPr>
              <w:t>ndez</w:t>
            </w:r>
            <w:r>
              <w:rPr>
                <w:rFonts w:ascii="Avenir Next LT Pro" w:hAnsi="Avenir Next LT Pro" w:cs="Arial"/>
                <w:color w:val="303030"/>
                <w:sz w:val="22"/>
                <w:szCs w:val="22"/>
              </w:rPr>
              <w:t>.</w:t>
            </w:r>
          </w:p>
        </w:tc>
        <w:tc>
          <w:tcPr>
            <w:tcW w:w="1856" w:type="pct"/>
          </w:tcPr>
          <w:p w14:paraId="2851ECEA" w14:textId="4C82FCDC" w:rsidR="00F41C9C" w:rsidRDefault="00F41C9C" w:rsidP="00F41C9C">
            <w:pPr>
              <w:widowControl w:val="0"/>
              <w:autoSpaceDE w:val="0"/>
              <w:autoSpaceDN w:val="0"/>
              <w:adjustRightInd w:val="0"/>
              <w:spacing w:before="60" w:after="60"/>
              <w:ind w:right="-177"/>
              <w:jc w:val="center"/>
              <w:rPr>
                <w:rFonts w:ascii="Avenir Next LT Pro" w:hAnsi="Avenir Next LT Pro" w:cs="Arial"/>
                <w:color w:val="303030"/>
                <w:sz w:val="22"/>
                <w:szCs w:val="22"/>
              </w:rPr>
            </w:pPr>
            <w:r w:rsidRPr="001019AB">
              <w:rPr>
                <w:rFonts w:ascii="Avenir Next LT Pro" w:hAnsi="Avenir Next LT Pro" w:cs="Arial"/>
                <w:color w:val="303030"/>
                <w:spacing w:val="-1"/>
                <w:sz w:val="22"/>
                <w:szCs w:val="22"/>
              </w:rPr>
              <w:t>ALS INSPECTION CHILE SPA</w:t>
            </w:r>
          </w:p>
        </w:tc>
        <w:tc>
          <w:tcPr>
            <w:tcW w:w="1468" w:type="pct"/>
            <w:vAlign w:val="center"/>
          </w:tcPr>
          <w:p w14:paraId="69FA91CA" w14:textId="582B6E2B" w:rsidR="00F41C9C" w:rsidRDefault="00F41C9C" w:rsidP="00F41C9C">
            <w:pPr>
              <w:jc w:val="center"/>
              <w:rPr>
                <w:rFonts w:ascii="Avenir Next LT Pro" w:hAnsi="Avenir Next LT Pro" w:cs="Arial"/>
                <w:color w:val="303030"/>
                <w:sz w:val="22"/>
                <w:szCs w:val="22"/>
              </w:rPr>
            </w:pPr>
            <w:r w:rsidRPr="0017204C">
              <w:rPr>
                <w:rFonts w:ascii="Avenir Next LT Pro" w:hAnsi="Avenir Next LT Pro" w:cs="Arial"/>
                <w:color w:val="303030"/>
                <w:sz w:val="22"/>
                <w:szCs w:val="22"/>
              </w:rPr>
              <w:t>IANSA</w:t>
            </w:r>
            <w:r>
              <w:rPr>
                <w:rFonts w:ascii="Avenir Next LT Pro" w:hAnsi="Avenir Next LT Pro" w:cs="Arial"/>
                <w:color w:val="303030"/>
                <w:sz w:val="22"/>
                <w:szCs w:val="22"/>
              </w:rPr>
              <w:t>GRO</w:t>
            </w:r>
            <w:r w:rsidRPr="0017204C">
              <w:rPr>
                <w:rFonts w:ascii="Avenir Next LT Pro" w:hAnsi="Avenir Next LT Pro" w:cs="Arial"/>
                <w:color w:val="303030"/>
                <w:sz w:val="22"/>
                <w:szCs w:val="22"/>
              </w:rPr>
              <w:t xml:space="preserve"> S. A</w:t>
            </w:r>
          </w:p>
        </w:tc>
      </w:tr>
    </w:tbl>
    <w:p w14:paraId="71C37F15" w14:textId="77777777" w:rsidR="0039724F" w:rsidRDefault="0039724F" w:rsidP="009E5E4B">
      <w:pPr>
        <w:widowControl w:val="0"/>
        <w:autoSpaceDE w:val="0"/>
        <w:autoSpaceDN w:val="0"/>
        <w:adjustRightInd w:val="0"/>
        <w:spacing w:before="60" w:after="60"/>
        <w:ind w:right="-20"/>
        <w:rPr>
          <w:rFonts w:ascii="Avenir Next LT Pro" w:hAnsi="Avenir Next LT Pro" w:cs="Arial"/>
          <w:sz w:val="22"/>
          <w:szCs w:val="22"/>
        </w:rPr>
      </w:pPr>
    </w:p>
    <w:p w14:paraId="0FF2E388" w14:textId="4A81D48A" w:rsidR="009E5E4B" w:rsidRPr="0017204C" w:rsidRDefault="009E5E4B" w:rsidP="00BC0C92">
      <w:pPr>
        <w:widowControl w:val="0"/>
        <w:autoSpaceDE w:val="0"/>
        <w:autoSpaceDN w:val="0"/>
        <w:adjustRightInd w:val="0"/>
        <w:spacing w:before="60" w:after="60"/>
        <w:ind w:right="-20"/>
        <w:jc w:val="center"/>
        <w:rPr>
          <w:rFonts w:ascii="Avenir Next LT Pro" w:hAnsi="Avenir Next LT Pro" w:cs="Arial"/>
          <w:position w:val="-1"/>
          <w:sz w:val="22"/>
          <w:szCs w:val="22"/>
        </w:rPr>
      </w:pPr>
      <w:r w:rsidRPr="0017204C">
        <w:rPr>
          <w:rFonts w:ascii="Avenir Next LT Pro" w:hAnsi="Avenir Next LT Pro" w:cs="Arial"/>
          <w:sz w:val="22"/>
          <w:szCs w:val="22"/>
        </w:rPr>
        <w:t>La</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presente</w:t>
      </w:r>
      <w:r w:rsidRPr="0017204C">
        <w:rPr>
          <w:rFonts w:ascii="Avenir Next LT Pro" w:hAnsi="Avenir Next LT Pro" w:cs="Arial"/>
          <w:spacing w:val="29"/>
          <w:sz w:val="22"/>
          <w:szCs w:val="22"/>
        </w:rPr>
        <w:t xml:space="preserve"> </w:t>
      </w:r>
      <w:r w:rsidRPr="0017204C">
        <w:rPr>
          <w:rFonts w:ascii="Avenir Next LT Pro" w:hAnsi="Avenir Next LT Pro" w:cs="Arial"/>
          <w:sz w:val="22"/>
          <w:szCs w:val="22"/>
        </w:rPr>
        <w:t>inspección</w:t>
      </w:r>
      <w:r w:rsidRPr="0017204C">
        <w:rPr>
          <w:rFonts w:ascii="Avenir Next LT Pro" w:hAnsi="Avenir Next LT Pro" w:cs="Arial"/>
          <w:spacing w:val="27"/>
          <w:sz w:val="22"/>
          <w:szCs w:val="22"/>
        </w:rPr>
        <w:t xml:space="preserve"> </w:t>
      </w:r>
      <w:r w:rsidRPr="0017204C">
        <w:rPr>
          <w:rFonts w:ascii="Avenir Next LT Pro" w:hAnsi="Avenir Next LT Pro" w:cs="Arial"/>
          <w:spacing w:val="1"/>
          <w:sz w:val="22"/>
          <w:szCs w:val="22"/>
        </w:rPr>
        <w:t>s</w:t>
      </w:r>
      <w:r w:rsidRPr="0017204C">
        <w:rPr>
          <w:rFonts w:ascii="Avenir Next LT Pro" w:hAnsi="Avenir Next LT Pro" w:cs="Arial"/>
          <w:sz w:val="22"/>
          <w:szCs w:val="22"/>
        </w:rPr>
        <w:t>e</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llevó</w:t>
      </w:r>
      <w:r w:rsidRPr="0017204C">
        <w:rPr>
          <w:rFonts w:ascii="Avenir Next LT Pro" w:hAnsi="Avenir Next LT Pro" w:cs="Arial"/>
          <w:spacing w:val="35"/>
          <w:sz w:val="22"/>
          <w:szCs w:val="22"/>
        </w:rPr>
        <w:t xml:space="preserve"> </w:t>
      </w:r>
      <w:r w:rsidRPr="0017204C">
        <w:rPr>
          <w:rFonts w:ascii="Avenir Next LT Pro" w:hAnsi="Avenir Next LT Pro" w:cs="Arial"/>
          <w:sz w:val="22"/>
          <w:szCs w:val="22"/>
        </w:rPr>
        <w:t>a</w:t>
      </w:r>
      <w:r w:rsidRPr="0017204C">
        <w:rPr>
          <w:rFonts w:ascii="Avenir Next LT Pro" w:hAnsi="Avenir Next LT Pro" w:cs="Arial"/>
          <w:spacing w:val="36"/>
          <w:sz w:val="22"/>
          <w:szCs w:val="22"/>
        </w:rPr>
        <w:t xml:space="preserve"> </w:t>
      </w:r>
      <w:r w:rsidRPr="0017204C">
        <w:rPr>
          <w:rFonts w:ascii="Avenir Next LT Pro" w:hAnsi="Avenir Next LT Pro" w:cs="Arial"/>
          <w:spacing w:val="1"/>
          <w:sz w:val="22"/>
          <w:szCs w:val="22"/>
        </w:rPr>
        <w:t>c</w:t>
      </w:r>
      <w:r w:rsidRPr="0017204C">
        <w:rPr>
          <w:rFonts w:ascii="Avenir Next LT Pro" w:hAnsi="Avenir Next LT Pro" w:cs="Arial"/>
          <w:sz w:val="22"/>
          <w:szCs w:val="22"/>
        </w:rPr>
        <w:t>abo</w:t>
      </w:r>
      <w:r w:rsidRPr="0017204C">
        <w:rPr>
          <w:rFonts w:ascii="Avenir Next LT Pro" w:hAnsi="Avenir Next LT Pro" w:cs="Arial"/>
          <w:spacing w:val="34"/>
          <w:sz w:val="22"/>
          <w:szCs w:val="22"/>
        </w:rPr>
        <w:t xml:space="preserve"> </w:t>
      </w:r>
      <w:r w:rsidRPr="0017204C">
        <w:rPr>
          <w:rFonts w:ascii="Avenir Next LT Pro" w:hAnsi="Avenir Next LT Pro" w:cs="Arial"/>
          <w:sz w:val="22"/>
          <w:szCs w:val="22"/>
        </w:rPr>
        <w:t>sin</w:t>
      </w:r>
      <w:r w:rsidRPr="0017204C">
        <w:rPr>
          <w:rFonts w:ascii="Avenir Next LT Pro" w:hAnsi="Avenir Next LT Pro" w:cs="Arial"/>
          <w:spacing w:val="34"/>
          <w:sz w:val="22"/>
          <w:szCs w:val="22"/>
        </w:rPr>
        <w:t xml:space="preserve"> </w:t>
      </w:r>
      <w:r w:rsidRPr="0017204C">
        <w:rPr>
          <w:rFonts w:ascii="Avenir Next LT Pro" w:hAnsi="Avenir Next LT Pro" w:cs="Arial"/>
          <w:sz w:val="22"/>
          <w:szCs w:val="22"/>
        </w:rPr>
        <w:t>p</w:t>
      </w:r>
      <w:r w:rsidRPr="0017204C">
        <w:rPr>
          <w:rFonts w:ascii="Avenir Next LT Pro" w:hAnsi="Avenir Next LT Pro" w:cs="Arial"/>
          <w:spacing w:val="-1"/>
          <w:sz w:val="22"/>
          <w:szCs w:val="22"/>
        </w:rPr>
        <w:t>r</w:t>
      </w:r>
      <w:r w:rsidRPr="0017204C">
        <w:rPr>
          <w:rFonts w:ascii="Avenir Next LT Pro" w:hAnsi="Avenir Next LT Pro" w:cs="Arial"/>
          <w:sz w:val="22"/>
          <w:szCs w:val="22"/>
        </w:rPr>
        <w:t>ejuicio</w:t>
      </w:r>
      <w:r w:rsidRPr="0017204C">
        <w:rPr>
          <w:rFonts w:ascii="Avenir Next LT Pro" w:hAnsi="Avenir Next LT Pro" w:cs="Arial"/>
          <w:spacing w:val="29"/>
          <w:sz w:val="22"/>
          <w:szCs w:val="22"/>
        </w:rPr>
        <w:t xml:space="preserve"> </w:t>
      </w:r>
      <w:r w:rsidRPr="0017204C">
        <w:rPr>
          <w:rFonts w:ascii="Avenir Next LT Pro" w:hAnsi="Avenir Next LT Pro" w:cs="Arial"/>
          <w:sz w:val="22"/>
          <w:szCs w:val="22"/>
        </w:rPr>
        <w:t>de</w:t>
      </w:r>
      <w:r w:rsidRPr="0017204C">
        <w:rPr>
          <w:rFonts w:ascii="Avenir Next LT Pro" w:hAnsi="Avenir Next LT Pro" w:cs="Arial"/>
          <w:spacing w:val="37"/>
          <w:sz w:val="22"/>
          <w:szCs w:val="22"/>
        </w:rPr>
        <w:t xml:space="preserve"> </w:t>
      </w:r>
      <w:r w:rsidRPr="0017204C">
        <w:rPr>
          <w:rFonts w:ascii="Avenir Next LT Pro" w:hAnsi="Avenir Next LT Pro" w:cs="Arial"/>
          <w:spacing w:val="-1"/>
          <w:sz w:val="22"/>
          <w:szCs w:val="22"/>
        </w:rPr>
        <w:t>n</w:t>
      </w:r>
      <w:r w:rsidRPr="0017204C">
        <w:rPr>
          <w:rFonts w:ascii="Avenir Next LT Pro" w:hAnsi="Avenir Next LT Pro" w:cs="Arial"/>
          <w:sz w:val="22"/>
          <w:szCs w:val="22"/>
        </w:rPr>
        <w:t>ingún</w:t>
      </w:r>
      <w:r w:rsidRPr="0017204C">
        <w:rPr>
          <w:rFonts w:ascii="Avenir Next LT Pro" w:hAnsi="Avenir Next LT Pro" w:cs="Arial"/>
          <w:spacing w:val="34"/>
          <w:sz w:val="22"/>
          <w:szCs w:val="22"/>
        </w:rPr>
        <w:t xml:space="preserve"> </w:t>
      </w:r>
      <w:r w:rsidRPr="0017204C">
        <w:rPr>
          <w:rFonts w:ascii="Avenir Next LT Pro" w:hAnsi="Avenir Next LT Pro" w:cs="Arial"/>
          <w:sz w:val="22"/>
          <w:szCs w:val="22"/>
        </w:rPr>
        <w:t>tipo</w:t>
      </w:r>
      <w:r w:rsidRPr="0017204C">
        <w:rPr>
          <w:rFonts w:ascii="Avenir Next LT Pro" w:hAnsi="Avenir Next LT Pro" w:cs="Arial"/>
          <w:spacing w:val="36"/>
          <w:sz w:val="22"/>
          <w:szCs w:val="22"/>
        </w:rPr>
        <w:t xml:space="preserve"> </w:t>
      </w:r>
      <w:r w:rsidRPr="0017204C">
        <w:rPr>
          <w:rFonts w:ascii="Avenir Next LT Pro" w:hAnsi="Avenir Next LT Pro" w:cs="Arial"/>
          <w:sz w:val="22"/>
          <w:szCs w:val="22"/>
        </w:rPr>
        <w:t>y</w:t>
      </w:r>
      <w:r w:rsidRPr="0017204C">
        <w:rPr>
          <w:rFonts w:ascii="Avenir Next LT Pro" w:hAnsi="Avenir Next LT Pro" w:cs="Arial"/>
          <w:spacing w:val="36"/>
          <w:sz w:val="22"/>
          <w:szCs w:val="22"/>
        </w:rPr>
        <w:t xml:space="preserve"> </w:t>
      </w:r>
      <w:r w:rsidRPr="0017204C">
        <w:rPr>
          <w:rFonts w:ascii="Avenir Next LT Pro" w:hAnsi="Avenir Next LT Pro" w:cs="Arial"/>
          <w:sz w:val="22"/>
          <w:szCs w:val="22"/>
        </w:rPr>
        <w:t>para</w:t>
      </w:r>
      <w:r w:rsidRPr="0017204C">
        <w:rPr>
          <w:rFonts w:ascii="Avenir Next LT Pro" w:hAnsi="Avenir Next LT Pro" w:cs="Arial"/>
          <w:spacing w:val="35"/>
          <w:sz w:val="22"/>
          <w:szCs w:val="22"/>
        </w:rPr>
        <w:t xml:space="preserve"> </w:t>
      </w:r>
      <w:r w:rsidRPr="0017204C">
        <w:rPr>
          <w:rFonts w:ascii="Avenir Next LT Pro" w:hAnsi="Avenir Next LT Pro" w:cs="Arial"/>
          <w:sz w:val="22"/>
          <w:szCs w:val="22"/>
        </w:rPr>
        <w:t>el</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in</w:t>
      </w:r>
      <w:r w:rsidRPr="0017204C">
        <w:rPr>
          <w:rFonts w:ascii="Avenir Next LT Pro" w:hAnsi="Avenir Next LT Pro" w:cs="Arial"/>
          <w:spacing w:val="-1"/>
          <w:sz w:val="22"/>
          <w:szCs w:val="22"/>
        </w:rPr>
        <w:t>t</w:t>
      </w:r>
      <w:r w:rsidRPr="0017204C">
        <w:rPr>
          <w:rFonts w:ascii="Avenir Next LT Pro" w:hAnsi="Avenir Next LT Pro" w:cs="Arial"/>
          <w:sz w:val="22"/>
          <w:szCs w:val="22"/>
        </w:rPr>
        <w:t>erés</w:t>
      </w:r>
      <w:r w:rsidRPr="0017204C">
        <w:rPr>
          <w:rFonts w:ascii="Avenir Next LT Pro" w:hAnsi="Avenir Next LT Pro" w:cs="Arial"/>
          <w:spacing w:val="33"/>
          <w:sz w:val="22"/>
          <w:szCs w:val="22"/>
        </w:rPr>
        <w:t xml:space="preserve"> </w:t>
      </w:r>
      <w:r w:rsidRPr="0017204C">
        <w:rPr>
          <w:rFonts w:ascii="Avenir Next LT Pro" w:hAnsi="Avenir Next LT Pro" w:cs="Arial"/>
          <w:sz w:val="22"/>
          <w:szCs w:val="22"/>
        </w:rPr>
        <w:t>de</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quien concierna</w:t>
      </w:r>
      <w:r w:rsidRPr="0017204C">
        <w:rPr>
          <w:rFonts w:ascii="Avenir Next LT Pro" w:hAnsi="Avenir Next LT Pro" w:cs="Arial"/>
          <w:position w:val="-1"/>
          <w:sz w:val="22"/>
          <w:szCs w:val="22"/>
        </w:rPr>
        <w:t>.</w:t>
      </w:r>
    </w:p>
    <w:p w14:paraId="0FF2E389" w14:textId="14C5A61E" w:rsidR="004A0D1E" w:rsidRPr="0017204C" w:rsidRDefault="008C0137" w:rsidP="008C0137">
      <w:pPr>
        <w:widowControl w:val="0"/>
        <w:tabs>
          <w:tab w:val="left" w:pos="7220"/>
        </w:tabs>
        <w:autoSpaceDE w:val="0"/>
        <w:autoSpaceDN w:val="0"/>
        <w:adjustRightInd w:val="0"/>
        <w:spacing w:before="60" w:after="60"/>
        <w:ind w:right="-20"/>
        <w:rPr>
          <w:rFonts w:ascii="Avenir Next LT Pro" w:hAnsi="Avenir Next LT Pro" w:cs="Arial"/>
          <w:position w:val="-1"/>
          <w:sz w:val="22"/>
          <w:szCs w:val="22"/>
        </w:rPr>
      </w:pPr>
      <w:r>
        <w:rPr>
          <w:rFonts w:ascii="Avenir Next LT Pro" w:hAnsi="Avenir Next LT Pro" w:cs="Arial"/>
          <w:position w:val="-1"/>
          <w:sz w:val="22"/>
          <w:szCs w:val="22"/>
        </w:rPr>
        <w:tab/>
      </w:r>
    </w:p>
    <w:p w14:paraId="0FF2E38C" w14:textId="12A0DEA7" w:rsidR="004A0D1E" w:rsidRPr="0017204C" w:rsidRDefault="001E40D3" w:rsidP="001E40D3">
      <w:pPr>
        <w:widowControl w:val="0"/>
        <w:tabs>
          <w:tab w:val="left" w:pos="996"/>
        </w:tabs>
        <w:autoSpaceDE w:val="0"/>
        <w:autoSpaceDN w:val="0"/>
        <w:adjustRightInd w:val="0"/>
        <w:spacing w:before="60" w:after="60"/>
        <w:ind w:right="-20"/>
        <w:rPr>
          <w:rFonts w:ascii="Avenir Next LT Pro" w:hAnsi="Avenir Next LT Pro" w:cs="Arial"/>
          <w:position w:val="-1"/>
          <w:sz w:val="22"/>
          <w:szCs w:val="22"/>
        </w:rPr>
      </w:pPr>
      <w:r>
        <w:rPr>
          <w:rFonts w:ascii="Avenir Next LT Pro" w:hAnsi="Avenir Next LT Pro" w:cs="Arial"/>
          <w:position w:val="-1"/>
          <w:sz w:val="22"/>
          <w:szCs w:val="22"/>
        </w:rPr>
        <w:tab/>
      </w:r>
    </w:p>
    <w:p w14:paraId="219BF005" w14:textId="189A3B1C" w:rsidR="00885F37" w:rsidRPr="003475D8" w:rsidRDefault="00E76BCB" w:rsidP="00885F37">
      <w:pPr>
        <w:jc w:val="center"/>
        <w:rPr>
          <w:rFonts w:ascii="Avenir Next LT Pro" w:hAnsi="Avenir Next LT Pro" w:cs="Arial"/>
          <w:b/>
          <w:bCs/>
          <w:color w:val="004CAB"/>
          <w:sz w:val="22"/>
          <w:szCs w:val="22"/>
          <w:lang w:val="en-US"/>
        </w:rPr>
      </w:pPr>
      <w:bookmarkStart w:id="5" w:name="_Hlk160485688"/>
      <w:r w:rsidRPr="00F16BB8">
        <w:rPr>
          <w:rFonts w:ascii="Avenir Next LT Pro" w:hAnsi="Avenir Next LT Pro" w:cs="Arial"/>
          <w:b/>
          <w:bCs/>
          <w:color w:val="0047B0"/>
          <w:sz w:val="22"/>
          <w:szCs w:val="22"/>
        </w:rPr>
        <w:t xml:space="preserve"> </w:t>
      </w:r>
      <w:bookmarkStart w:id="6" w:name="_Hlk180571206"/>
      <w:r w:rsidR="00885F37" w:rsidRPr="003475D8">
        <w:rPr>
          <w:rFonts w:ascii="Avenir Next LT Pro" w:hAnsi="Avenir Next LT Pro" w:cs="Arial"/>
          <w:b/>
          <w:bCs/>
          <w:color w:val="004CAB"/>
          <w:sz w:val="22"/>
          <w:szCs w:val="22"/>
          <w:lang w:val="en-US"/>
        </w:rPr>
        <w:t>Surveyor</w:t>
      </w:r>
    </w:p>
    <w:p w14:paraId="7653AAA2" w14:textId="77777777" w:rsidR="00885F37" w:rsidRPr="003475D8" w:rsidRDefault="00885F37" w:rsidP="00885F37">
      <w:pPr>
        <w:jc w:val="center"/>
        <w:rPr>
          <w:rFonts w:ascii="Avenir Next LT Pro" w:hAnsi="Avenir Next LT Pro" w:cs="Arial"/>
          <w:b/>
          <w:bCs/>
          <w:color w:val="0047B0"/>
          <w:sz w:val="22"/>
          <w:szCs w:val="22"/>
          <w:lang w:val="en-US"/>
        </w:rPr>
      </w:pPr>
      <w:r w:rsidRPr="003475D8">
        <w:rPr>
          <w:rFonts w:ascii="Avenir Next LT Pro" w:hAnsi="Avenir Next LT Pro" w:cs="Arial"/>
          <w:b/>
          <w:bCs/>
          <w:color w:val="0047B0"/>
          <w:sz w:val="22"/>
          <w:szCs w:val="22"/>
          <w:lang w:val="en-US"/>
        </w:rPr>
        <w:t>ALS Inspection Chile SpA</w:t>
      </w:r>
      <w:r w:rsidRPr="003475D8">
        <w:rPr>
          <w:rFonts w:ascii="Avenir Next LT Pro" w:hAnsi="Avenir Next LT Pro" w:cs="Arial"/>
          <w:b/>
          <w:bCs/>
          <w:color w:val="0047B0"/>
          <w:spacing w:val="-8"/>
          <w:sz w:val="22"/>
          <w:szCs w:val="22"/>
          <w:lang w:val="en-US"/>
        </w:rPr>
        <w:t>.</w:t>
      </w:r>
    </w:p>
    <w:bookmarkEnd w:id="6"/>
    <w:p w14:paraId="5A4883FA" w14:textId="02C5F940" w:rsidR="00E76BCB" w:rsidRPr="0096073C" w:rsidRDefault="00E76BCB" w:rsidP="00E76BCB">
      <w:pPr>
        <w:rPr>
          <w:rFonts w:ascii="Avenir Next LT Pro" w:hAnsi="Avenir Next LT Pro" w:cs="Arial"/>
          <w:b/>
          <w:bCs/>
          <w:color w:val="0047B0"/>
          <w:sz w:val="22"/>
          <w:szCs w:val="22"/>
          <w:lang w:val="en-US"/>
        </w:rPr>
      </w:pPr>
      <w:r w:rsidRPr="0096073C">
        <w:rPr>
          <w:rFonts w:ascii="Avenir Next LT Pro" w:hAnsi="Avenir Next LT Pro" w:cs="Arial"/>
          <w:b/>
          <w:bCs/>
          <w:color w:val="0047B0"/>
          <w:spacing w:val="-8"/>
          <w:sz w:val="22"/>
          <w:szCs w:val="22"/>
          <w:lang w:val="en-US"/>
        </w:rPr>
        <w:t>.</w:t>
      </w:r>
      <w:r w:rsidRPr="0096073C">
        <w:rPr>
          <w:rFonts w:ascii="Avenir Next LT Pro" w:hAnsi="Avenir Next LT Pro" w:cs="Arial"/>
          <w:b/>
          <w:bCs/>
          <w:color w:val="0047B0"/>
          <w:spacing w:val="1"/>
          <w:sz w:val="22"/>
          <w:szCs w:val="22"/>
          <w:lang w:val="en-US"/>
        </w:rPr>
        <w:t xml:space="preserve">                                  </w:t>
      </w:r>
    </w:p>
    <w:bookmarkEnd w:id="5"/>
    <w:p w14:paraId="0FF2E390" w14:textId="77777777" w:rsidR="004A0D1E" w:rsidRPr="0017204C" w:rsidRDefault="004A0D1E" w:rsidP="004A0D1E">
      <w:pPr>
        <w:rPr>
          <w:rFonts w:ascii="Avenir Next LT Pro" w:hAnsi="Avenir Next LT Pro" w:cs="Arial"/>
          <w:sz w:val="22"/>
          <w:szCs w:val="22"/>
          <w:lang w:val="en-US"/>
        </w:rPr>
      </w:pPr>
    </w:p>
    <w:p w14:paraId="0FF2E393" w14:textId="7ED73724" w:rsidR="004A0D1E" w:rsidRDefault="004A0D1E" w:rsidP="004A0D1E">
      <w:pPr>
        <w:rPr>
          <w:rFonts w:ascii="Avenir Next LT Pro" w:hAnsi="Avenir Next LT Pro" w:cs="Arial"/>
          <w:sz w:val="22"/>
          <w:szCs w:val="22"/>
          <w:lang w:val="en-US"/>
        </w:rPr>
      </w:pPr>
    </w:p>
    <w:p w14:paraId="0FF2E394" w14:textId="77777777" w:rsidR="004A0D1E" w:rsidRPr="0017204C" w:rsidRDefault="004A0D1E" w:rsidP="004A0D1E">
      <w:pPr>
        <w:rPr>
          <w:rFonts w:ascii="Avenir Next LT Pro" w:hAnsi="Avenir Next LT Pro" w:cs="Arial"/>
          <w:sz w:val="22"/>
          <w:szCs w:val="22"/>
          <w:lang w:val="en-US"/>
        </w:rPr>
      </w:pPr>
    </w:p>
    <w:p w14:paraId="3C1AF420" w14:textId="25204CF1" w:rsidR="0096073C" w:rsidRPr="00885F37" w:rsidRDefault="0096073C" w:rsidP="0096073C">
      <w:pPr>
        <w:rPr>
          <w:rFonts w:ascii="Avenir Next LT Pro" w:hAnsi="Avenir Next LT Pro" w:cs="Arial"/>
          <w:color w:val="303030"/>
          <w:sz w:val="22"/>
          <w:szCs w:val="22"/>
          <w:lang w:val="en-US"/>
        </w:rPr>
      </w:pPr>
      <w:bookmarkStart w:id="7" w:name="_Hlk160485727"/>
      <w:r w:rsidRPr="00885F37">
        <w:rPr>
          <w:rFonts w:ascii="Avenir Next LT Pro" w:hAnsi="Avenir Next LT Pro" w:cs="Arial"/>
          <w:color w:val="303030"/>
          <w:sz w:val="22"/>
          <w:szCs w:val="22"/>
          <w:lang w:val="en-US"/>
        </w:rPr>
        <w:t xml:space="preserve">Prepared by </w:t>
      </w:r>
      <w:r w:rsidRPr="00885F37">
        <w:rPr>
          <w:rFonts w:ascii="Avenir Next LT Pro" w:hAnsi="Avenir Next LT Pro" w:cs="Arial"/>
          <w:color w:val="303030"/>
          <w:sz w:val="22"/>
          <w:szCs w:val="22"/>
          <w:lang w:val="en-US"/>
        </w:rPr>
        <w:tab/>
        <w:t xml:space="preserve">: </w:t>
      </w:r>
      <w:r w:rsidR="007E26FB" w:rsidRPr="007E26FB">
        <w:rPr>
          <w:rFonts w:ascii="Avenir Next LT Pro" w:hAnsi="Avenir Next LT Pro" w:cs="Arial"/>
          <w:color w:val="000000" w:themeColor="text1"/>
          <w:sz w:val="22"/>
          <w:szCs w:val="22"/>
          <w:lang w:val="en-US"/>
        </w:rPr>
        <w:t>Rodrigo Hern</w:t>
      </w:r>
      <w:r w:rsidR="00BC0C92">
        <w:rPr>
          <w:rFonts w:ascii="Avenir Next LT Pro" w:hAnsi="Avenir Next LT Pro" w:cs="Arial"/>
          <w:color w:val="000000" w:themeColor="text1"/>
          <w:sz w:val="22"/>
          <w:szCs w:val="22"/>
          <w:lang w:val="en-US"/>
        </w:rPr>
        <w:t>á</w:t>
      </w:r>
      <w:r w:rsidR="007E26FB" w:rsidRPr="007E26FB">
        <w:rPr>
          <w:rFonts w:ascii="Avenir Next LT Pro" w:hAnsi="Avenir Next LT Pro" w:cs="Arial"/>
          <w:color w:val="000000" w:themeColor="text1"/>
          <w:sz w:val="22"/>
          <w:szCs w:val="22"/>
          <w:lang w:val="en-US"/>
        </w:rPr>
        <w:t>ndez</w:t>
      </w:r>
    </w:p>
    <w:p w14:paraId="71143EAC" w14:textId="051CADF5" w:rsidR="0096073C" w:rsidRPr="00885F37" w:rsidRDefault="0096073C" w:rsidP="0096073C">
      <w:pPr>
        <w:rPr>
          <w:color w:val="303030"/>
          <w:sz w:val="22"/>
          <w:szCs w:val="22"/>
          <w:lang w:val="en-US" w:eastAsia="en-US"/>
        </w:rPr>
      </w:pPr>
      <w:r w:rsidRPr="00885F37">
        <w:rPr>
          <w:rFonts w:ascii="Avenir Next LT Pro" w:hAnsi="Avenir Next LT Pro" w:cs="Arial"/>
          <w:color w:val="303030"/>
          <w:sz w:val="22"/>
          <w:szCs w:val="22"/>
          <w:lang w:val="en-US"/>
        </w:rPr>
        <w:t>Reviewed by</w:t>
      </w:r>
      <w:r w:rsidRPr="00885F37">
        <w:rPr>
          <w:rFonts w:ascii="Avenir Next LT Pro" w:hAnsi="Avenir Next LT Pro" w:cs="Arial"/>
          <w:color w:val="303030"/>
          <w:sz w:val="22"/>
          <w:szCs w:val="22"/>
          <w:lang w:val="en-US"/>
        </w:rPr>
        <w:tab/>
        <w:t xml:space="preserve">: </w:t>
      </w:r>
      <w:r w:rsidR="00F65C07" w:rsidRPr="00885F37">
        <w:rPr>
          <w:rFonts w:ascii="Avenir Next LT Pro" w:hAnsi="Avenir Next LT Pro" w:cs="Arial"/>
          <w:color w:val="303030"/>
          <w:sz w:val="22"/>
          <w:szCs w:val="22"/>
          <w:lang w:val="en-US"/>
        </w:rPr>
        <w:t>H</w:t>
      </w:r>
      <w:r w:rsidR="00BC0C92">
        <w:rPr>
          <w:rFonts w:ascii="Avenir Next LT Pro" w:hAnsi="Avenir Next LT Pro" w:cs="Arial"/>
          <w:color w:val="303030"/>
          <w:sz w:val="22"/>
          <w:szCs w:val="22"/>
          <w:lang w:val="en-US"/>
        </w:rPr>
        <w:t>é</w:t>
      </w:r>
      <w:r w:rsidR="00F65C07" w:rsidRPr="00885F37">
        <w:rPr>
          <w:rFonts w:ascii="Avenir Next LT Pro" w:hAnsi="Avenir Next LT Pro" w:cs="Arial"/>
          <w:color w:val="303030"/>
          <w:sz w:val="22"/>
          <w:szCs w:val="22"/>
          <w:lang w:val="en-US"/>
        </w:rPr>
        <w:t>ctor Campos</w:t>
      </w:r>
      <w:r w:rsidRPr="00885F37">
        <w:rPr>
          <w:rFonts w:ascii="Avenir Next LT Pro" w:hAnsi="Avenir Next LT Pro" w:cs="Arial"/>
          <w:color w:val="303030"/>
          <w:sz w:val="22"/>
          <w:szCs w:val="22"/>
          <w:lang w:val="en-US"/>
        </w:rPr>
        <w:t>.</w:t>
      </w:r>
      <w:r w:rsidRPr="00885F37">
        <w:rPr>
          <w:color w:val="303030"/>
          <w:sz w:val="22"/>
          <w:szCs w:val="22"/>
          <w:lang w:val="en-US" w:eastAsia="en-US"/>
        </w:rPr>
        <w:t xml:space="preserve"> </w:t>
      </w:r>
    </w:p>
    <w:p w14:paraId="30B53E87" w14:textId="1686DAC7" w:rsidR="0096073C" w:rsidRPr="00885F37" w:rsidRDefault="0096073C" w:rsidP="0096073C">
      <w:pPr>
        <w:rPr>
          <w:color w:val="303030"/>
          <w:sz w:val="22"/>
          <w:szCs w:val="22"/>
          <w:lang w:val="en-US" w:eastAsia="en-US"/>
        </w:rPr>
      </w:pPr>
      <w:r w:rsidRPr="00885F37">
        <w:rPr>
          <w:rFonts w:ascii="Avenir Next LT Pro" w:hAnsi="Avenir Next LT Pro" w:cs="Arial"/>
          <w:color w:val="303030"/>
          <w:sz w:val="22"/>
          <w:szCs w:val="22"/>
          <w:lang w:val="en-US"/>
        </w:rPr>
        <w:t>Validated by</w:t>
      </w:r>
      <w:r w:rsidRPr="00885F37">
        <w:rPr>
          <w:rFonts w:ascii="Avenir Next LT Pro" w:hAnsi="Avenir Next LT Pro" w:cs="Arial"/>
          <w:color w:val="303030"/>
          <w:sz w:val="22"/>
          <w:szCs w:val="22"/>
          <w:lang w:val="en-US"/>
        </w:rPr>
        <w:tab/>
        <w:t>: Jaime L</w:t>
      </w:r>
      <w:r w:rsidR="00BC0C92">
        <w:rPr>
          <w:rFonts w:ascii="Avenir Next LT Pro" w:hAnsi="Avenir Next LT Pro" w:cs="Arial"/>
          <w:color w:val="303030"/>
          <w:sz w:val="22"/>
          <w:szCs w:val="22"/>
          <w:lang w:val="en-US"/>
        </w:rPr>
        <w:t>ó</w:t>
      </w:r>
      <w:r w:rsidRPr="00885F37">
        <w:rPr>
          <w:rFonts w:ascii="Avenir Next LT Pro" w:hAnsi="Avenir Next LT Pro" w:cs="Arial"/>
          <w:color w:val="303030"/>
          <w:sz w:val="22"/>
          <w:szCs w:val="22"/>
          <w:lang w:val="en-US"/>
        </w:rPr>
        <w:t>pez.</w:t>
      </w:r>
    </w:p>
    <w:bookmarkEnd w:id="7"/>
    <w:p w14:paraId="0FF2E397" w14:textId="459D3C31" w:rsidR="002443F6" w:rsidRPr="00B543F8" w:rsidRDefault="002443F6" w:rsidP="0096073C">
      <w:pPr>
        <w:rPr>
          <w:rFonts w:ascii="Avenir Next LT Pro" w:hAnsi="Avenir Next LT Pro"/>
          <w:sz w:val="22"/>
          <w:szCs w:val="22"/>
          <w:lang w:val="en-US"/>
        </w:rPr>
      </w:pPr>
    </w:p>
    <w:sectPr w:rsidR="002443F6" w:rsidRPr="00B543F8" w:rsidSect="00B87F35">
      <w:headerReference w:type="default" r:id="rId14"/>
      <w:footerReference w:type="default" r:id="rId15"/>
      <w:pgSz w:w="12240" w:h="15840" w:code="1"/>
      <w:pgMar w:top="63" w:right="1183" w:bottom="426" w:left="1418"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4D2E5" w14:textId="77777777" w:rsidR="000B7C5C" w:rsidRDefault="000B7C5C">
      <w:r>
        <w:separator/>
      </w:r>
    </w:p>
  </w:endnote>
  <w:endnote w:type="continuationSeparator" w:id="0">
    <w:p w14:paraId="126C2946" w14:textId="77777777" w:rsidR="000B7C5C" w:rsidRDefault="000B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96" w:type="pct"/>
      <w:tblInd w:w="-567" w:type="dxa"/>
      <w:tblCellMar>
        <w:left w:w="0" w:type="dxa"/>
        <w:right w:w="0" w:type="dxa"/>
      </w:tblCellMar>
      <w:tblLook w:val="04A0" w:firstRow="1" w:lastRow="0" w:firstColumn="1" w:lastColumn="0" w:noHBand="0" w:noVBand="1"/>
    </w:tblPr>
    <w:tblGrid>
      <w:gridCol w:w="10595"/>
    </w:tblGrid>
    <w:tr w:rsidR="000116AA" w14:paraId="0FF2E3AC" w14:textId="77777777" w:rsidTr="000116AA">
      <w:trPr>
        <w:trHeight w:val="241"/>
      </w:trPr>
      <w:tc>
        <w:tcPr>
          <w:tcW w:w="5000" w:type="pct"/>
          <w:shd w:val="clear" w:color="auto" w:fill="auto"/>
          <w:tcMar>
            <w:top w:w="57" w:type="dxa"/>
          </w:tcMar>
        </w:tcPr>
        <w:tbl>
          <w:tblPr>
            <w:tblW w:w="10062" w:type="dxa"/>
            <w:tblCellMar>
              <w:left w:w="0" w:type="dxa"/>
              <w:right w:w="0" w:type="dxa"/>
            </w:tblCellMar>
            <w:tblLook w:val="04A0" w:firstRow="1" w:lastRow="0" w:firstColumn="1" w:lastColumn="0" w:noHBand="0" w:noVBand="1"/>
          </w:tblPr>
          <w:tblGrid>
            <w:gridCol w:w="10062"/>
          </w:tblGrid>
          <w:tr w:rsidR="000116AA" w:rsidRPr="004A6CEA" w14:paraId="0FF2E3A9" w14:textId="77777777" w:rsidTr="000116AA">
            <w:trPr>
              <w:trHeight w:val="227"/>
            </w:trPr>
            <w:tc>
              <w:tcPr>
                <w:tcW w:w="5000" w:type="pct"/>
                <w:shd w:val="clear" w:color="auto" w:fill="auto"/>
                <w:tcMar>
                  <w:top w:w="57" w:type="dxa"/>
                </w:tcMar>
              </w:tcPr>
              <w:p w14:paraId="0FF2E3A8" w14:textId="77777777" w:rsidR="00AE05BD" w:rsidRPr="000116AA" w:rsidRDefault="00AE05BD" w:rsidP="000116AA">
                <w:pPr>
                  <w:pStyle w:val="Website-Right"/>
                  <w:jc w:val="left"/>
                  <w:rPr>
                    <w:rFonts w:ascii="Avenir Next" w:hAnsi="Avenir Next"/>
                    <w:b w:val="0"/>
                    <w:bCs w:val="0"/>
                    <w:color w:val="024CAB"/>
                    <w:sz w:val="16"/>
                    <w:szCs w:val="16"/>
                  </w:rPr>
                </w:pPr>
                <w:r w:rsidRPr="000116AA">
                  <w:rPr>
                    <w:rFonts w:ascii="Avenir Next" w:hAnsi="Avenir Next"/>
                    <w:b w:val="0"/>
                    <w:bCs w:val="0"/>
                    <w:color w:val="024CAB"/>
                    <w:sz w:val="16"/>
                    <w:szCs w:val="16"/>
                  </w:rPr>
                  <w:t xml:space="preserve">Right Solutions - Right Partner                                                                                                                                                                                                      alsglobal.com  </w:t>
                </w:r>
              </w:p>
            </w:tc>
          </w:tr>
        </w:tbl>
        <w:p w14:paraId="0FF2E3AA" w14:textId="77777777" w:rsidR="00AE05BD" w:rsidRPr="000116AA" w:rsidRDefault="00AE05BD" w:rsidP="000116AA">
          <w:pPr>
            <w:pStyle w:val="Piedepgina"/>
            <w:tabs>
              <w:tab w:val="left" w:pos="3765"/>
            </w:tabs>
            <w:ind w:right="-22"/>
            <w:jc w:val="right"/>
            <w:rPr>
              <w:sz w:val="18"/>
              <w:szCs w:val="18"/>
            </w:rPr>
          </w:pPr>
          <w:r w:rsidRPr="000116AA">
            <w:rPr>
              <w:sz w:val="18"/>
              <w:szCs w:val="18"/>
              <w:lang w:val="es-ES"/>
            </w:rPr>
            <w:t xml:space="preserve">Página </w:t>
          </w:r>
          <w:r w:rsidRPr="000116AA">
            <w:rPr>
              <w:b/>
              <w:bCs/>
              <w:sz w:val="18"/>
              <w:szCs w:val="18"/>
            </w:rPr>
            <w:fldChar w:fldCharType="begin"/>
          </w:r>
          <w:r w:rsidRPr="000116AA">
            <w:rPr>
              <w:b/>
              <w:bCs/>
              <w:sz w:val="18"/>
              <w:szCs w:val="18"/>
            </w:rPr>
            <w:instrText>PAGE  \* Arabic  \* MERGEFORMAT</w:instrText>
          </w:r>
          <w:r w:rsidRPr="000116AA">
            <w:rPr>
              <w:b/>
              <w:bCs/>
              <w:sz w:val="18"/>
              <w:szCs w:val="18"/>
            </w:rPr>
            <w:fldChar w:fldCharType="separate"/>
          </w:r>
          <w:r w:rsidR="005E78F1">
            <w:rPr>
              <w:b/>
              <w:bCs/>
              <w:noProof/>
              <w:sz w:val="18"/>
              <w:szCs w:val="18"/>
            </w:rPr>
            <w:t>5</w:t>
          </w:r>
          <w:r w:rsidRPr="000116AA">
            <w:rPr>
              <w:b/>
              <w:bCs/>
              <w:sz w:val="18"/>
              <w:szCs w:val="18"/>
            </w:rPr>
            <w:fldChar w:fldCharType="end"/>
          </w:r>
          <w:r w:rsidRPr="000116AA">
            <w:rPr>
              <w:sz w:val="18"/>
              <w:szCs w:val="18"/>
              <w:lang w:val="es-ES"/>
            </w:rPr>
            <w:t xml:space="preserve"> de </w:t>
          </w:r>
          <w:r w:rsidRPr="000116AA">
            <w:rPr>
              <w:b/>
              <w:bCs/>
              <w:sz w:val="18"/>
              <w:szCs w:val="18"/>
            </w:rPr>
            <w:fldChar w:fldCharType="begin"/>
          </w:r>
          <w:r w:rsidRPr="000116AA">
            <w:rPr>
              <w:b/>
              <w:bCs/>
              <w:sz w:val="18"/>
              <w:szCs w:val="18"/>
            </w:rPr>
            <w:instrText>NUMPAGES  \* Arabic  \* MERGEFORMAT</w:instrText>
          </w:r>
          <w:r w:rsidRPr="000116AA">
            <w:rPr>
              <w:b/>
              <w:bCs/>
              <w:sz w:val="18"/>
              <w:szCs w:val="18"/>
            </w:rPr>
            <w:fldChar w:fldCharType="separate"/>
          </w:r>
          <w:r w:rsidR="005E78F1">
            <w:rPr>
              <w:b/>
              <w:bCs/>
              <w:noProof/>
              <w:sz w:val="18"/>
              <w:szCs w:val="18"/>
            </w:rPr>
            <w:t>5</w:t>
          </w:r>
          <w:r w:rsidRPr="000116AA">
            <w:rPr>
              <w:b/>
              <w:bCs/>
              <w:sz w:val="18"/>
              <w:szCs w:val="18"/>
            </w:rPr>
            <w:fldChar w:fldCharType="end"/>
          </w:r>
        </w:p>
        <w:p w14:paraId="0FF2E3AB" w14:textId="77777777" w:rsidR="00AE05BD" w:rsidRPr="000116AA" w:rsidRDefault="00AE05BD" w:rsidP="00AE05BD">
          <w:pPr>
            <w:pStyle w:val="Website-Right"/>
            <w:rPr>
              <w:rFonts w:ascii="Avenir Next" w:hAnsi="Avenir Next"/>
              <w:b w:val="0"/>
              <w:bCs w:val="0"/>
              <w:color w:val="024CAB"/>
              <w:sz w:val="16"/>
              <w:szCs w:val="16"/>
            </w:rPr>
          </w:pPr>
          <w:r w:rsidRPr="000116AA">
            <w:rPr>
              <w:rFonts w:ascii="Avenir Next" w:hAnsi="Avenir Next"/>
              <w:b w:val="0"/>
              <w:bCs w:val="0"/>
              <w:color w:val="024CAB"/>
              <w:sz w:val="16"/>
              <w:szCs w:val="16"/>
            </w:rPr>
            <w:t xml:space="preserve"> </w:t>
          </w:r>
        </w:p>
      </w:tc>
    </w:tr>
  </w:tbl>
  <w:p w14:paraId="0FF2E3AD" w14:textId="77777777" w:rsidR="005509A0" w:rsidRPr="006B1163" w:rsidRDefault="005509A0">
    <w:pPr>
      <w:jc w:val="both"/>
      <w:rPr>
        <w:rFonts w:ascii="Arial" w:hAnsi="Arial" w:cs="Arial"/>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508A4" w14:textId="77777777" w:rsidR="000B7C5C" w:rsidRDefault="000B7C5C">
      <w:r>
        <w:separator/>
      </w:r>
    </w:p>
  </w:footnote>
  <w:footnote w:type="continuationSeparator" w:id="0">
    <w:p w14:paraId="18F1D77B" w14:textId="77777777" w:rsidR="000B7C5C" w:rsidRDefault="000B7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06" w:type="pct"/>
      <w:tblInd w:w="-567" w:type="dxa"/>
      <w:tblCellMar>
        <w:left w:w="0" w:type="dxa"/>
        <w:right w:w="0" w:type="dxa"/>
      </w:tblCellMar>
      <w:tblLook w:val="04A0" w:firstRow="1" w:lastRow="0" w:firstColumn="1" w:lastColumn="0" w:noHBand="0" w:noVBand="1"/>
    </w:tblPr>
    <w:tblGrid>
      <w:gridCol w:w="1876"/>
      <w:gridCol w:w="8353"/>
    </w:tblGrid>
    <w:tr w:rsidR="000116AA" w:rsidRPr="00294A86" w14:paraId="0FF2E3A6" w14:textId="77777777" w:rsidTr="00245526">
      <w:trPr>
        <w:trHeight w:val="951"/>
      </w:trPr>
      <w:tc>
        <w:tcPr>
          <w:tcW w:w="917" w:type="pct"/>
          <w:shd w:val="clear" w:color="auto" w:fill="auto"/>
          <w:tcMar>
            <w:right w:w="567" w:type="dxa"/>
          </w:tcMar>
        </w:tcPr>
        <w:p w14:paraId="0FF2E3A1" w14:textId="5209DFF6" w:rsidR="00AE05BD" w:rsidRPr="00525ACE" w:rsidRDefault="00227BC7" w:rsidP="000116AA">
          <w:pPr>
            <w:pStyle w:val="Encabezado"/>
            <w:tabs>
              <w:tab w:val="left" w:pos="5220"/>
            </w:tabs>
          </w:pPr>
          <w:bookmarkStart w:id="8" w:name="_Hlk98320084"/>
          <w:r>
            <w:rPr>
              <w:noProof/>
              <w:lang w:val="en-US" w:eastAsia="en-US"/>
            </w:rPr>
            <w:drawing>
              <wp:anchor distT="0" distB="0" distL="114300" distR="114300" simplePos="0" relativeHeight="251657728" behindDoc="1" locked="0" layoutInCell="1" allowOverlap="1" wp14:anchorId="0FF2E3AE" wp14:editId="7EEE7446">
                <wp:simplePos x="0" y="0"/>
                <wp:positionH relativeFrom="column">
                  <wp:posOffset>433705</wp:posOffset>
                </wp:positionH>
                <wp:positionV relativeFrom="paragraph">
                  <wp:posOffset>203200</wp:posOffset>
                </wp:positionV>
                <wp:extent cx="761365" cy="771525"/>
                <wp:effectExtent l="0" t="0" r="635" b="9525"/>
                <wp:wrapTight wrapText="bothSides">
                  <wp:wrapPolygon edited="0">
                    <wp:start x="7026" y="0"/>
                    <wp:lineTo x="3783" y="2133"/>
                    <wp:lineTo x="0" y="6400"/>
                    <wp:lineTo x="0" y="12800"/>
                    <wp:lineTo x="1081" y="17600"/>
                    <wp:lineTo x="7026" y="20800"/>
                    <wp:lineTo x="7566" y="21333"/>
                    <wp:lineTo x="13511" y="21333"/>
                    <wp:lineTo x="19997" y="17600"/>
                    <wp:lineTo x="21078" y="12800"/>
                    <wp:lineTo x="21078" y="6400"/>
                    <wp:lineTo x="17294" y="2133"/>
                    <wp:lineTo x="14052" y="0"/>
                    <wp:lineTo x="7026" y="0"/>
                  </wp:wrapPolygon>
                </wp:wrapTight>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l="23334" t="10666" r="23334" b="35287"/>
                        <a:stretch>
                          <a:fillRect/>
                        </a:stretch>
                      </pic:blipFill>
                      <pic:spPr bwMode="auto">
                        <a:xfrm>
                          <a:off x="0" y="0"/>
                          <a:ext cx="761365" cy="771525"/>
                        </a:xfrm>
                        <a:prstGeom prst="rect">
                          <a:avLst/>
                        </a:prstGeom>
                        <a:noFill/>
                      </pic:spPr>
                    </pic:pic>
                  </a:graphicData>
                </a:graphic>
                <wp14:sizeRelH relativeFrom="margin">
                  <wp14:pctWidth>0</wp14:pctWidth>
                </wp14:sizeRelH>
                <wp14:sizeRelV relativeFrom="margin">
                  <wp14:pctHeight>0</wp14:pctHeight>
                </wp14:sizeRelV>
              </wp:anchor>
            </w:drawing>
          </w:r>
        </w:p>
      </w:tc>
      <w:tc>
        <w:tcPr>
          <w:tcW w:w="4083" w:type="pct"/>
          <w:shd w:val="clear" w:color="auto" w:fill="auto"/>
          <w:tcMar>
            <w:top w:w="57" w:type="dxa"/>
            <w:right w:w="113" w:type="dxa"/>
          </w:tcMar>
          <w:vAlign w:val="center"/>
        </w:tcPr>
        <w:p w14:paraId="0FF2E3A2" w14:textId="77777777" w:rsidR="00AE05BD" w:rsidRPr="000116AA" w:rsidRDefault="00AE05BD" w:rsidP="000116AA">
          <w:pPr>
            <w:pStyle w:val="Encabezado"/>
            <w:tabs>
              <w:tab w:val="left" w:pos="3435"/>
            </w:tabs>
            <w:spacing w:before="60"/>
            <w:ind w:right="-108"/>
            <w:jc w:val="right"/>
            <w:rPr>
              <w:rFonts w:ascii="Avenir Next LT Pro" w:hAnsi="Avenir Next LT Pro"/>
              <w:sz w:val="18"/>
              <w:szCs w:val="18"/>
              <w:lang w:val="en-US"/>
            </w:rPr>
          </w:pPr>
          <w:r w:rsidRPr="000116AA">
            <w:rPr>
              <w:rFonts w:ascii="Avenir Next LT Pro" w:hAnsi="Avenir Next LT Pro"/>
              <w:b/>
              <w:bCs/>
              <w:color w:val="004CAB"/>
              <w:w w:val="0"/>
              <w:sz w:val="18"/>
              <w:szCs w:val="18"/>
              <w:lang w:val="en-US"/>
            </w:rPr>
            <w:t xml:space="preserve">ALS Inspection Chile </w:t>
          </w:r>
          <w:r w:rsidRPr="000116AA">
            <w:rPr>
              <w:rFonts w:ascii="Avenir Next LT Pro" w:hAnsi="Avenir Next LT Pro"/>
              <w:b/>
              <w:bCs/>
              <w:noProof/>
              <w:color w:val="004CAB"/>
              <w:w w:val="0"/>
              <w:sz w:val="18"/>
              <w:szCs w:val="18"/>
              <w:lang w:val="en-US"/>
            </w:rPr>
            <w:t>SpA</w:t>
          </w:r>
          <w:r w:rsidRPr="000116AA">
            <w:rPr>
              <w:rFonts w:ascii="Avenir Next LT Pro" w:hAnsi="Avenir Next LT Pro"/>
              <w:b/>
              <w:bCs/>
              <w:color w:val="004CAB"/>
              <w:w w:val="0"/>
              <w:sz w:val="18"/>
              <w:szCs w:val="18"/>
              <w:lang w:val="en-US"/>
            </w:rPr>
            <w:t xml:space="preserve"> </w:t>
          </w:r>
          <w:r w:rsidRPr="000116AA">
            <w:rPr>
              <w:rFonts w:ascii="Avenir Next LT Pro" w:hAnsi="Avenir Next LT Pro"/>
              <w:b/>
              <w:bCs/>
              <w:sz w:val="18"/>
              <w:szCs w:val="18"/>
              <w:lang w:val="en-US"/>
            </w:rPr>
            <w:br/>
          </w:r>
          <w:r w:rsidRPr="000116AA">
            <w:rPr>
              <w:rFonts w:ascii="Avenir Next LT Pro" w:hAnsi="Avenir Next LT Pro"/>
              <w:sz w:val="18"/>
              <w:szCs w:val="18"/>
              <w:lang w:val="en-US"/>
            </w:rPr>
            <w:t>Limache 3405, Office 61</w:t>
          </w:r>
          <w:r w:rsidRPr="000116AA">
            <w:rPr>
              <w:rFonts w:ascii="Avenir Next LT Pro" w:hAnsi="Avenir Next LT Pro"/>
              <w:sz w:val="18"/>
              <w:szCs w:val="18"/>
              <w:lang w:val="en-US"/>
            </w:rPr>
            <w:br/>
            <w:t>Viña del Mar, CHILE</w:t>
          </w:r>
        </w:p>
        <w:p w14:paraId="0FF2E3A4" w14:textId="633C1595" w:rsidR="00AE05BD" w:rsidRPr="00077614" w:rsidRDefault="00AE05BD" w:rsidP="00B87F35">
          <w:pPr>
            <w:pStyle w:val="Encabezado"/>
            <w:tabs>
              <w:tab w:val="left" w:pos="3435"/>
            </w:tabs>
            <w:spacing w:before="60"/>
            <w:ind w:right="-108"/>
            <w:jc w:val="right"/>
            <w:rPr>
              <w:rFonts w:ascii="Avenir Next LT Pro" w:hAnsi="Avenir Next LT Pro"/>
              <w:sz w:val="18"/>
              <w:szCs w:val="18"/>
            </w:rPr>
          </w:pPr>
          <w:r w:rsidRPr="00077614">
            <w:rPr>
              <w:rFonts w:ascii="Avenir Next LT Pro" w:hAnsi="Avenir Next LT Pro"/>
              <w:sz w:val="18"/>
              <w:szCs w:val="18"/>
            </w:rPr>
            <w:t>T +56 32 2545 500</w:t>
          </w:r>
        </w:p>
        <w:p w14:paraId="69C87221" w14:textId="688AF068" w:rsidR="00294A86" w:rsidRPr="00077614" w:rsidRDefault="00AE05BD" w:rsidP="0097725C">
          <w:pPr>
            <w:pStyle w:val="Encabezado"/>
            <w:tabs>
              <w:tab w:val="left" w:pos="3435"/>
            </w:tabs>
            <w:spacing w:before="60"/>
            <w:ind w:right="-99"/>
            <w:jc w:val="right"/>
            <w:rPr>
              <w:rFonts w:ascii="Avenir Next LT Pro" w:hAnsi="Avenir Next LT Pro"/>
              <w:sz w:val="18"/>
              <w:szCs w:val="18"/>
            </w:rPr>
          </w:pPr>
          <w:r w:rsidRPr="00077614">
            <w:rPr>
              <w:rFonts w:ascii="Avenir Next LT Pro" w:hAnsi="Avenir Next LT Pro"/>
              <w:sz w:val="18"/>
              <w:szCs w:val="18"/>
            </w:rPr>
            <w:t xml:space="preserve">           </w:t>
          </w:r>
          <w:r w:rsidR="00B87F35" w:rsidRPr="00077614">
            <w:rPr>
              <w:rFonts w:ascii="Avenir Next LT Pro" w:hAnsi="Avenir Next LT Pro"/>
              <w:sz w:val="18"/>
              <w:szCs w:val="18"/>
            </w:rPr>
            <w:t xml:space="preserve">  </w:t>
          </w:r>
          <w:bookmarkStart w:id="9" w:name="_Hlk157972431"/>
          <w:r w:rsidR="00294A86" w:rsidRPr="00077614">
            <w:rPr>
              <w:rFonts w:ascii="Avenir Next LT Pro" w:hAnsi="Avenir Next LT Pro"/>
              <w:sz w:val="18"/>
              <w:szCs w:val="18"/>
            </w:rPr>
            <w:t>Reporte: THO-2</w:t>
          </w:r>
          <w:r w:rsidR="009D6F46">
            <w:rPr>
              <w:rFonts w:ascii="Avenir Next LT Pro" w:hAnsi="Avenir Next LT Pro"/>
              <w:sz w:val="18"/>
              <w:szCs w:val="18"/>
            </w:rPr>
            <w:t>60</w:t>
          </w:r>
          <w:r w:rsidR="00F41C9C">
            <w:rPr>
              <w:rFonts w:ascii="Avenir Next LT Pro" w:hAnsi="Avenir Next LT Pro"/>
              <w:sz w:val="18"/>
              <w:szCs w:val="18"/>
            </w:rPr>
            <w:t>5</w:t>
          </w:r>
          <w:r w:rsidR="00294A86" w:rsidRPr="00077614">
            <w:rPr>
              <w:rFonts w:ascii="Avenir Next LT Pro" w:hAnsi="Avenir Next LT Pro"/>
              <w:sz w:val="18"/>
              <w:szCs w:val="18"/>
            </w:rPr>
            <w:t>-</w:t>
          </w:r>
          <w:r w:rsidR="009D6F46">
            <w:rPr>
              <w:rFonts w:ascii="Avenir Next LT Pro" w:hAnsi="Avenir Next LT Pro"/>
              <w:sz w:val="18"/>
              <w:szCs w:val="18"/>
            </w:rPr>
            <w:t>1</w:t>
          </w:r>
          <w:r w:rsidR="00F41C9C">
            <w:rPr>
              <w:rFonts w:ascii="Avenir Next LT Pro" w:hAnsi="Avenir Next LT Pro"/>
              <w:sz w:val="18"/>
              <w:szCs w:val="18"/>
            </w:rPr>
            <w:t>72</w:t>
          </w:r>
          <w:r w:rsidR="0097725C">
            <w:rPr>
              <w:rFonts w:ascii="Avenir Next LT Pro" w:hAnsi="Avenir Next LT Pro"/>
              <w:sz w:val="18"/>
              <w:szCs w:val="18"/>
            </w:rPr>
            <w:t>1</w:t>
          </w:r>
          <w:r w:rsidR="00294A86" w:rsidRPr="00077614">
            <w:rPr>
              <w:rFonts w:ascii="Avenir Next LT Pro" w:hAnsi="Avenir Next LT Pro"/>
              <w:sz w:val="18"/>
              <w:szCs w:val="18"/>
            </w:rPr>
            <w:t xml:space="preserve">                                                                                                                                      </w:t>
          </w:r>
        </w:p>
        <w:p w14:paraId="0FF2E3A5" w14:textId="7B2258B7" w:rsidR="00AE05BD" w:rsidRPr="00077614" w:rsidRDefault="00294A86" w:rsidP="0097725C">
          <w:pPr>
            <w:pStyle w:val="Encabezado"/>
            <w:tabs>
              <w:tab w:val="left" w:pos="3435"/>
            </w:tabs>
            <w:spacing w:before="60"/>
            <w:ind w:right="-99"/>
            <w:jc w:val="right"/>
            <w:rPr>
              <w:rFonts w:ascii="Avenir Next LT Pro" w:hAnsi="Avenir Next LT Pro" w:cs="Arial"/>
              <w:noProof/>
              <w:sz w:val="16"/>
            </w:rPr>
          </w:pPr>
          <w:r w:rsidRPr="00077614">
            <w:rPr>
              <w:rFonts w:ascii="Avenir Next LT Pro" w:hAnsi="Avenir Next LT Pro"/>
              <w:sz w:val="18"/>
              <w:szCs w:val="18"/>
            </w:rPr>
            <w:t xml:space="preserve"> </w:t>
          </w:r>
          <w:bookmarkStart w:id="10" w:name="_Hlk113268129"/>
          <w:r w:rsidRPr="00077614">
            <w:rPr>
              <w:rFonts w:ascii="Avenir Next LT Pro" w:hAnsi="Avenir Next LT Pro"/>
              <w:sz w:val="18"/>
              <w:szCs w:val="18"/>
            </w:rPr>
            <w:t>Fecha:</w:t>
          </w:r>
          <w:r w:rsidR="00E43DA0">
            <w:rPr>
              <w:rFonts w:ascii="Avenir Next LT Pro" w:hAnsi="Avenir Next LT Pro"/>
              <w:sz w:val="18"/>
              <w:szCs w:val="18"/>
            </w:rPr>
            <w:t xml:space="preserve"> </w:t>
          </w:r>
          <w:r w:rsidR="00BC0C92">
            <w:rPr>
              <w:rFonts w:ascii="Avenir Next LT Pro" w:hAnsi="Avenir Next LT Pro"/>
              <w:sz w:val="18"/>
              <w:szCs w:val="18"/>
            </w:rPr>
            <w:t>0</w:t>
          </w:r>
          <w:r w:rsidR="00F41C9C">
            <w:rPr>
              <w:rFonts w:ascii="Avenir Next LT Pro" w:hAnsi="Avenir Next LT Pro"/>
              <w:sz w:val="18"/>
              <w:szCs w:val="18"/>
            </w:rPr>
            <w:t>2</w:t>
          </w:r>
          <w:r w:rsidR="0057600A">
            <w:rPr>
              <w:rFonts w:ascii="Avenir Next LT Pro" w:hAnsi="Avenir Next LT Pro"/>
              <w:sz w:val="18"/>
              <w:szCs w:val="18"/>
            </w:rPr>
            <w:t xml:space="preserve"> </w:t>
          </w:r>
          <w:r w:rsidR="00BC0C92">
            <w:rPr>
              <w:rFonts w:ascii="Avenir Next LT Pro" w:hAnsi="Avenir Next LT Pro"/>
              <w:sz w:val="18"/>
              <w:szCs w:val="18"/>
            </w:rPr>
            <w:t>Junio</w:t>
          </w:r>
          <w:r w:rsidRPr="00077614">
            <w:rPr>
              <w:rFonts w:ascii="Avenir Next LT Pro" w:hAnsi="Avenir Next LT Pro"/>
              <w:sz w:val="18"/>
              <w:szCs w:val="18"/>
            </w:rPr>
            <w:t>, 202</w:t>
          </w:r>
          <w:bookmarkEnd w:id="9"/>
          <w:bookmarkEnd w:id="10"/>
          <w:r w:rsidR="009D6F46">
            <w:rPr>
              <w:rFonts w:ascii="Avenir Next LT Pro" w:hAnsi="Avenir Next LT Pro"/>
              <w:sz w:val="18"/>
              <w:szCs w:val="18"/>
            </w:rPr>
            <w:t>6</w:t>
          </w:r>
        </w:p>
      </w:tc>
    </w:tr>
  </w:tbl>
  <w:bookmarkEnd w:id="8"/>
  <w:p w14:paraId="0FF2E3A7" w14:textId="1E822C2B" w:rsidR="005509A0" w:rsidRPr="00077614" w:rsidRDefault="005509A0" w:rsidP="00245526">
    <w:pPr>
      <w:pStyle w:val="Encabezado"/>
      <w:tabs>
        <w:tab w:val="clear" w:pos="4419"/>
        <w:tab w:val="clear" w:pos="8838"/>
        <w:tab w:val="left" w:pos="2552"/>
      </w:tabs>
      <w:rPr>
        <w:rFonts w:ascii="Arial" w:hAnsi="Arial" w:cs="Arial"/>
        <w:noProof/>
        <w:sz w:val="16"/>
      </w:rPr>
    </w:pPr>
    <w:r w:rsidRPr="00077614">
      <w:rPr>
        <w:rFonts w:ascii="Arial" w:hAnsi="Arial" w:cs="Arial"/>
        <w:noProof/>
        <w:sz w:val="16"/>
      </w:rPr>
      <w:tab/>
    </w:r>
    <w:r w:rsidRPr="00077614">
      <w:rPr>
        <w:rFonts w:ascii="Arial" w:hAnsi="Arial" w:cs="Arial"/>
        <w:noProof/>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593"/>
    <w:multiLevelType w:val="hybridMultilevel"/>
    <w:tmpl w:val="C310C158"/>
    <w:lvl w:ilvl="0" w:tplc="45D088E0">
      <w:start w:val="1"/>
      <w:numFmt w:val="bullet"/>
      <w:lvlText w:val=""/>
      <w:lvlJc w:val="left"/>
      <w:pPr>
        <w:tabs>
          <w:tab w:val="num" w:pos="1080"/>
        </w:tabs>
        <w:ind w:left="1080" w:hanging="360"/>
      </w:pPr>
      <w:rPr>
        <w:rFonts w:ascii="Symbol" w:hAnsi="Symbol" w:hint="default"/>
        <w:color w:val="auto"/>
        <w:u w:val="none"/>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306E3"/>
    <w:multiLevelType w:val="hybridMultilevel"/>
    <w:tmpl w:val="631CAF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5C60B97"/>
    <w:multiLevelType w:val="multilevel"/>
    <w:tmpl w:val="B3C899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6681F"/>
    <w:multiLevelType w:val="multilevel"/>
    <w:tmpl w:val="76C845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14738"/>
    <w:multiLevelType w:val="multilevel"/>
    <w:tmpl w:val="E8E8A9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36197A"/>
    <w:multiLevelType w:val="hybridMultilevel"/>
    <w:tmpl w:val="9C5C1C9E"/>
    <w:lvl w:ilvl="0" w:tplc="E9ECC4C4">
      <w:start w:val="1"/>
      <w:numFmt w:val="decimal"/>
      <w:lvlText w:val="6.%1"/>
      <w:lvlJc w:val="left"/>
      <w:pPr>
        <w:ind w:left="1098" w:hanging="360"/>
      </w:pPr>
      <w:rPr>
        <w:rFonts w:hint="default"/>
      </w:rPr>
    </w:lvl>
    <w:lvl w:ilvl="1" w:tplc="340A0019">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6" w15:restartNumberingAfterBreak="0">
    <w:nsid w:val="273555ED"/>
    <w:multiLevelType w:val="hybridMultilevel"/>
    <w:tmpl w:val="443E5AF0"/>
    <w:lvl w:ilvl="0" w:tplc="17266572">
      <w:start w:val="1"/>
      <w:numFmt w:val="decimal"/>
      <w:lvlText w:val="%1."/>
      <w:lvlJc w:val="left"/>
      <w:pPr>
        <w:ind w:left="36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BB613B5"/>
    <w:multiLevelType w:val="hybridMultilevel"/>
    <w:tmpl w:val="7F30B2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D8B71EC"/>
    <w:multiLevelType w:val="hybridMultilevel"/>
    <w:tmpl w:val="8DAC946E"/>
    <w:lvl w:ilvl="0" w:tplc="040A000F">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9" w15:restartNumberingAfterBreak="0">
    <w:nsid w:val="35E849A6"/>
    <w:multiLevelType w:val="hybridMultilevel"/>
    <w:tmpl w:val="6246A62C"/>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10" w15:restartNumberingAfterBreak="0">
    <w:nsid w:val="539D05F5"/>
    <w:multiLevelType w:val="hybridMultilevel"/>
    <w:tmpl w:val="62A839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67752F8"/>
    <w:multiLevelType w:val="hybridMultilevel"/>
    <w:tmpl w:val="7B20E872"/>
    <w:lvl w:ilvl="0" w:tplc="040A0001">
      <w:start w:val="1"/>
      <w:numFmt w:val="bullet"/>
      <w:lvlText w:val=""/>
      <w:lvlJc w:val="left"/>
      <w:pPr>
        <w:tabs>
          <w:tab w:val="num" w:pos="720"/>
        </w:tabs>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12" w15:restartNumberingAfterBreak="0">
    <w:nsid w:val="73AE22FA"/>
    <w:multiLevelType w:val="multilevel"/>
    <w:tmpl w:val="19D214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651C90"/>
    <w:multiLevelType w:val="multilevel"/>
    <w:tmpl w:val="06B4688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B12EEC"/>
    <w:multiLevelType w:val="hybridMultilevel"/>
    <w:tmpl w:val="38D252FE"/>
    <w:lvl w:ilvl="0" w:tplc="340A0001">
      <w:start w:val="1"/>
      <w:numFmt w:val="bullet"/>
      <w:lvlText w:val=""/>
      <w:lvlJc w:val="left"/>
      <w:pPr>
        <w:ind w:left="742" w:hanging="360"/>
      </w:pPr>
      <w:rPr>
        <w:rFonts w:ascii="Symbol" w:hAnsi="Symbol" w:hint="default"/>
      </w:rPr>
    </w:lvl>
    <w:lvl w:ilvl="1" w:tplc="340A0003" w:tentative="1">
      <w:start w:val="1"/>
      <w:numFmt w:val="bullet"/>
      <w:lvlText w:val="o"/>
      <w:lvlJc w:val="left"/>
      <w:pPr>
        <w:ind w:left="1462" w:hanging="360"/>
      </w:pPr>
      <w:rPr>
        <w:rFonts w:ascii="Courier New" w:hAnsi="Courier New" w:cs="Courier New" w:hint="default"/>
      </w:rPr>
    </w:lvl>
    <w:lvl w:ilvl="2" w:tplc="340A0005" w:tentative="1">
      <w:start w:val="1"/>
      <w:numFmt w:val="bullet"/>
      <w:lvlText w:val=""/>
      <w:lvlJc w:val="left"/>
      <w:pPr>
        <w:ind w:left="2182" w:hanging="360"/>
      </w:pPr>
      <w:rPr>
        <w:rFonts w:ascii="Wingdings" w:hAnsi="Wingdings" w:hint="default"/>
      </w:rPr>
    </w:lvl>
    <w:lvl w:ilvl="3" w:tplc="340A0001" w:tentative="1">
      <w:start w:val="1"/>
      <w:numFmt w:val="bullet"/>
      <w:lvlText w:val=""/>
      <w:lvlJc w:val="left"/>
      <w:pPr>
        <w:ind w:left="2902" w:hanging="360"/>
      </w:pPr>
      <w:rPr>
        <w:rFonts w:ascii="Symbol" w:hAnsi="Symbol" w:hint="default"/>
      </w:rPr>
    </w:lvl>
    <w:lvl w:ilvl="4" w:tplc="340A0003" w:tentative="1">
      <w:start w:val="1"/>
      <w:numFmt w:val="bullet"/>
      <w:lvlText w:val="o"/>
      <w:lvlJc w:val="left"/>
      <w:pPr>
        <w:ind w:left="3622" w:hanging="360"/>
      </w:pPr>
      <w:rPr>
        <w:rFonts w:ascii="Courier New" w:hAnsi="Courier New" w:cs="Courier New" w:hint="default"/>
      </w:rPr>
    </w:lvl>
    <w:lvl w:ilvl="5" w:tplc="340A0005" w:tentative="1">
      <w:start w:val="1"/>
      <w:numFmt w:val="bullet"/>
      <w:lvlText w:val=""/>
      <w:lvlJc w:val="left"/>
      <w:pPr>
        <w:ind w:left="4342" w:hanging="360"/>
      </w:pPr>
      <w:rPr>
        <w:rFonts w:ascii="Wingdings" w:hAnsi="Wingdings" w:hint="default"/>
      </w:rPr>
    </w:lvl>
    <w:lvl w:ilvl="6" w:tplc="340A0001" w:tentative="1">
      <w:start w:val="1"/>
      <w:numFmt w:val="bullet"/>
      <w:lvlText w:val=""/>
      <w:lvlJc w:val="left"/>
      <w:pPr>
        <w:ind w:left="5062" w:hanging="360"/>
      </w:pPr>
      <w:rPr>
        <w:rFonts w:ascii="Symbol" w:hAnsi="Symbol" w:hint="default"/>
      </w:rPr>
    </w:lvl>
    <w:lvl w:ilvl="7" w:tplc="340A0003" w:tentative="1">
      <w:start w:val="1"/>
      <w:numFmt w:val="bullet"/>
      <w:lvlText w:val="o"/>
      <w:lvlJc w:val="left"/>
      <w:pPr>
        <w:ind w:left="5782" w:hanging="360"/>
      </w:pPr>
      <w:rPr>
        <w:rFonts w:ascii="Courier New" w:hAnsi="Courier New" w:cs="Courier New" w:hint="default"/>
      </w:rPr>
    </w:lvl>
    <w:lvl w:ilvl="8" w:tplc="340A0005" w:tentative="1">
      <w:start w:val="1"/>
      <w:numFmt w:val="bullet"/>
      <w:lvlText w:val=""/>
      <w:lvlJc w:val="left"/>
      <w:pPr>
        <w:ind w:left="6502" w:hanging="360"/>
      </w:pPr>
      <w:rPr>
        <w:rFonts w:ascii="Wingdings" w:hAnsi="Wingdings" w:hint="default"/>
      </w:rPr>
    </w:lvl>
  </w:abstractNum>
  <w:num w:numId="1" w16cid:durableId="1718814615">
    <w:abstractNumId w:val="2"/>
  </w:num>
  <w:num w:numId="2" w16cid:durableId="1057359046">
    <w:abstractNumId w:val="12"/>
  </w:num>
  <w:num w:numId="3" w16cid:durableId="1352760026">
    <w:abstractNumId w:val="0"/>
  </w:num>
  <w:num w:numId="4" w16cid:durableId="48721380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699483">
    <w:abstractNumId w:val="9"/>
  </w:num>
  <w:num w:numId="6" w16cid:durableId="1796483747">
    <w:abstractNumId w:val="1"/>
  </w:num>
  <w:num w:numId="7" w16cid:durableId="1841502206">
    <w:abstractNumId w:val="13"/>
  </w:num>
  <w:num w:numId="8" w16cid:durableId="817308625">
    <w:abstractNumId w:val="8"/>
  </w:num>
  <w:num w:numId="9" w16cid:durableId="717243259">
    <w:abstractNumId w:val="3"/>
  </w:num>
  <w:num w:numId="10" w16cid:durableId="97873475">
    <w:abstractNumId w:val="4"/>
  </w:num>
  <w:num w:numId="11" w16cid:durableId="2013989022">
    <w:abstractNumId w:val="10"/>
  </w:num>
  <w:num w:numId="12" w16cid:durableId="1960526231">
    <w:abstractNumId w:val="7"/>
  </w:num>
  <w:num w:numId="13" w16cid:durableId="920137517">
    <w:abstractNumId w:val="14"/>
  </w:num>
  <w:num w:numId="14" w16cid:durableId="925728613">
    <w:abstractNumId w:val="6"/>
  </w:num>
  <w:num w:numId="15" w16cid:durableId="1164277045">
    <w:abstractNumId w:val="5"/>
  </w:num>
  <w:num w:numId="16" w16cid:durableId="194543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CL" w:vendorID="64" w:dllVersion="6" w:nlCheck="1" w:checkStyle="1"/>
  <w:activeWritingStyle w:appName="MSWord" w:lang="en-GB" w:vendorID="64" w:dllVersion="6" w:nlCheck="1" w:checkStyle="1"/>
  <w:activeWritingStyle w:appName="MSWord" w:lang="es-MX" w:vendorID="64" w:dllVersion="6" w:nlCheck="1" w:checkStyle="1"/>
  <w:activeWritingStyle w:appName="MSWord" w:lang="fr-FR" w:vendorID="64" w:dllVersion="6" w:nlCheck="1" w:checkStyle="1"/>
  <w:activeWritingStyle w:appName="MSWord" w:lang="en-AU" w:vendorID="64" w:dllVersion="6" w:nlCheck="1" w:checkStyle="1"/>
  <w:activeWritingStyle w:appName="MSWord" w:lang="es-CL" w:vendorID="64" w:dllVersion="0" w:nlCheck="1" w:checkStyle="0"/>
  <w:activeWritingStyle w:appName="MSWord" w:lang="en-US" w:vendorID="64" w:dllVersion="0" w:nlCheck="1" w:checkStyle="0"/>
  <w:activeWritingStyle w:appName="MSWord" w:lang="es-ES" w:vendorID="64" w:dllVersion="0" w:nlCheck="1" w:checkStyle="0"/>
  <w:activeWritingStyle w:appName="MSWord" w:lang="es-ES" w:vendorID="9" w:dllVersion="512" w:checkStyle="1"/>
  <w:activeWritingStyle w:appName="MSWord" w:lang="en-US" w:vendorID="8" w:dllVersion="513"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58"/>
    <w:rsid w:val="000001E8"/>
    <w:rsid w:val="00000749"/>
    <w:rsid w:val="0000162E"/>
    <w:rsid w:val="00002C5B"/>
    <w:rsid w:val="00002C71"/>
    <w:rsid w:val="00002EC2"/>
    <w:rsid w:val="00003696"/>
    <w:rsid w:val="00003A36"/>
    <w:rsid w:val="0000457C"/>
    <w:rsid w:val="00004AC5"/>
    <w:rsid w:val="000051ED"/>
    <w:rsid w:val="00005B37"/>
    <w:rsid w:val="00005D1F"/>
    <w:rsid w:val="00006C4D"/>
    <w:rsid w:val="00007598"/>
    <w:rsid w:val="0000786D"/>
    <w:rsid w:val="000109B2"/>
    <w:rsid w:val="000114E0"/>
    <w:rsid w:val="000116AA"/>
    <w:rsid w:val="0001223E"/>
    <w:rsid w:val="0001249E"/>
    <w:rsid w:val="000134FB"/>
    <w:rsid w:val="00013576"/>
    <w:rsid w:val="000135BC"/>
    <w:rsid w:val="00014822"/>
    <w:rsid w:val="00014EF7"/>
    <w:rsid w:val="00016077"/>
    <w:rsid w:val="00016C20"/>
    <w:rsid w:val="000172BC"/>
    <w:rsid w:val="000173A9"/>
    <w:rsid w:val="00020A5E"/>
    <w:rsid w:val="00021903"/>
    <w:rsid w:val="0002213E"/>
    <w:rsid w:val="000221F6"/>
    <w:rsid w:val="0002379B"/>
    <w:rsid w:val="00023851"/>
    <w:rsid w:val="00024039"/>
    <w:rsid w:val="00024B1A"/>
    <w:rsid w:val="000257E2"/>
    <w:rsid w:val="00026201"/>
    <w:rsid w:val="0002707C"/>
    <w:rsid w:val="0002736C"/>
    <w:rsid w:val="00027ED8"/>
    <w:rsid w:val="00027F68"/>
    <w:rsid w:val="000303BA"/>
    <w:rsid w:val="00030D57"/>
    <w:rsid w:val="0003140B"/>
    <w:rsid w:val="0003233D"/>
    <w:rsid w:val="00032359"/>
    <w:rsid w:val="0003292A"/>
    <w:rsid w:val="00032FC9"/>
    <w:rsid w:val="000344BD"/>
    <w:rsid w:val="00034AEC"/>
    <w:rsid w:val="0003555A"/>
    <w:rsid w:val="000361E0"/>
    <w:rsid w:val="000365FE"/>
    <w:rsid w:val="000374AC"/>
    <w:rsid w:val="0003759B"/>
    <w:rsid w:val="00040C43"/>
    <w:rsid w:val="000417E0"/>
    <w:rsid w:val="00041F6D"/>
    <w:rsid w:val="00042365"/>
    <w:rsid w:val="00042854"/>
    <w:rsid w:val="0004310B"/>
    <w:rsid w:val="000431AF"/>
    <w:rsid w:val="00043737"/>
    <w:rsid w:val="000440DE"/>
    <w:rsid w:val="00044203"/>
    <w:rsid w:val="0004507F"/>
    <w:rsid w:val="00046273"/>
    <w:rsid w:val="000465DE"/>
    <w:rsid w:val="00050396"/>
    <w:rsid w:val="0005079D"/>
    <w:rsid w:val="00050AEA"/>
    <w:rsid w:val="000525C3"/>
    <w:rsid w:val="000526EE"/>
    <w:rsid w:val="000530F7"/>
    <w:rsid w:val="0005325B"/>
    <w:rsid w:val="000536BF"/>
    <w:rsid w:val="00053874"/>
    <w:rsid w:val="0005422F"/>
    <w:rsid w:val="00055CD3"/>
    <w:rsid w:val="0005607E"/>
    <w:rsid w:val="0005716B"/>
    <w:rsid w:val="0005743A"/>
    <w:rsid w:val="0005743B"/>
    <w:rsid w:val="000576B9"/>
    <w:rsid w:val="000612FC"/>
    <w:rsid w:val="0006132C"/>
    <w:rsid w:val="00061899"/>
    <w:rsid w:val="000627D8"/>
    <w:rsid w:val="00062B12"/>
    <w:rsid w:val="000638CE"/>
    <w:rsid w:val="000639E2"/>
    <w:rsid w:val="00063F50"/>
    <w:rsid w:val="00064050"/>
    <w:rsid w:val="00064A1A"/>
    <w:rsid w:val="00064B20"/>
    <w:rsid w:val="000651B5"/>
    <w:rsid w:val="000657FB"/>
    <w:rsid w:val="00067308"/>
    <w:rsid w:val="000701F1"/>
    <w:rsid w:val="00071894"/>
    <w:rsid w:val="00072887"/>
    <w:rsid w:val="00073366"/>
    <w:rsid w:val="00073575"/>
    <w:rsid w:val="000762C2"/>
    <w:rsid w:val="00076E79"/>
    <w:rsid w:val="00077614"/>
    <w:rsid w:val="0007781C"/>
    <w:rsid w:val="00077A2C"/>
    <w:rsid w:val="00080D6B"/>
    <w:rsid w:val="00081B59"/>
    <w:rsid w:val="00081C89"/>
    <w:rsid w:val="00082378"/>
    <w:rsid w:val="00082677"/>
    <w:rsid w:val="0008353B"/>
    <w:rsid w:val="000838B8"/>
    <w:rsid w:val="00083EE2"/>
    <w:rsid w:val="00084338"/>
    <w:rsid w:val="00085229"/>
    <w:rsid w:val="000855F7"/>
    <w:rsid w:val="00085685"/>
    <w:rsid w:val="00085F1E"/>
    <w:rsid w:val="00086BCF"/>
    <w:rsid w:val="0008726D"/>
    <w:rsid w:val="000872E2"/>
    <w:rsid w:val="000874CA"/>
    <w:rsid w:val="0008771D"/>
    <w:rsid w:val="00087CE3"/>
    <w:rsid w:val="000904E3"/>
    <w:rsid w:val="00091DBA"/>
    <w:rsid w:val="00092D80"/>
    <w:rsid w:val="00092FEE"/>
    <w:rsid w:val="00093379"/>
    <w:rsid w:val="000943CE"/>
    <w:rsid w:val="0009474A"/>
    <w:rsid w:val="00094ACC"/>
    <w:rsid w:val="0009513B"/>
    <w:rsid w:val="000952A8"/>
    <w:rsid w:val="00095399"/>
    <w:rsid w:val="00097458"/>
    <w:rsid w:val="000A1209"/>
    <w:rsid w:val="000A15A3"/>
    <w:rsid w:val="000A2A1A"/>
    <w:rsid w:val="000A3159"/>
    <w:rsid w:val="000A34C9"/>
    <w:rsid w:val="000A3BE6"/>
    <w:rsid w:val="000A3CC4"/>
    <w:rsid w:val="000A3ED9"/>
    <w:rsid w:val="000A4EB5"/>
    <w:rsid w:val="000A503B"/>
    <w:rsid w:val="000A564B"/>
    <w:rsid w:val="000A5683"/>
    <w:rsid w:val="000A5DA2"/>
    <w:rsid w:val="000A7061"/>
    <w:rsid w:val="000A72B3"/>
    <w:rsid w:val="000A78D0"/>
    <w:rsid w:val="000A7AD6"/>
    <w:rsid w:val="000A7E32"/>
    <w:rsid w:val="000B01FE"/>
    <w:rsid w:val="000B05D1"/>
    <w:rsid w:val="000B06A0"/>
    <w:rsid w:val="000B0C36"/>
    <w:rsid w:val="000B1410"/>
    <w:rsid w:val="000B2025"/>
    <w:rsid w:val="000B2357"/>
    <w:rsid w:val="000B2DA0"/>
    <w:rsid w:val="000B3046"/>
    <w:rsid w:val="000B5071"/>
    <w:rsid w:val="000B5C45"/>
    <w:rsid w:val="000B614C"/>
    <w:rsid w:val="000B6401"/>
    <w:rsid w:val="000B79D8"/>
    <w:rsid w:val="000B7C5C"/>
    <w:rsid w:val="000B7DBA"/>
    <w:rsid w:val="000C03EF"/>
    <w:rsid w:val="000C0947"/>
    <w:rsid w:val="000C0F70"/>
    <w:rsid w:val="000C117F"/>
    <w:rsid w:val="000C168E"/>
    <w:rsid w:val="000C2CE4"/>
    <w:rsid w:val="000C3094"/>
    <w:rsid w:val="000C3F6D"/>
    <w:rsid w:val="000C4BEF"/>
    <w:rsid w:val="000C4C58"/>
    <w:rsid w:val="000C525E"/>
    <w:rsid w:val="000C5A82"/>
    <w:rsid w:val="000C5C5C"/>
    <w:rsid w:val="000C5CC8"/>
    <w:rsid w:val="000C5E91"/>
    <w:rsid w:val="000C7473"/>
    <w:rsid w:val="000C7A06"/>
    <w:rsid w:val="000D12F8"/>
    <w:rsid w:val="000D2493"/>
    <w:rsid w:val="000D25FE"/>
    <w:rsid w:val="000D3111"/>
    <w:rsid w:val="000D34D6"/>
    <w:rsid w:val="000D49A9"/>
    <w:rsid w:val="000D4FA1"/>
    <w:rsid w:val="000D5443"/>
    <w:rsid w:val="000D6657"/>
    <w:rsid w:val="000D714A"/>
    <w:rsid w:val="000D714F"/>
    <w:rsid w:val="000E12CF"/>
    <w:rsid w:val="000E1F4B"/>
    <w:rsid w:val="000E2344"/>
    <w:rsid w:val="000E4FA7"/>
    <w:rsid w:val="000E5A6E"/>
    <w:rsid w:val="000E5AAC"/>
    <w:rsid w:val="000E6E74"/>
    <w:rsid w:val="000E7A55"/>
    <w:rsid w:val="000E7D8C"/>
    <w:rsid w:val="000F0242"/>
    <w:rsid w:val="000F1DCE"/>
    <w:rsid w:val="000F3068"/>
    <w:rsid w:val="000F3550"/>
    <w:rsid w:val="000F44EC"/>
    <w:rsid w:val="000F539F"/>
    <w:rsid w:val="000F54B6"/>
    <w:rsid w:val="000F5CE6"/>
    <w:rsid w:val="000F5EDD"/>
    <w:rsid w:val="000F5EEC"/>
    <w:rsid w:val="000F62B7"/>
    <w:rsid w:val="000F63B6"/>
    <w:rsid w:val="000F7381"/>
    <w:rsid w:val="00100135"/>
    <w:rsid w:val="00100145"/>
    <w:rsid w:val="00100E1C"/>
    <w:rsid w:val="00100E49"/>
    <w:rsid w:val="0010140C"/>
    <w:rsid w:val="0010170B"/>
    <w:rsid w:val="001019AB"/>
    <w:rsid w:val="00102863"/>
    <w:rsid w:val="001031E0"/>
    <w:rsid w:val="0010321B"/>
    <w:rsid w:val="001042EC"/>
    <w:rsid w:val="00104FE5"/>
    <w:rsid w:val="001050D6"/>
    <w:rsid w:val="001051B2"/>
    <w:rsid w:val="00105253"/>
    <w:rsid w:val="00105351"/>
    <w:rsid w:val="00106EC1"/>
    <w:rsid w:val="0010754D"/>
    <w:rsid w:val="001075E4"/>
    <w:rsid w:val="001077F7"/>
    <w:rsid w:val="001078D7"/>
    <w:rsid w:val="00110C56"/>
    <w:rsid w:val="00110F4F"/>
    <w:rsid w:val="001111A4"/>
    <w:rsid w:val="001115C5"/>
    <w:rsid w:val="0011249F"/>
    <w:rsid w:val="001126C4"/>
    <w:rsid w:val="00112AA5"/>
    <w:rsid w:val="00113880"/>
    <w:rsid w:val="001138A9"/>
    <w:rsid w:val="00113A48"/>
    <w:rsid w:val="001141D9"/>
    <w:rsid w:val="00114BC8"/>
    <w:rsid w:val="001156D6"/>
    <w:rsid w:val="00115785"/>
    <w:rsid w:val="00115885"/>
    <w:rsid w:val="001171F4"/>
    <w:rsid w:val="0011726F"/>
    <w:rsid w:val="001202F1"/>
    <w:rsid w:val="001204F2"/>
    <w:rsid w:val="00120F06"/>
    <w:rsid w:val="001213BE"/>
    <w:rsid w:val="001213E8"/>
    <w:rsid w:val="00122400"/>
    <w:rsid w:val="0012241D"/>
    <w:rsid w:val="00122B76"/>
    <w:rsid w:val="00122FEF"/>
    <w:rsid w:val="001238C5"/>
    <w:rsid w:val="001251F7"/>
    <w:rsid w:val="00125253"/>
    <w:rsid w:val="00125A04"/>
    <w:rsid w:val="00125DE1"/>
    <w:rsid w:val="001263A9"/>
    <w:rsid w:val="0012684C"/>
    <w:rsid w:val="00126F00"/>
    <w:rsid w:val="00126F05"/>
    <w:rsid w:val="001310D3"/>
    <w:rsid w:val="00131C24"/>
    <w:rsid w:val="00132BF2"/>
    <w:rsid w:val="00133BE3"/>
    <w:rsid w:val="00135860"/>
    <w:rsid w:val="001359C0"/>
    <w:rsid w:val="00135D94"/>
    <w:rsid w:val="00136DE1"/>
    <w:rsid w:val="00136F5B"/>
    <w:rsid w:val="001378AB"/>
    <w:rsid w:val="00137966"/>
    <w:rsid w:val="00137C54"/>
    <w:rsid w:val="00140185"/>
    <w:rsid w:val="001405BD"/>
    <w:rsid w:val="00140E8F"/>
    <w:rsid w:val="001410BD"/>
    <w:rsid w:val="00141D81"/>
    <w:rsid w:val="00141ECA"/>
    <w:rsid w:val="00142FCD"/>
    <w:rsid w:val="001438EE"/>
    <w:rsid w:val="00145373"/>
    <w:rsid w:val="00145802"/>
    <w:rsid w:val="00145ADB"/>
    <w:rsid w:val="00146A56"/>
    <w:rsid w:val="00146CF7"/>
    <w:rsid w:val="00147511"/>
    <w:rsid w:val="0014757D"/>
    <w:rsid w:val="001522E3"/>
    <w:rsid w:val="00152DBA"/>
    <w:rsid w:val="00153454"/>
    <w:rsid w:val="001535D1"/>
    <w:rsid w:val="00153664"/>
    <w:rsid w:val="00153E05"/>
    <w:rsid w:val="001544C0"/>
    <w:rsid w:val="00154FC5"/>
    <w:rsid w:val="001550B6"/>
    <w:rsid w:val="00155122"/>
    <w:rsid w:val="0015579B"/>
    <w:rsid w:val="001557C2"/>
    <w:rsid w:val="00155A69"/>
    <w:rsid w:val="00157C47"/>
    <w:rsid w:val="0016029F"/>
    <w:rsid w:val="0016074B"/>
    <w:rsid w:val="001618E5"/>
    <w:rsid w:val="0016294C"/>
    <w:rsid w:val="00162BE5"/>
    <w:rsid w:val="00165E24"/>
    <w:rsid w:val="00165F58"/>
    <w:rsid w:val="0016616C"/>
    <w:rsid w:val="00170516"/>
    <w:rsid w:val="001718FA"/>
    <w:rsid w:val="0017204C"/>
    <w:rsid w:val="00175428"/>
    <w:rsid w:val="00175926"/>
    <w:rsid w:val="00175D52"/>
    <w:rsid w:val="0017681B"/>
    <w:rsid w:val="00177254"/>
    <w:rsid w:val="001775CD"/>
    <w:rsid w:val="00177901"/>
    <w:rsid w:val="00180A35"/>
    <w:rsid w:val="001817D6"/>
    <w:rsid w:val="00181E61"/>
    <w:rsid w:val="001832E4"/>
    <w:rsid w:val="00183CA7"/>
    <w:rsid w:val="00183F77"/>
    <w:rsid w:val="00184597"/>
    <w:rsid w:val="001847D2"/>
    <w:rsid w:val="00185FB3"/>
    <w:rsid w:val="00186093"/>
    <w:rsid w:val="00187051"/>
    <w:rsid w:val="00187584"/>
    <w:rsid w:val="001906E4"/>
    <w:rsid w:val="001907D9"/>
    <w:rsid w:val="001918ED"/>
    <w:rsid w:val="001925DE"/>
    <w:rsid w:val="001939E8"/>
    <w:rsid w:val="0019427A"/>
    <w:rsid w:val="00194459"/>
    <w:rsid w:val="00194A2C"/>
    <w:rsid w:val="00195002"/>
    <w:rsid w:val="00195217"/>
    <w:rsid w:val="00195530"/>
    <w:rsid w:val="00195BB1"/>
    <w:rsid w:val="00196404"/>
    <w:rsid w:val="001964A1"/>
    <w:rsid w:val="001A0E60"/>
    <w:rsid w:val="001A108B"/>
    <w:rsid w:val="001A1B2A"/>
    <w:rsid w:val="001A1E4D"/>
    <w:rsid w:val="001A20E3"/>
    <w:rsid w:val="001A3BA1"/>
    <w:rsid w:val="001A634D"/>
    <w:rsid w:val="001A6944"/>
    <w:rsid w:val="001A6AD7"/>
    <w:rsid w:val="001A784C"/>
    <w:rsid w:val="001B025B"/>
    <w:rsid w:val="001B19A0"/>
    <w:rsid w:val="001B1E31"/>
    <w:rsid w:val="001B203D"/>
    <w:rsid w:val="001B29B7"/>
    <w:rsid w:val="001B39CB"/>
    <w:rsid w:val="001B4EF7"/>
    <w:rsid w:val="001B52C3"/>
    <w:rsid w:val="001B52D3"/>
    <w:rsid w:val="001B5D32"/>
    <w:rsid w:val="001B5F56"/>
    <w:rsid w:val="001B5F6E"/>
    <w:rsid w:val="001B621A"/>
    <w:rsid w:val="001B6D65"/>
    <w:rsid w:val="001B7849"/>
    <w:rsid w:val="001C0695"/>
    <w:rsid w:val="001C1670"/>
    <w:rsid w:val="001C16DE"/>
    <w:rsid w:val="001C26F1"/>
    <w:rsid w:val="001C2920"/>
    <w:rsid w:val="001C49E8"/>
    <w:rsid w:val="001C524D"/>
    <w:rsid w:val="001C534F"/>
    <w:rsid w:val="001C5525"/>
    <w:rsid w:val="001C576A"/>
    <w:rsid w:val="001C597D"/>
    <w:rsid w:val="001C61E0"/>
    <w:rsid w:val="001C6273"/>
    <w:rsid w:val="001C68CF"/>
    <w:rsid w:val="001D051C"/>
    <w:rsid w:val="001D1803"/>
    <w:rsid w:val="001D2AF4"/>
    <w:rsid w:val="001D49A6"/>
    <w:rsid w:val="001D4C0E"/>
    <w:rsid w:val="001D5C20"/>
    <w:rsid w:val="001D5E81"/>
    <w:rsid w:val="001D62C1"/>
    <w:rsid w:val="001D666A"/>
    <w:rsid w:val="001D6C01"/>
    <w:rsid w:val="001D6F91"/>
    <w:rsid w:val="001D72C2"/>
    <w:rsid w:val="001D7B36"/>
    <w:rsid w:val="001E18B2"/>
    <w:rsid w:val="001E1AA5"/>
    <w:rsid w:val="001E212E"/>
    <w:rsid w:val="001E263B"/>
    <w:rsid w:val="001E2C19"/>
    <w:rsid w:val="001E3083"/>
    <w:rsid w:val="001E40D3"/>
    <w:rsid w:val="001E5426"/>
    <w:rsid w:val="001E545E"/>
    <w:rsid w:val="001E5741"/>
    <w:rsid w:val="001E6649"/>
    <w:rsid w:val="001E75DB"/>
    <w:rsid w:val="001E78CB"/>
    <w:rsid w:val="001F0698"/>
    <w:rsid w:val="001F11B1"/>
    <w:rsid w:val="001F2198"/>
    <w:rsid w:val="001F35B8"/>
    <w:rsid w:val="001F3FE6"/>
    <w:rsid w:val="001F481E"/>
    <w:rsid w:val="001F513C"/>
    <w:rsid w:val="001F6FD0"/>
    <w:rsid w:val="001F77E6"/>
    <w:rsid w:val="002006D6"/>
    <w:rsid w:val="00200952"/>
    <w:rsid w:val="00202D3C"/>
    <w:rsid w:val="00203345"/>
    <w:rsid w:val="00203BA6"/>
    <w:rsid w:val="00204759"/>
    <w:rsid w:val="002056DA"/>
    <w:rsid w:val="00205F13"/>
    <w:rsid w:val="00207023"/>
    <w:rsid w:val="002077E9"/>
    <w:rsid w:val="0021029B"/>
    <w:rsid w:val="00210E24"/>
    <w:rsid w:val="00211DB3"/>
    <w:rsid w:val="002123E1"/>
    <w:rsid w:val="00212DCA"/>
    <w:rsid w:val="00213452"/>
    <w:rsid w:val="0021358D"/>
    <w:rsid w:val="00213BF3"/>
    <w:rsid w:val="002149CF"/>
    <w:rsid w:val="00214D54"/>
    <w:rsid w:val="0021552E"/>
    <w:rsid w:val="00215B76"/>
    <w:rsid w:val="0021620F"/>
    <w:rsid w:val="00216706"/>
    <w:rsid w:val="00216802"/>
    <w:rsid w:val="00217547"/>
    <w:rsid w:val="00217ACE"/>
    <w:rsid w:val="002206F6"/>
    <w:rsid w:val="00220829"/>
    <w:rsid w:val="00220840"/>
    <w:rsid w:val="002208C4"/>
    <w:rsid w:val="00220BF8"/>
    <w:rsid w:val="00221860"/>
    <w:rsid w:val="00222057"/>
    <w:rsid w:val="002229A0"/>
    <w:rsid w:val="00222DF6"/>
    <w:rsid w:val="00223891"/>
    <w:rsid w:val="00223C24"/>
    <w:rsid w:val="0022414F"/>
    <w:rsid w:val="002244B9"/>
    <w:rsid w:val="00225646"/>
    <w:rsid w:val="00226590"/>
    <w:rsid w:val="00227B0D"/>
    <w:rsid w:val="00227BA6"/>
    <w:rsid w:val="00227BC7"/>
    <w:rsid w:val="00231EA6"/>
    <w:rsid w:val="0023443C"/>
    <w:rsid w:val="0023539B"/>
    <w:rsid w:val="00235F9E"/>
    <w:rsid w:val="00236C12"/>
    <w:rsid w:val="00237EAE"/>
    <w:rsid w:val="0024321B"/>
    <w:rsid w:val="00243C64"/>
    <w:rsid w:val="002443F6"/>
    <w:rsid w:val="00244C54"/>
    <w:rsid w:val="0024518D"/>
    <w:rsid w:val="00245240"/>
    <w:rsid w:val="00245526"/>
    <w:rsid w:val="00245841"/>
    <w:rsid w:val="00245B1F"/>
    <w:rsid w:val="00245EDD"/>
    <w:rsid w:val="002467E7"/>
    <w:rsid w:val="00246984"/>
    <w:rsid w:val="0024707C"/>
    <w:rsid w:val="0024747A"/>
    <w:rsid w:val="00247B0C"/>
    <w:rsid w:val="00247B7D"/>
    <w:rsid w:val="00247D51"/>
    <w:rsid w:val="00247FC5"/>
    <w:rsid w:val="00250038"/>
    <w:rsid w:val="00250079"/>
    <w:rsid w:val="00250B0B"/>
    <w:rsid w:val="00250B39"/>
    <w:rsid w:val="00251087"/>
    <w:rsid w:val="00251E51"/>
    <w:rsid w:val="002524C7"/>
    <w:rsid w:val="00252740"/>
    <w:rsid w:val="00252B05"/>
    <w:rsid w:val="00254749"/>
    <w:rsid w:val="002558C7"/>
    <w:rsid w:val="002558F3"/>
    <w:rsid w:val="00255AB6"/>
    <w:rsid w:val="00255ABB"/>
    <w:rsid w:val="00260E5F"/>
    <w:rsid w:val="00260F3C"/>
    <w:rsid w:val="00261173"/>
    <w:rsid w:val="00262D78"/>
    <w:rsid w:val="00262FC2"/>
    <w:rsid w:val="002634AD"/>
    <w:rsid w:val="00263821"/>
    <w:rsid w:val="00263FDB"/>
    <w:rsid w:val="00264418"/>
    <w:rsid w:val="002668E5"/>
    <w:rsid w:val="00266B6A"/>
    <w:rsid w:val="00266D4B"/>
    <w:rsid w:val="00267767"/>
    <w:rsid w:val="002679C4"/>
    <w:rsid w:val="00267C3A"/>
    <w:rsid w:val="00270018"/>
    <w:rsid w:val="00270378"/>
    <w:rsid w:val="00270D15"/>
    <w:rsid w:val="002715FA"/>
    <w:rsid w:val="00271898"/>
    <w:rsid w:val="00271C01"/>
    <w:rsid w:val="0027246D"/>
    <w:rsid w:val="00272619"/>
    <w:rsid w:val="0027302A"/>
    <w:rsid w:val="00273114"/>
    <w:rsid w:val="00274189"/>
    <w:rsid w:val="002743CA"/>
    <w:rsid w:val="0027739A"/>
    <w:rsid w:val="002778C4"/>
    <w:rsid w:val="00277B9F"/>
    <w:rsid w:val="0028054F"/>
    <w:rsid w:val="0028139F"/>
    <w:rsid w:val="00281C7B"/>
    <w:rsid w:val="002825C6"/>
    <w:rsid w:val="00283606"/>
    <w:rsid w:val="00283D6C"/>
    <w:rsid w:val="0028458D"/>
    <w:rsid w:val="00285E79"/>
    <w:rsid w:val="0028793C"/>
    <w:rsid w:val="002900BC"/>
    <w:rsid w:val="00290C5C"/>
    <w:rsid w:val="00290C91"/>
    <w:rsid w:val="00291552"/>
    <w:rsid w:val="00291EC2"/>
    <w:rsid w:val="00294A86"/>
    <w:rsid w:val="00294D32"/>
    <w:rsid w:val="00295B05"/>
    <w:rsid w:val="00296D5F"/>
    <w:rsid w:val="00297C57"/>
    <w:rsid w:val="002A28D7"/>
    <w:rsid w:val="002A29DF"/>
    <w:rsid w:val="002A5B8F"/>
    <w:rsid w:val="002A63A9"/>
    <w:rsid w:val="002A6ADF"/>
    <w:rsid w:val="002A798C"/>
    <w:rsid w:val="002A7FB3"/>
    <w:rsid w:val="002B00D4"/>
    <w:rsid w:val="002B086A"/>
    <w:rsid w:val="002B13F0"/>
    <w:rsid w:val="002B28F9"/>
    <w:rsid w:val="002B32D6"/>
    <w:rsid w:val="002B354F"/>
    <w:rsid w:val="002B3556"/>
    <w:rsid w:val="002B3F1D"/>
    <w:rsid w:val="002B4208"/>
    <w:rsid w:val="002B6987"/>
    <w:rsid w:val="002B73E9"/>
    <w:rsid w:val="002B7841"/>
    <w:rsid w:val="002B793B"/>
    <w:rsid w:val="002C00EB"/>
    <w:rsid w:val="002C04FC"/>
    <w:rsid w:val="002C08A0"/>
    <w:rsid w:val="002C0A1A"/>
    <w:rsid w:val="002C1134"/>
    <w:rsid w:val="002C1B51"/>
    <w:rsid w:val="002C2556"/>
    <w:rsid w:val="002C2E47"/>
    <w:rsid w:val="002C39EF"/>
    <w:rsid w:val="002C3EFF"/>
    <w:rsid w:val="002C47EA"/>
    <w:rsid w:val="002C487B"/>
    <w:rsid w:val="002C4F74"/>
    <w:rsid w:val="002C58B7"/>
    <w:rsid w:val="002C6196"/>
    <w:rsid w:val="002C6517"/>
    <w:rsid w:val="002C6943"/>
    <w:rsid w:val="002C69C0"/>
    <w:rsid w:val="002C73D8"/>
    <w:rsid w:val="002D046B"/>
    <w:rsid w:val="002D0D81"/>
    <w:rsid w:val="002D1102"/>
    <w:rsid w:val="002D18D8"/>
    <w:rsid w:val="002D1A9D"/>
    <w:rsid w:val="002D553A"/>
    <w:rsid w:val="002D57FC"/>
    <w:rsid w:val="002D58C8"/>
    <w:rsid w:val="002D593A"/>
    <w:rsid w:val="002D5EE8"/>
    <w:rsid w:val="002D6033"/>
    <w:rsid w:val="002D72FB"/>
    <w:rsid w:val="002D742B"/>
    <w:rsid w:val="002D7530"/>
    <w:rsid w:val="002D7599"/>
    <w:rsid w:val="002D785B"/>
    <w:rsid w:val="002D7E34"/>
    <w:rsid w:val="002E0138"/>
    <w:rsid w:val="002E02B0"/>
    <w:rsid w:val="002E0771"/>
    <w:rsid w:val="002E1197"/>
    <w:rsid w:val="002E13CC"/>
    <w:rsid w:val="002E18FE"/>
    <w:rsid w:val="002E197E"/>
    <w:rsid w:val="002E1BC2"/>
    <w:rsid w:val="002E1F3A"/>
    <w:rsid w:val="002E1F8F"/>
    <w:rsid w:val="002E3664"/>
    <w:rsid w:val="002E4187"/>
    <w:rsid w:val="002E47D9"/>
    <w:rsid w:val="002E49D7"/>
    <w:rsid w:val="002E52D1"/>
    <w:rsid w:val="002E54A6"/>
    <w:rsid w:val="002E567C"/>
    <w:rsid w:val="002E5828"/>
    <w:rsid w:val="002E6C05"/>
    <w:rsid w:val="002E6E7F"/>
    <w:rsid w:val="002F058C"/>
    <w:rsid w:val="002F150C"/>
    <w:rsid w:val="002F2E02"/>
    <w:rsid w:val="002F32D4"/>
    <w:rsid w:val="002F3307"/>
    <w:rsid w:val="002F4474"/>
    <w:rsid w:val="002F49A8"/>
    <w:rsid w:val="002F4C3E"/>
    <w:rsid w:val="002F4DDE"/>
    <w:rsid w:val="002F5795"/>
    <w:rsid w:val="002F5B08"/>
    <w:rsid w:val="002F618D"/>
    <w:rsid w:val="002F6436"/>
    <w:rsid w:val="002F6C7A"/>
    <w:rsid w:val="002F7D70"/>
    <w:rsid w:val="00302CAA"/>
    <w:rsid w:val="00302F9F"/>
    <w:rsid w:val="00303902"/>
    <w:rsid w:val="00303A8A"/>
    <w:rsid w:val="003046DE"/>
    <w:rsid w:val="00305AB7"/>
    <w:rsid w:val="00306DAE"/>
    <w:rsid w:val="003070B2"/>
    <w:rsid w:val="0031006F"/>
    <w:rsid w:val="0031097A"/>
    <w:rsid w:val="00310F85"/>
    <w:rsid w:val="0031276A"/>
    <w:rsid w:val="003133A4"/>
    <w:rsid w:val="00314395"/>
    <w:rsid w:val="00316270"/>
    <w:rsid w:val="00316F48"/>
    <w:rsid w:val="003207CB"/>
    <w:rsid w:val="0032279D"/>
    <w:rsid w:val="003230F1"/>
    <w:rsid w:val="00325085"/>
    <w:rsid w:val="0032579F"/>
    <w:rsid w:val="00325853"/>
    <w:rsid w:val="00325C7E"/>
    <w:rsid w:val="00326F27"/>
    <w:rsid w:val="00331A25"/>
    <w:rsid w:val="0033397B"/>
    <w:rsid w:val="00334469"/>
    <w:rsid w:val="003347C0"/>
    <w:rsid w:val="00334B51"/>
    <w:rsid w:val="00335BEA"/>
    <w:rsid w:val="00335FBC"/>
    <w:rsid w:val="003363FF"/>
    <w:rsid w:val="00337175"/>
    <w:rsid w:val="00337786"/>
    <w:rsid w:val="00340BD8"/>
    <w:rsid w:val="0034232C"/>
    <w:rsid w:val="003425BA"/>
    <w:rsid w:val="00343C63"/>
    <w:rsid w:val="00345C66"/>
    <w:rsid w:val="00345E1C"/>
    <w:rsid w:val="00346363"/>
    <w:rsid w:val="00346833"/>
    <w:rsid w:val="00346C45"/>
    <w:rsid w:val="00346E1C"/>
    <w:rsid w:val="003472DE"/>
    <w:rsid w:val="003508C9"/>
    <w:rsid w:val="00351A02"/>
    <w:rsid w:val="00351F36"/>
    <w:rsid w:val="00353F63"/>
    <w:rsid w:val="00353F84"/>
    <w:rsid w:val="003549BD"/>
    <w:rsid w:val="0035508D"/>
    <w:rsid w:val="00355416"/>
    <w:rsid w:val="00355E31"/>
    <w:rsid w:val="00360977"/>
    <w:rsid w:val="00361E02"/>
    <w:rsid w:val="00362EEA"/>
    <w:rsid w:val="00363CC1"/>
    <w:rsid w:val="00363F1F"/>
    <w:rsid w:val="003663FF"/>
    <w:rsid w:val="00366B6D"/>
    <w:rsid w:val="0036733E"/>
    <w:rsid w:val="00367756"/>
    <w:rsid w:val="0037044E"/>
    <w:rsid w:val="00370505"/>
    <w:rsid w:val="003707E2"/>
    <w:rsid w:val="00371C50"/>
    <w:rsid w:val="00371CB9"/>
    <w:rsid w:val="00372380"/>
    <w:rsid w:val="003731A2"/>
    <w:rsid w:val="00373CB9"/>
    <w:rsid w:val="003761CC"/>
    <w:rsid w:val="003773F6"/>
    <w:rsid w:val="003802A3"/>
    <w:rsid w:val="00381934"/>
    <w:rsid w:val="00382506"/>
    <w:rsid w:val="00382F5A"/>
    <w:rsid w:val="0038392E"/>
    <w:rsid w:val="00383A8E"/>
    <w:rsid w:val="003841E6"/>
    <w:rsid w:val="0038421A"/>
    <w:rsid w:val="003846AE"/>
    <w:rsid w:val="003853B4"/>
    <w:rsid w:val="00385464"/>
    <w:rsid w:val="00385BC1"/>
    <w:rsid w:val="003867DD"/>
    <w:rsid w:val="0039148B"/>
    <w:rsid w:val="00391DDE"/>
    <w:rsid w:val="0039258E"/>
    <w:rsid w:val="003937F2"/>
    <w:rsid w:val="0039423B"/>
    <w:rsid w:val="003967B9"/>
    <w:rsid w:val="0039724F"/>
    <w:rsid w:val="003977D2"/>
    <w:rsid w:val="00397EE1"/>
    <w:rsid w:val="003A0225"/>
    <w:rsid w:val="003A0971"/>
    <w:rsid w:val="003A0CEF"/>
    <w:rsid w:val="003A0D21"/>
    <w:rsid w:val="003A0DAB"/>
    <w:rsid w:val="003A175F"/>
    <w:rsid w:val="003A349C"/>
    <w:rsid w:val="003A3D1C"/>
    <w:rsid w:val="003A3DED"/>
    <w:rsid w:val="003A4581"/>
    <w:rsid w:val="003A47E4"/>
    <w:rsid w:val="003A5A44"/>
    <w:rsid w:val="003A646F"/>
    <w:rsid w:val="003A66D7"/>
    <w:rsid w:val="003A71D4"/>
    <w:rsid w:val="003A7E98"/>
    <w:rsid w:val="003B04E7"/>
    <w:rsid w:val="003B08F6"/>
    <w:rsid w:val="003B0AED"/>
    <w:rsid w:val="003B104E"/>
    <w:rsid w:val="003B1F89"/>
    <w:rsid w:val="003B1FEC"/>
    <w:rsid w:val="003B2522"/>
    <w:rsid w:val="003B3104"/>
    <w:rsid w:val="003B3BDB"/>
    <w:rsid w:val="003B44B9"/>
    <w:rsid w:val="003B4746"/>
    <w:rsid w:val="003B4885"/>
    <w:rsid w:val="003B5539"/>
    <w:rsid w:val="003B5BF5"/>
    <w:rsid w:val="003B5D7B"/>
    <w:rsid w:val="003B6AEF"/>
    <w:rsid w:val="003B6BC8"/>
    <w:rsid w:val="003B71C3"/>
    <w:rsid w:val="003B7E0D"/>
    <w:rsid w:val="003C0448"/>
    <w:rsid w:val="003C16AD"/>
    <w:rsid w:val="003C1B5B"/>
    <w:rsid w:val="003C1D4B"/>
    <w:rsid w:val="003C26E1"/>
    <w:rsid w:val="003C30CE"/>
    <w:rsid w:val="003C3479"/>
    <w:rsid w:val="003C38BF"/>
    <w:rsid w:val="003C4454"/>
    <w:rsid w:val="003C4F4F"/>
    <w:rsid w:val="003C5A05"/>
    <w:rsid w:val="003C5A1D"/>
    <w:rsid w:val="003C6BB2"/>
    <w:rsid w:val="003D1490"/>
    <w:rsid w:val="003D1B7A"/>
    <w:rsid w:val="003D209B"/>
    <w:rsid w:val="003D243E"/>
    <w:rsid w:val="003D2566"/>
    <w:rsid w:val="003D47E1"/>
    <w:rsid w:val="003D4F1D"/>
    <w:rsid w:val="003D5F83"/>
    <w:rsid w:val="003D6845"/>
    <w:rsid w:val="003D771B"/>
    <w:rsid w:val="003D7A34"/>
    <w:rsid w:val="003E00DE"/>
    <w:rsid w:val="003E0747"/>
    <w:rsid w:val="003E0891"/>
    <w:rsid w:val="003E0F20"/>
    <w:rsid w:val="003E1105"/>
    <w:rsid w:val="003E1CE4"/>
    <w:rsid w:val="003E2AD5"/>
    <w:rsid w:val="003E2B19"/>
    <w:rsid w:val="003E3C5C"/>
    <w:rsid w:val="003E4F9A"/>
    <w:rsid w:val="003E5827"/>
    <w:rsid w:val="003E5ED7"/>
    <w:rsid w:val="003E5F7F"/>
    <w:rsid w:val="003E605F"/>
    <w:rsid w:val="003E685E"/>
    <w:rsid w:val="003E7F6B"/>
    <w:rsid w:val="003F07B7"/>
    <w:rsid w:val="003F0D25"/>
    <w:rsid w:val="003F10C9"/>
    <w:rsid w:val="003F1120"/>
    <w:rsid w:val="003F1D0B"/>
    <w:rsid w:val="003F1D0F"/>
    <w:rsid w:val="003F207D"/>
    <w:rsid w:val="003F2BB5"/>
    <w:rsid w:val="003F2CA6"/>
    <w:rsid w:val="003F3283"/>
    <w:rsid w:val="003F3B11"/>
    <w:rsid w:val="003F3BE8"/>
    <w:rsid w:val="003F4A22"/>
    <w:rsid w:val="003F67B3"/>
    <w:rsid w:val="003F6B97"/>
    <w:rsid w:val="003F6E10"/>
    <w:rsid w:val="003F6ED8"/>
    <w:rsid w:val="003F7122"/>
    <w:rsid w:val="003F7BD2"/>
    <w:rsid w:val="00400885"/>
    <w:rsid w:val="00400D1C"/>
    <w:rsid w:val="00400DEE"/>
    <w:rsid w:val="004039B8"/>
    <w:rsid w:val="00403BAC"/>
    <w:rsid w:val="00406C75"/>
    <w:rsid w:val="0041068A"/>
    <w:rsid w:val="00410BC5"/>
    <w:rsid w:val="00410E2C"/>
    <w:rsid w:val="00411B13"/>
    <w:rsid w:val="0041375D"/>
    <w:rsid w:val="00413C4B"/>
    <w:rsid w:val="0041424F"/>
    <w:rsid w:val="004147C2"/>
    <w:rsid w:val="004148A5"/>
    <w:rsid w:val="00414C62"/>
    <w:rsid w:val="00415924"/>
    <w:rsid w:val="00415BBF"/>
    <w:rsid w:val="004176F9"/>
    <w:rsid w:val="00420790"/>
    <w:rsid w:val="00420BD7"/>
    <w:rsid w:val="00420DFE"/>
    <w:rsid w:val="00421428"/>
    <w:rsid w:val="00422584"/>
    <w:rsid w:val="00422FC7"/>
    <w:rsid w:val="00423B55"/>
    <w:rsid w:val="00424900"/>
    <w:rsid w:val="0042631F"/>
    <w:rsid w:val="004269BC"/>
    <w:rsid w:val="00426CAA"/>
    <w:rsid w:val="00427DB3"/>
    <w:rsid w:val="0043130F"/>
    <w:rsid w:val="00431E38"/>
    <w:rsid w:val="00432716"/>
    <w:rsid w:val="00434405"/>
    <w:rsid w:val="00434589"/>
    <w:rsid w:val="00435863"/>
    <w:rsid w:val="00436B8B"/>
    <w:rsid w:val="0044086B"/>
    <w:rsid w:val="00440B3C"/>
    <w:rsid w:val="00440BF9"/>
    <w:rsid w:val="00440E70"/>
    <w:rsid w:val="0044109D"/>
    <w:rsid w:val="004418AB"/>
    <w:rsid w:val="004428B9"/>
    <w:rsid w:val="0044351A"/>
    <w:rsid w:val="00443928"/>
    <w:rsid w:val="00444843"/>
    <w:rsid w:val="00444E6A"/>
    <w:rsid w:val="00445B0B"/>
    <w:rsid w:val="00446607"/>
    <w:rsid w:val="004467F0"/>
    <w:rsid w:val="004509C7"/>
    <w:rsid w:val="00450F72"/>
    <w:rsid w:val="004518A3"/>
    <w:rsid w:val="00453EF0"/>
    <w:rsid w:val="004565BE"/>
    <w:rsid w:val="0045704E"/>
    <w:rsid w:val="00457F94"/>
    <w:rsid w:val="004607D1"/>
    <w:rsid w:val="004614D7"/>
    <w:rsid w:val="00462E86"/>
    <w:rsid w:val="00462F4D"/>
    <w:rsid w:val="004645CD"/>
    <w:rsid w:val="00464D5A"/>
    <w:rsid w:val="00465677"/>
    <w:rsid w:val="004657F4"/>
    <w:rsid w:val="004665F1"/>
    <w:rsid w:val="00466900"/>
    <w:rsid w:val="00466BAA"/>
    <w:rsid w:val="00470010"/>
    <w:rsid w:val="004708D6"/>
    <w:rsid w:val="00470F7D"/>
    <w:rsid w:val="004717D5"/>
    <w:rsid w:val="004718FE"/>
    <w:rsid w:val="0047304E"/>
    <w:rsid w:val="00473341"/>
    <w:rsid w:val="00473C03"/>
    <w:rsid w:val="0047435C"/>
    <w:rsid w:val="00474A99"/>
    <w:rsid w:val="00475F1E"/>
    <w:rsid w:val="00476496"/>
    <w:rsid w:val="00476969"/>
    <w:rsid w:val="00476C8A"/>
    <w:rsid w:val="0047723E"/>
    <w:rsid w:val="0048170F"/>
    <w:rsid w:val="004818F5"/>
    <w:rsid w:val="00481A5D"/>
    <w:rsid w:val="004824AB"/>
    <w:rsid w:val="0048287F"/>
    <w:rsid w:val="00482ED3"/>
    <w:rsid w:val="0048323A"/>
    <w:rsid w:val="00483332"/>
    <w:rsid w:val="00483AF1"/>
    <w:rsid w:val="00484C9C"/>
    <w:rsid w:val="00485CAB"/>
    <w:rsid w:val="00485CF4"/>
    <w:rsid w:val="00485FB9"/>
    <w:rsid w:val="00486324"/>
    <w:rsid w:val="0048655D"/>
    <w:rsid w:val="0048694E"/>
    <w:rsid w:val="00486DF2"/>
    <w:rsid w:val="00486F78"/>
    <w:rsid w:val="0049047C"/>
    <w:rsid w:val="004907C8"/>
    <w:rsid w:val="00490881"/>
    <w:rsid w:val="004909E0"/>
    <w:rsid w:val="00490FCF"/>
    <w:rsid w:val="00492A40"/>
    <w:rsid w:val="0049351F"/>
    <w:rsid w:val="00494517"/>
    <w:rsid w:val="004953F4"/>
    <w:rsid w:val="0049556E"/>
    <w:rsid w:val="004959DA"/>
    <w:rsid w:val="00495B09"/>
    <w:rsid w:val="004962FF"/>
    <w:rsid w:val="004976EA"/>
    <w:rsid w:val="004A0D1E"/>
    <w:rsid w:val="004A0ED1"/>
    <w:rsid w:val="004A162B"/>
    <w:rsid w:val="004A255C"/>
    <w:rsid w:val="004A3A56"/>
    <w:rsid w:val="004A3C3D"/>
    <w:rsid w:val="004A4060"/>
    <w:rsid w:val="004A4197"/>
    <w:rsid w:val="004A4E16"/>
    <w:rsid w:val="004A544A"/>
    <w:rsid w:val="004A5B6A"/>
    <w:rsid w:val="004A6874"/>
    <w:rsid w:val="004A6CEA"/>
    <w:rsid w:val="004B0BBE"/>
    <w:rsid w:val="004B0BD8"/>
    <w:rsid w:val="004B1232"/>
    <w:rsid w:val="004B1BC9"/>
    <w:rsid w:val="004B1BCC"/>
    <w:rsid w:val="004B2146"/>
    <w:rsid w:val="004B3177"/>
    <w:rsid w:val="004B3284"/>
    <w:rsid w:val="004B3977"/>
    <w:rsid w:val="004B5DD3"/>
    <w:rsid w:val="004B60F2"/>
    <w:rsid w:val="004B611A"/>
    <w:rsid w:val="004B6B70"/>
    <w:rsid w:val="004B7136"/>
    <w:rsid w:val="004B77DB"/>
    <w:rsid w:val="004B7E73"/>
    <w:rsid w:val="004C133E"/>
    <w:rsid w:val="004C1A59"/>
    <w:rsid w:val="004C2919"/>
    <w:rsid w:val="004C2F4B"/>
    <w:rsid w:val="004C3236"/>
    <w:rsid w:val="004C37AF"/>
    <w:rsid w:val="004C3B80"/>
    <w:rsid w:val="004C3BC9"/>
    <w:rsid w:val="004C4556"/>
    <w:rsid w:val="004C46BC"/>
    <w:rsid w:val="004C4CBC"/>
    <w:rsid w:val="004C60AF"/>
    <w:rsid w:val="004C60CC"/>
    <w:rsid w:val="004C6548"/>
    <w:rsid w:val="004C6FBE"/>
    <w:rsid w:val="004D06D1"/>
    <w:rsid w:val="004D094A"/>
    <w:rsid w:val="004D0C03"/>
    <w:rsid w:val="004D0E41"/>
    <w:rsid w:val="004D152E"/>
    <w:rsid w:val="004D1E85"/>
    <w:rsid w:val="004D29F8"/>
    <w:rsid w:val="004D2D54"/>
    <w:rsid w:val="004D3865"/>
    <w:rsid w:val="004D55BC"/>
    <w:rsid w:val="004D61CA"/>
    <w:rsid w:val="004D644A"/>
    <w:rsid w:val="004D662F"/>
    <w:rsid w:val="004D67E7"/>
    <w:rsid w:val="004D75D6"/>
    <w:rsid w:val="004D76E0"/>
    <w:rsid w:val="004E016D"/>
    <w:rsid w:val="004E115E"/>
    <w:rsid w:val="004E1F87"/>
    <w:rsid w:val="004E250B"/>
    <w:rsid w:val="004E295D"/>
    <w:rsid w:val="004E2EF4"/>
    <w:rsid w:val="004E3AF0"/>
    <w:rsid w:val="004E3C52"/>
    <w:rsid w:val="004E593C"/>
    <w:rsid w:val="004E6F87"/>
    <w:rsid w:val="004F1B9E"/>
    <w:rsid w:val="004F25AD"/>
    <w:rsid w:val="004F3728"/>
    <w:rsid w:val="004F3F4D"/>
    <w:rsid w:val="004F45EB"/>
    <w:rsid w:val="004F4689"/>
    <w:rsid w:val="004F4AD6"/>
    <w:rsid w:val="004F4B9E"/>
    <w:rsid w:val="004F4E17"/>
    <w:rsid w:val="004F5795"/>
    <w:rsid w:val="004F5FEE"/>
    <w:rsid w:val="004F61EF"/>
    <w:rsid w:val="004F7C76"/>
    <w:rsid w:val="004F7E9C"/>
    <w:rsid w:val="00500E28"/>
    <w:rsid w:val="005013EA"/>
    <w:rsid w:val="00501B4C"/>
    <w:rsid w:val="00503230"/>
    <w:rsid w:val="00503C63"/>
    <w:rsid w:val="00504C69"/>
    <w:rsid w:val="00504F90"/>
    <w:rsid w:val="0050776C"/>
    <w:rsid w:val="0051157E"/>
    <w:rsid w:val="00511FFE"/>
    <w:rsid w:val="005136BA"/>
    <w:rsid w:val="00515413"/>
    <w:rsid w:val="00515AA7"/>
    <w:rsid w:val="00516A97"/>
    <w:rsid w:val="005172E4"/>
    <w:rsid w:val="00520227"/>
    <w:rsid w:val="00520448"/>
    <w:rsid w:val="00521029"/>
    <w:rsid w:val="00521343"/>
    <w:rsid w:val="0052177C"/>
    <w:rsid w:val="00521F9A"/>
    <w:rsid w:val="00522867"/>
    <w:rsid w:val="00522F1B"/>
    <w:rsid w:val="00524338"/>
    <w:rsid w:val="005246FC"/>
    <w:rsid w:val="00524D7C"/>
    <w:rsid w:val="005251A7"/>
    <w:rsid w:val="005258E8"/>
    <w:rsid w:val="00527493"/>
    <w:rsid w:val="005278A0"/>
    <w:rsid w:val="00527B66"/>
    <w:rsid w:val="00530863"/>
    <w:rsid w:val="00530EF9"/>
    <w:rsid w:val="005317D7"/>
    <w:rsid w:val="00532440"/>
    <w:rsid w:val="0053349F"/>
    <w:rsid w:val="00533A74"/>
    <w:rsid w:val="00533ADB"/>
    <w:rsid w:val="00533F27"/>
    <w:rsid w:val="00534896"/>
    <w:rsid w:val="00535C1C"/>
    <w:rsid w:val="005363EB"/>
    <w:rsid w:val="005364C7"/>
    <w:rsid w:val="005366EE"/>
    <w:rsid w:val="00536939"/>
    <w:rsid w:val="00537504"/>
    <w:rsid w:val="0054051E"/>
    <w:rsid w:val="00540C27"/>
    <w:rsid w:val="00540FC3"/>
    <w:rsid w:val="00542482"/>
    <w:rsid w:val="00542AE7"/>
    <w:rsid w:val="00542BB0"/>
    <w:rsid w:val="00544C25"/>
    <w:rsid w:val="005454B5"/>
    <w:rsid w:val="00545A98"/>
    <w:rsid w:val="00546883"/>
    <w:rsid w:val="00546AE3"/>
    <w:rsid w:val="005477EB"/>
    <w:rsid w:val="00547849"/>
    <w:rsid w:val="00547A1E"/>
    <w:rsid w:val="0055054B"/>
    <w:rsid w:val="005509A0"/>
    <w:rsid w:val="005510AD"/>
    <w:rsid w:val="00551ABD"/>
    <w:rsid w:val="00552C83"/>
    <w:rsid w:val="005537E5"/>
    <w:rsid w:val="00553A68"/>
    <w:rsid w:val="00553D7A"/>
    <w:rsid w:val="005546EB"/>
    <w:rsid w:val="00555299"/>
    <w:rsid w:val="00555726"/>
    <w:rsid w:val="00555D9B"/>
    <w:rsid w:val="005571B1"/>
    <w:rsid w:val="00557BB0"/>
    <w:rsid w:val="00557F29"/>
    <w:rsid w:val="005601FB"/>
    <w:rsid w:val="00560651"/>
    <w:rsid w:val="00561FD1"/>
    <w:rsid w:val="0056226E"/>
    <w:rsid w:val="00564DAC"/>
    <w:rsid w:val="00565070"/>
    <w:rsid w:val="0056547D"/>
    <w:rsid w:val="00565E7F"/>
    <w:rsid w:val="005669F6"/>
    <w:rsid w:val="00566DD0"/>
    <w:rsid w:val="005673A6"/>
    <w:rsid w:val="0056797A"/>
    <w:rsid w:val="00570BA4"/>
    <w:rsid w:val="0057199C"/>
    <w:rsid w:val="005719A1"/>
    <w:rsid w:val="00572D0E"/>
    <w:rsid w:val="0057384C"/>
    <w:rsid w:val="005740B5"/>
    <w:rsid w:val="00575747"/>
    <w:rsid w:val="00575923"/>
    <w:rsid w:val="0057600A"/>
    <w:rsid w:val="005762A6"/>
    <w:rsid w:val="0057704C"/>
    <w:rsid w:val="005770D2"/>
    <w:rsid w:val="005772BF"/>
    <w:rsid w:val="00580580"/>
    <w:rsid w:val="005806D1"/>
    <w:rsid w:val="005819C3"/>
    <w:rsid w:val="00582BEB"/>
    <w:rsid w:val="005858F9"/>
    <w:rsid w:val="005864F4"/>
    <w:rsid w:val="005872A2"/>
    <w:rsid w:val="0058753D"/>
    <w:rsid w:val="0059039A"/>
    <w:rsid w:val="00590CC9"/>
    <w:rsid w:val="00591AAE"/>
    <w:rsid w:val="00592199"/>
    <w:rsid w:val="0059269E"/>
    <w:rsid w:val="0059328F"/>
    <w:rsid w:val="005948D3"/>
    <w:rsid w:val="0059581E"/>
    <w:rsid w:val="005959F4"/>
    <w:rsid w:val="00595A81"/>
    <w:rsid w:val="00596201"/>
    <w:rsid w:val="00596AF1"/>
    <w:rsid w:val="00597327"/>
    <w:rsid w:val="005A1934"/>
    <w:rsid w:val="005A2717"/>
    <w:rsid w:val="005A3321"/>
    <w:rsid w:val="005A453A"/>
    <w:rsid w:val="005A4DE6"/>
    <w:rsid w:val="005B3ABC"/>
    <w:rsid w:val="005B3CB2"/>
    <w:rsid w:val="005B3CFB"/>
    <w:rsid w:val="005B4A23"/>
    <w:rsid w:val="005B4B65"/>
    <w:rsid w:val="005B500D"/>
    <w:rsid w:val="005B55B5"/>
    <w:rsid w:val="005B5AF4"/>
    <w:rsid w:val="005B6E68"/>
    <w:rsid w:val="005B711D"/>
    <w:rsid w:val="005B78F4"/>
    <w:rsid w:val="005B7BC1"/>
    <w:rsid w:val="005C0420"/>
    <w:rsid w:val="005C0972"/>
    <w:rsid w:val="005C09FF"/>
    <w:rsid w:val="005C0C54"/>
    <w:rsid w:val="005C1738"/>
    <w:rsid w:val="005C1CB2"/>
    <w:rsid w:val="005C1DCA"/>
    <w:rsid w:val="005C39A3"/>
    <w:rsid w:val="005C43B1"/>
    <w:rsid w:val="005C505F"/>
    <w:rsid w:val="005C5604"/>
    <w:rsid w:val="005C600E"/>
    <w:rsid w:val="005C7D6E"/>
    <w:rsid w:val="005C7F3A"/>
    <w:rsid w:val="005D0BDC"/>
    <w:rsid w:val="005D0D43"/>
    <w:rsid w:val="005D152F"/>
    <w:rsid w:val="005D1859"/>
    <w:rsid w:val="005D1AA9"/>
    <w:rsid w:val="005D2CE3"/>
    <w:rsid w:val="005D2F20"/>
    <w:rsid w:val="005D31CF"/>
    <w:rsid w:val="005D31E2"/>
    <w:rsid w:val="005D32BA"/>
    <w:rsid w:val="005D33B8"/>
    <w:rsid w:val="005D33DB"/>
    <w:rsid w:val="005D4804"/>
    <w:rsid w:val="005D50C2"/>
    <w:rsid w:val="005D54CE"/>
    <w:rsid w:val="005D6219"/>
    <w:rsid w:val="005D6F85"/>
    <w:rsid w:val="005D768D"/>
    <w:rsid w:val="005D790D"/>
    <w:rsid w:val="005D79A9"/>
    <w:rsid w:val="005D7A93"/>
    <w:rsid w:val="005E008D"/>
    <w:rsid w:val="005E0AD0"/>
    <w:rsid w:val="005E12FF"/>
    <w:rsid w:val="005E3BFD"/>
    <w:rsid w:val="005E4A52"/>
    <w:rsid w:val="005E5644"/>
    <w:rsid w:val="005E5A44"/>
    <w:rsid w:val="005E5A72"/>
    <w:rsid w:val="005E5D8D"/>
    <w:rsid w:val="005E6176"/>
    <w:rsid w:val="005E667D"/>
    <w:rsid w:val="005E693D"/>
    <w:rsid w:val="005E78F1"/>
    <w:rsid w:val="005E7AF2"/>
    <w:rsid w:val="005E7CA2"/>
    <w:rsid w:val="005E7DC8"/>
    <w:rsid w:val="005F0750"/>
    <w:rsid w:val="005F082B"/>
    <w:rsid w:val="005F0D1D"/>
    <w:rsid w:val="005F2CC7"/>
    <w:rsid w:val="005F2FCC"/>
    <w:rsid w:val="005F3643"/>
    <w:rsid w:val="005F4000"/>
    <w:rsid w:val="005F4C42"/>
    <w:rsid w:val="005F5537"/>
    <w:rsid w:val="005F5DDB"/>
    <w:rsid w:val="006003D1"/>
    <w:rsid w:val="006009D7"/>
    <w:rsid w:val="00602775"/>
    <w:rsid w:val="00602C58"/>
    <w:rsid w:val="00602F45"/>
    <w:rsid w:val="00603058"/>
    <w:rsid w:val="0060323F"/>
    <w:rsid w:val="00603B94"/>
    <w:rsid w:val="00604B5E"/>
    <w:rsid w:val="00604B88"/>
    <w:rsid w:val="006064AE"/>
    <w:rsid w:val="00607E80"/>
    <w:rsid w:val="006101D1"/>
    <w:rsid w:val="00610290"/>
    <w:rsid w:val="0061046C"/>
    <w:rsid w:val="00610498"/>
    <w:rsid w:val="00610713"/>
    <w:rsid w:val="00610DB9"/>
    <w:rsid w:val="006116E8"/>
    <w:rsid w:val="006117AF"/>
    <w:rsid w:val="006118F1"/>
    <w:rsid w:val="006133D9"/>
    <w:rsid w:val="00613501"/>
    <w:rsid w:val="006135F7"/>
    <w:rsid w:val="00613B0F"/>
    <w:rsid w:val="00614EAC"/>
    <w:rsid w:val="00615A6B"/>
    <w:rsid w:val="006172C8"/>
    <w:rsid w:val="00617E04"/>
    <w:rsid w:val="00617FBD"/>
    <w:rsid w:val="0062188F"/>
    <w:rsid w:val="006229DA"/>
    <w:rsid w:val="00624FF0"/>
    <w:rsid w:val="006261FB"/>
    <w:rsid w:val="00626652"/>
    <w:rsid w:val="00626BD8"/>
    <w:rsid w:val="00627DBF"/>
    <w:rsid w:val="00631980"/>
    <w:rsid w:val="00631B37"/>
    <w:rsid w:val="00634544"/>
    <w:rsid w:val="00635270"/>
    <w:rsid w:val="0063566E"/>
    <w:rsid w:val="006356D6"/>
    <w:rsid w:val="006366A3"/>
    <w:rsid w:val="00636703"/>
    <w:rsid w:val="00636CEC"/>
    <w:rsid w:val="00637081"/>
    <w:rsid w:val="00637EF9"/>
    <w:rsid w:val="006402C9"/>
    <w:rsid w:val="00640A92"/>
    <w:rsid w:val="00641C48"/>
    <w:rsid w:val="00641EF7"/>
    <w:rsid w:val="006427C5"/>
    <w:rsid w:val="006446C5"/>
    <w:rsid w:val="006450F7"/>
    <w:rsid w:val="00646C2F"/>
    <w:rsid w:val="00650175"/>
    <w:rsid w:val="00650A0B"/>
    <w:rsid w:val="00650ECD"/>
    <w:rsid w:val="00651216"/>
    <w:rsid w:val="00652005"/>
    <w:rsid w:val="00652B17"/>
    <w:rsid w:val="00653482"/>
    <w:rsid w:val="006535AD"/>
    <w:rsid w:val="006538C0"/>
    <w:rsid w:val="00655492"/>
    <w:rsid w:val="00655AA1"/>
    <w:rsid w:val="00655B56"/>
    <w:rsid w:val="00656A4A"/>
    <w:rsid w:val="00656B21"/>
    <w:rsid w:val="00656D90"/>
    <w:rsid w:val="00656FFF"/>
    <w:rsid w:val="006605DF"/>
    <w:rsid w:val="00660664"/>
    <w:rsid w:val="00660E5C"/>
    <w:rsid w:val="0066226C"/>
    <w:rsid w:val="00662825"/>
    <w:rsid w:val="00663005"/>
    <w:rsid w:val="00664028"/>
    <w:rsid w:val="006645D9"/>
    <w:rsid w:val="00664BCA"/>
    <w:rsid w:val="00665F16"/>
    <w:rsid w:val="006661F7"/>
    <w:rsid w:val="00666255"/>
    <w:rsid w:val="006662BA"/>
    <w:rsid w:val="00670B5E"/>
    <w:rsid w:val="00671534"/>
    <w:rsid w:val="0067184F"/>
    <w:rsid w:val="00671D14"/>
    <w:rsid w:val="006725CE"/>
    <w:rsid w:val="006725F3"/>
    <w:rsid w:val="006727E7"/>
    <w:rsid w:val="006735DD"/>
    <w:rsid w:val="0067377E"/>
    <w:rsid w:val="0067517A"/>
    <w:rsid w:val="006766E7"/>
    <w:rsid w:val="0068033E"/>
    <w:rsid w:val="0068052D"/>
    <w:rsid w:val="00680DDD"/>
    <w:rsid w:val="00680E09"/>
    <w:rsid w:val="00681114"/>
    <w:rsid w:val="006825E1"/>
    <w:rsid w:val="00683045"/>
    <w:rsid w:val="00683B50"/>
    <w:rsid w:val="0068491E"/>
    <w:rsid w:val="00684A92"/>
    <w:rsid w:val="006855A9"/>
    <w:rsid w:val="00685BD7"/>
    <w:rsid w:val="00685F21"/>
    <w:rsid w:val="00685F41"/>
    <w:rsid w:val="0068730A"/>
    <w:rsid w:val="00692120"/>
    <w:rsid w:val="00692977"/>
    <w:rsid w:val="00692A0C"/>
    <w:rsid w:val="00693129"/>
    <w:rsid w:val="00693141"/>
    <w:rsid w:val="00693905"/>
    <w:rsid w:val="00694F45"/>
    <w:rsid w:val="006961D8"/>
    <w:rsid w:val="006A0000"/>
    <w:rsid w:val="006A03EF"/>
    <w:rsid w:val="006A04D8"/>
    <w:rsid w:val="006A1393"/>
    <w:rsid w:val="006A15DE"/>
    <w:rsid w:val="006A17B9"/>
    <w:rsid w:val="006A1A77"/>
    <w:rsid w:val="006A1A9A"/>
    <w:rsid w:val="006A1DB8"/>
    <w:rsid w:val="006A1E31"/>
    <w:rsid w:val="006A21D3"/>
    <w:rsid w:val="006A35D4"/>
    <w:rsid w:val="006A401D"/>
    <w:rsid w:val="006A4A3B"/>
    <w:rsid w:val="006A4D5E"/>
    <w:rsid w:val="006A61B2"/>
    <w:rsid w:val="006A663D"/>
    <w:rsid w:val="006A67A1"/>
    <w:rsid w:val="006A67FC"/>
    <w:rsid w:val="006A6E4B"/>
    <w:rsid w:val="006A71A1"/>
    <w:rsid w:val="006A778A"/>
    <w:rsid w:val="006A78B7"/>
    <w:rsid w:val="006A78FA"/>
    <w:rsid w:val="006A7A24"/>
    <w:rsid w:val="006B01CA"/>
    <w:rsid w:val="006B0A1B"/>
    <w:rsid w:val="006B1163"/>
    <w:rsid w:val="006B1998"/>
    <w:rsid w:val="006B28F4"/>
    <w:rsid w:val="006B3E24"/>
    <w:rsid w:val="006B3E4C"/>
    <w:rsid w:val="006B4D63"/>
    <w:rsid w:val="006B5747"/>
    <w:rsid w:val="006B5EB3"/>
    <w:rsid w:val="006B6198"/>
    <w:rsid w:val="006B6303"/>
    <w:rsid w:val="006B68DE"/>
    <w:rsid w:val="006B7A80"/>
    <w:rsid w:val="006B7B77"/>
    <w:rsid w:val="006B7D07"/>
    <w:rsid w:val="006C1D61"/>
    <w:rsid w:val="006C1F4E"/>
    <w:rsid w:val="006C2A8C"/>
    <w:rsid w:val="006C2AC0"/>
    <w:rsid w:val="006C341B"/>
    <w:rsid w:val="006C4473"/>
    <w:rsid w:val="006C4B20"/>
    <w:rsid w:val="006C4EAB"/>
    <w:rsid w:val="006C6837"/>
    <w:rsid w:val="006C74E9"/>
    <w:rsid w:val="006D0828"/>
    <w:rsid w:val="006D0D69"/>
    <w:rsid w:val="006D0DD3"/>
    <w:rsid w:val="006D17E9"/>
    <w:rsid w:val="006D22B6"/>
    <w:rsid w:val="006D28AD"/>
    <w:rsid w:val="006D2B1F"/>
    <w:rsid w:val="006D2F03"/>
    <w:rsid w:val="006D420C"/>
    <w:rsid w:val="006D49FE"/>
    <w:rsid w:val="006D4F2F"/>
    <w:rsid w:val="006D4FDD"/>
    <w:rsid w:val="006D5163"/>
    <w:rsid w:val="006D5412"/>
    <w:rsid w:val="006D60A0"/>
    <w:rsid w:val="006D620A"/>
    <w:rsid w:val="006D6D1B"/>
    <w:rsid w:val="006D71B5"/>
    <w:rsid w:val="006D7335"/>
    <w:rsid w:val="006E1392"/>
    <w:rsid w:val="006E1605"/>
    <w:rsid w:val="006E186A"/>
    <w:rsid w:val="006E22AC"/>
    <w:rsid w:val="006E2C8A"/>
    <w:rsid w:val="006E37B3"/>
    <w:rsid w:val="006E4A5F"/>
    <w:rsid w:val="006E5758"/>
    <w:rsid w:val="006E5B19"/>
    <w:rsid w:val="006E5C9B"/>
    <w:rsid w:val="006E6F0D"/>
    <w:rsid w:val="006E7B52"/>
    <w:rsid w:val="006F063F"/>
    <w:rsid w:val="006F0831"/>
    <w:rsid w:val="006F0CF4"/>
    <w:rsid w:val="006F11FA"/>
    <w:rsid w:val="006F13A5"/>
    <w:rsid w:val="006F178F"/>
    <w:rsid w:val="006F18AE"/>
    <w:rsid w:val="006F23BA"/>
    <w:rsid w:val="006F27FE"/>
    <w:rsid w:val="006F2B0B"/>
    <w:rsid w:val="006F2DA1"/>
    <w:rsid w:val="006F2E92"/>
    <w:rsid w:val="006F3C2D"/>
    <w:rsid w:val="006F4E22"/>
    <w:rsid w:val="006F4E7B"/>
    <w:rsid w:val="006F54FA"/>
    <w:rsid w:val="006F551B"/>
    <w:rsid w:val="006F58D8"/>
    <w:rsid w:val="006F5B58"/>
    <w:rsid w:val="006F5B6E"/>
    <w:rsid w:val="006F6AAC"/>
    <w:rsid w:val="006F6C01"/>
    <w:rsid w:val="006F75DD"/>
    <w:rsid w:val="00700195"/>
    <w:rsid w:val="007004C2"/>
    <w:rsid w:val="00701010"/>
    <w:rsid w:val="007010A0"/>
    <w:rsid w:val="00701324"/>
    <w:rsid w:val="00701C4D"/>
    <w:rsid w:val="00702216"/>
    <w:rsid w:val="0070240A"/>
    <w:rsid w:val="0070356A"/>
    <w:rsid w:val="00703BC7"/>
    <w:rsid w:val="00703E88"/>
    <w:rsid w:val="00705233"/>
    <w:rsid w:val="00705536"/>
    <w:rsid w:val="0070619C"/>
    <w:rsid w:val="00706CEF"/>
    <w:rsid w:val="00706DA8"/>
    <w:rsid w:val="007074EF"/>
    <w:rsid w:val="007075F7"/>
    <w:rsid w:val="0070787F"/>
    <w:rsid w:val="00707F08"/>
    <w:rsid w:val="0071025A"/>
    <w:rsid w:val="00710377"/>
    <w:rsid w:val="00710573"/>
    <w:rsid w:val="007111BA"/>
    <w:rsid w:val="00711871"/>
    <w:rsid w:val="00711B12"/>
    <w:rsid w:val="00711CE3"/>
    <w:rsid w:val="00711EC0"/>
    <w:rsid w:val="00712EAE"/>
    <w:rsid w:val="00713238"/>
    <w:rsid w:val="00713CD5"/>
    <w:rsid w:val="007149D0"/>
    <w:rsid w:val="007170A5"/>
    <w:rsid w:val="00717E66"/>
    <w:rsid w:val="00717F08"/>
    <w:rsid w:val="007202C0"/>
    <w:rsid w:val="00720F8E"/>
    <w:rsid w:val="00721431"/>
    <w:rsid w:val="007217AF"/>
    <w:rsid w:val="007226CE"/>
    <w:rsid w:val="00722EBB"/>
    <w:rsid w:val="00723135"/>
    <w:rsid w:val="007256FE"/>
    <w:rsid w:val="00727963"/>
    <w:rsid w:val="00730944"/>
    <w:rsid w:val="00730967"/>
    <w:rsid w:val="00730B7D"/>
    <w:rsid w:val="007310C0"/>
    <w:rsid w:val="0073204D"/>
    <w:rsid w:val="0073262B"/>
    <w:rsid w:val="00732A55"/>
    <w:rsid w:val="00734AF6"/>
    <w:rsid w:val="007351B2"/>
    <w:rsid w:val="007359E4"/>
    <w:rsid w:val="00735CD3"/>
    <w:rsid w:val="007364D3"/>
    <w:rsid w:val="00737715"/>
    <w:rsid w:val="00737C8B"/>
    <w:rsid w:val="00737E91"/>
    <w:rsid w:val="007402EC"/>
    <w:rsid w:val="0074114A"/>
    <w:rsid w:val="00742B05"/>
    <w:rsid w:val="007438B4"/>
    <w:rsid w:val="00745B21"/>
    <w:rsid w:val="00746410"/>
    <w:rsid w:val="00747928"/>
    <w:rsid w:val="00747F40"/>
    <w:rsid w:val="00747FDF"/>
    <w:rsid w:val="0075198A"/>
    <w:rsid w:val="00752CA7"/>
    <w:rsid w:val="00752ED9"/>
    <w:rsid w:val="007530B1"/>
    <w:rsid w:val="00753103"/>
    <w:rsid w:val="007538F5"/>
    <w:rsid w:val="007543D2"/>
    <w:rsid w:val="00754891"/>
    <w:rsid w:val="007553D8"/>
    <w:rsid w:val="007553E5"/>
    <w:rsid w:val="007554A5"/>
    <w:rsid w:val="00755577"/>
    <w:rsid w:val="00755CE2"/>
    <w:rsid w:val="0075615E"/>
    <w:rsid w:val="00756A68"/>
    <w:rsid w:val="0075708E"/>
    <w:rsid w:val="00757C2D"/>
    <w:rsid w:val="007605C9"/>
    <w:rsid w:val="00760D81"/>
    <w:rsid w:val="00762471"/>
    <w:rsid w:val="00762514"/>
    <w:rsid w:val="007629AC"/>
    <w:rsid w:val="00762AAB"/>
    <w:rsid w:val="00763279"/>
    <w:rsid w:val="00763316"/>
    <w:rsid w:val="00764198"/>
    <w:rsid w:val="00765118"/>
    <w:rsid w:val="00765D7D"/>
    <w:rsid w:val="00766589"/>
    <w:rsid w:val="00766E37"/>
    <w:rsid w:val="007712B9"/>
    <w:rsid w:val="007716BD"/>
    <w:rsid w:val="007725A0"/>
    <w:rsid w:val="0077271A"/>
    <w:rsid w:val="00772969"/>
    <w:rsid w:val="00772C77"/>
    <w:rsid w:val="00772F35"/>
    <w:rsid w:val="007734EF"/>
    <w:rsid w:val="007746E1"/>
    <w:rsid w:val="00774DD0"/>
    <w:rsid w:val="00775CB6"/>
    <w:rsid w:val="00775EC6"/>
    <w:rsid w:val="00776788"/>
    <w:rsid w:val="00777CC0"/>
    <w:rsid w:val="00777E5F"/>
    <w:rsid w:val="00777FE5"/>
    <w:rsid w:val="00780C03"/>
    <w:rsid w:val="007819B4"/>
    <w:rsid w:val="0078229A"/>
    <w:rsid w:val="007830B8"/>
    <w:rsid w:val="007836A3"/>
    <w:rsid w:val="00783FB8"/>
    <w:rsid w:val="0078419C"/>
    <w:rsid w:val="00784DD4"/>
    <w:rsid w:val="00785BA5"/>
    <w:rsid w:val="00785C96"/>
    <w:rsid w:val="007864BD"/>
    <w:rsid w:val="007868B7"/>
    <w:rsid w:val="00787598"/>
    <w:rsid w:val="00787D36"/>
    <w:rsid w:val="007907E9"/>
    <w:rsid w:val="00791261"/>
    <w:rsid w:val="0079181C"/>
    <w:rsid w:val="00791A2E"/>
    <w:rsid w:val="007923CA"/>
    <w:rsid w:val="00792922"/>
    <w:rsid w:val="007934A5"/>
    <w:rsid w:val="00793D0F"/>
    <w:rsid w:val="00794889"/>
    <w:rsid w:val="00794C6B"/>
    <w:rsid w:val="00795CBE"/>
    <w:rsid w:val="00795FBB"/>
    <w:rsid w:val="00796412"/>
    <w:rsid w:val="0079733D"/>
    <w:rsid w:val="007A086A"/>
    <w:rsid w:val="007A1554"/>
    <w:rsid w:val="007A239B"/>
    <w:rsid w:val="007A25F7"/>
    <w:rsid w:val="007A2E9F"/>
    <w:rsid w:val="007A3317"/>
    <w:rsid w:val="007A3334"/>
    <w:rsid w:val="007A409C"/>
    <w:rsid w:val="007A42D8"/>
    <w:rsid w:val="007A46D2"/>
    <w:rsid w:val="007A4D66"/>
    <w:rsid w:val="007A615B"/>
    <w:rsid w:val="007A6789"/>
    <w:rsid w:val="007A6805"/>
    <w:rsid w:val="007A680D"/>
    <w:rsid w:val="007A7099"/>
    <w:rsid w:val="007B0767"/>
    <w:rsid w:val="007B0D27"/>
    <w:rsid w:val="007B0F50"/>
    <w:rsid w:val="007B1365"/>
    <w:rsid w:val="007B1DE8"/>
    <w:rsid w:val="007B2A5A"/>
    <w:rsid w:val="007B3629"/>
    <w:rsid w:val="007B3784"/>
    <w:rsid w:val="007B7288"/>
    <w:rsid w:val="007B7522"/>
    <w:rsid w:val="007B77E4"/>
    <w:rsid w:val="007C087B"/>
    <w:rsid w:val="007C0DE3"/>
    <w:rsid w:val="007C29C2"/>
    <w:rsid w:val="007C2A2C"/>
    <w:rsid w:val="007C2B13"/>
    <w:rsid w:val="007C2C72"/>
    <w:rsid w:val="007C3D7C"/>
    <w:rsid w:val="007C3E72"/>
    <w:rsid w:val="007C4A0F"/>
    <w:rsid w:val="007C4B4D"/>
    <w:rsid w:val="007C6099"/>
    <w:rsid w:val="007C6EFC"/>
    <w:rsid w:val="007C70BF"/>
    <w:rsid w:val="007C7239"/>
    <w:rsid w:val="007C75E2"/>
    <w:rsid w:val="007D021E"/>
    <w:rsid w:val="007D0481"/>
    <w:rsid w:val="007D1897"/>
    <w:rsid w:val="007D28D8"/>
    <w:rsid w:val="007D2A86"/>
    <w:rsid w:val="007D2E9D"/>
    <w:rsid w:val="007D2F99"/>
    <w:rsid w:val="007D3351"/>
    <w:rsid w:val="007D340A"/>
    <w:rsid w:val="007D35C1"/>
    <w:rsid w:val="007D3ABE"/>
    <w:rsid w:val="007D4598"/>
    <w:rsid w:val="007D598A"/>
    <w:rsid w:val="007D61C9"/>
    <w:rsid w:val="007E03C1"/>
    <w:rsid w:val="007E0632"/>
    <w:rsid w:val="007E128B"/>
    <w:rsid w:val="007E26FB"/>
    <w:rsid w:val="007E283A"/>
    <w:rsid w:val="007E3C29"/>
    <w:rsid w:val="007E4070"/>
    <w:rsid w:val="007E4077"/>
    <w:rsid w:val="007E4398"/>
    <w:rsid w:val="007E448A"/>
    <w:rsid w:val="007E48EA"/>
    <w:rsid w:val="007E4CAC"/>
    <w:rsid w:val="007E4D94"/>
    <w:rsid w:val="007E525D"/>
    <w:rsid w:val="007E53BD"/>
    <w:rsid w:val="007E631E"/>
    <w:rsid w:val="007E7AF9"/>
    <w:rsid w:val="007E7B04"/>
    <w:rsid w:val="007F00E2"/>
    <w:rsid w:val="007F272E"/>
    <w:rsid w:val="007F363A"/>
    <w:rsid w:val="007F385A"/>
    <w:rsid w:val="007F3C84"/>
    <w:rsid w:val="007F3CCC"/>
    <w:rsid w:val="007F3FDB"/>
    <w:rsid w:val="007F4220"/>
    <w:rsid w:val="007F5A15"/>
    <w:rsid w:val="007F6860"/>
    <w:rsid w:val="007F7011"/>
    <w:rsid w:val="007F73FD"/>
    <w:rsid w:val="007F74B1"/>
    <w:rsid w:val="007F798F"/>
    <w:rsid w:val="007F7BF7"/>
    <w:rsid w:val="00800493"/>
    <w:rsid w:val="00800D7E"/>
    <w:rsid w:val="00802EE4"/>
    <w:rsid w:val="00802FFF"/>
    <w:rsid w:val="0080355B"/>
    <w:rsid w:val="00805D9A"/>
    <w:rsid w:val="00806665"/>
    <w:rsid w:val="00806F27"/>
    <w:rsid w:val="00807031"/>
    <w:rsid w:val="008078F5"/>
    <w:rsid w:val="008079ED"/>
    <w:rsid w:val="00807E88"/>
    <w:rsid w:val="00807EB9"/>
    <w:rsid w:val="008109D7"/>
    <w:rsid w:val="00810A98"/>
    <w:rsid w:val="008128C9"/>
    <w:rsid w:val="00812EE2"/>
    <w:rsid w:val="00813425"/>
    <w:rsid w:val="0081370C"/>
    <w:rsid w:val="0081523D"/>
    <w:rsid w:val="008154E7"/>
    <w:rsid w:val="00817042"/>
    <w:rsid w:val="008173D2"/>
    <w:rsid w:val="00817D3D"/>
    <w:rsid w:val="00820539"/>
    <w:rsid w:val="008208BD"/>
    <w:rsid w:val="008217D9"/>
    <w:rsid w:val="00822131"/>
    <w:rsid w:val="00822402"/>
    <w:rsid w:val="0082337F"/>
    <w:rsid w:val="0082338F"/>
    <w:rsid w:val="00823CF3"/>
    <w:rsid w:val="00824C36"/>
    <w:rsid w:val="00826017"/>
    <w:rsid w:val="00827BA3"/>
    <w:rsid w:val="00827CE1"/>
    <w:rsid w:val="008306E5"/>
    <w:rsid w:val="00831820"/>
    <w:rsid w:val="00831C21"/>
    <w:rsid w:val="00831E51"/>
    <w:rsid w:val="00833283"/>
    <w:rsid w:val="00834C76"/>
    <w:rsid w:val="008356AC"/>
    <w:rsid w:val="00836918"/>
    <w:rsid w:val="008371A6"/>
    <w:rsid w:val="00837E96"/>
    <w:rsid w:val="0084070E"/>
    <w:rsid w:val="00841058"/>
    <w:rsid w:val="008413FC"/>
    <w:rsid w:val="0084146B"/>
    <w:rsid w:val="00841652"/>
    <w:rsid w:val="00841675"/>
    <w:rsid w:val="008427BC"/>
    <w:rsid w:val="00842A01"/>
    <w:rsid w:val="00842FD7"/>
    <w:rsid w:val="00843392"/>
    <w:rsid w:val="00843B7A"/>
    <w:rsid w:val="00844411"/>
    <w:rsid w:val="00844CBE"/>
    <w:rsid w:val="00846720"/>
    <w:rsid w:val="0084717D"/>
    <w:rsid w:val="00850335"/>
    <w:rsid w:val="00850FA2"/>
    <w:rsid w:val="0085147D"/>
    <w:rsid w:val="00851AA2"/>
    <w:rsid w:val="008521C3"/>
    <w:rsid w:val="00852738"/>
    <w:rsid w:val="0085340C"/>
    <w:rsid w:val="00854072"/>
    <w:rsid w:val="00854147"/>
    <w:rsid w:val="00855E7B"/>
    <w:rsid w:val="00856272"/>
    <w:rsid w:val="00857084"/>
    <w:rsid w:val="0085720E"/>
    <w:rsid w:val="00857949"/>
    <w:rsid w:val="0086152B"/>
    <w:rsid w:val="00862B1C"/>
    <w:rsid w:val="00862C8E"/>
    <w:rsid w:val="0086469C"/>
    <w:rsid w:val="00864CE9"/>
    <w:rsid w:val="0086622C"/>
    <w:rsid w:val="00866384"/>
    <w:rsid w:val="0086742F"/>
    <w:rsid w:val="0087005A"/>
    <w:rsid w:val="00870CC1"/>
    <w:rsid w:val="00870F4C"/>
    <w:rsid w:val="0087183B"/>
    <w:rsid w:val="00872E56"/>
    <w:rsid w:val="008739C7"/>
    <w:rsid w:val="00874AD9"/>
    <w:rsid w:val="00874BE7"/>
    <w:rsid w:val="008751E7"/>
    <w:rsid w:val="00876248"/>
    <w:rsid w:val="00876E33"/>
    <w:rsid w:val="00877B9A"/>
    <w:rsid w:val="0088096B"/>
    <w:rsid w:val="008820B1"/>
    <w:rsid w:val="00882CD3"/>
    <w:rsid w:val="00882ED0"/>
    <w:rsid w:val="008832AF"/>
    <w:rsid w:val="00884157"/>
    <w:rsid w:val="008844DC"/>
    <w:rsid w:val="00885DA5"/>
    <w:rsid w:val="00885F37"/>
    <w:rsid w:val="008862CE"/>
    <w:rsid w:val="0088654D"/>
    <w:rsid w:val="0088687E"/>
    <w:rsid w:val="00886FAB"/>
    <w:rsid w:val="008874A9"/>
    <w:rsid w:val="008874D1"/>
    <w:rsid w:val="00887A62"/>
    <w:rsid w:val="00887FE9"/>
    <w:rsid w:val="008912E0"/>
    <w:rsid w:val="008912F7"/>
    <w:rsid w:val="00892BA4"/>
    <w:rsid w:val="0089487E"/>
    <w:rsid w:val="00894E88"/>
    <w:rsid w:val="00894FFA"/>
    <w:rsid w:val="00895857"/>
    <w:rsid w:val="008960CC"/>
    <w:rsid w:val="00896680"/>
    <w:rsid w:val="00896C57"/>
    <w:rsid w:val="0089704E"/>
    <w:rsid w:val="008970AD"/>
    <w:rsid w:val="00897352"/>
    <w:rsid w:val="0089758F"/>
    <w:rsid w:val="008A04AE"/>
    <w:rsid w:val="008A0915"/>
    <w:rsid w:val="008A0C57"/>
    <w:rsid w:val="008A1F77"/>
    <w:rsid w:val="008A1F90"/>
    <w:rsid w:val="008A21A9"/>
    <w:rsid w:val="008A2296"/>
    <w:rsid w:val="008A23DD"/>
    <w:rsid w:val="008A2F42"/>
    <w:rsid w:val="008A32B3"/>
    <w:rsid w:val="008A4C17"/>
    <w:rsid w:val="008A4D15"/>
    <w:rsid w:val="008A613A"/>
    <w:rsid w:val="008A6477"/>
    <w:rsid w:val="008A6951"/>
    <w:rsid w:val="008A701E"/>
    <w:rsid w:val="008A75E2"/>
    <w:rsid w:val="008A7706"/>
    <w:rsid w:val="008A7DFD"/>
    <w:rsid w:val="008B004F"/>
    <w:rsid w:val="008B00AD"/>
    <w:rsid w:val="008B071F"/>
    <w:rsid w:val="008B0764"/>
    <w:rsid w:val="008B0F7A"/>
    <w:rsid w:val="008B1277"/>
    <w:rsid w:val="008B15DF"/>
    <w:rsid w:val="008B19F9"/>
    <w:rsid w:val="008B1DE5"/>
    <w:rsid w:val="008B2563"/>
    <w:rsid w:val="008B41BA"/>
    <w:rsid w:val="008B47F2"/>
    <w:rsid w:val="008B612B"/>
    <w:rsid w:val="008B6EF8"/>
    <w:rsid w:val="008C0137"/>
    <w:rsid w:val="008C0F5E"/>
    <w:rsid w:val="008C11D0"/>
    <w:rsid w:val="008C1C7E"/>
    <w:rsid w:val="008C1E7E"/>
    <w:rsid w:val="008C28A8"/>
    <w:rsid w:val="008C3099"/>
    <w:rsid w:val="008C3520"/>
    <w:rsid w:val="008C3B4A"/>
    <w:rsid w:val="008C47EB"/>
    <w:rsid w:val="008C4F70"/>
    <w:rsid w:val="008C64BD"/>
    <w:rsid w:val="008C7572"/>
    <w:rsid w:val="008C7759"/>
    <w:rsid w:val="008C7E96"/>
    <w:rsid w:val="008C7FA6"/>
    <w:rsid w:val="008D0C74"/>
    <w:rsid w:val="008D13AA"/>
    <w:rsid w:val="008D16B4"/>
    <w:rsid w:val="008D207C"/>
    <w:rsid w:val="008D2239"/>
    <w:rsid w:val="008D22DF"/>
    <w:rsid w:val="008D2659"/>
    <w:rsid w:val="008D29CD"/>
    <w:rsid w:val="008D31E9"/>
    <w:rsid w:val="008D3372"/>
    <w:rsid w:val="008D3651"/>
    <w:rsid w:val="008D4267"/>
    <w:rsid w:val="008D47D6"/>
    <w:rsid w:val="008D58AD"/>
    <w:rsid w:val="008D5E0C"/>
    <w:rsid w:val="008D6A3D"/>
    <w:rsid w:val="008D6C6F"/>
    <w:rsid w:val="008D79CB"/>
    <w:rsid w:val="008D7D81"/>
    <w:rsid w:val="008E0734"/>
    <w:rsid w:val="008E0901"/>
    <w:rsid w:val="008E1615"/>
    <w:rsid w:val="008E23C1"/>
    <w:rsid w:val="008E2E2C"/>
    <w:rsid w:val="008E331A"/>
    <w:rsid w:val="008E33D4"/>
    <w:rsid w:val="008E3DCA"/>
    <w:rsid w:val="008E423F"/>
    <w:rsid w:val="008E4292"/>
    <w:rsid w:val="008E447F"/>
    <w:rsid w:val="008E4A01"/>
    <w:rsid w:val="008E4FEE"/>
    <w:rsid w:val="008E52FE"/>
    <w:rsid w:val="008E7204"/>
    <w:rsid w:val="008E7575"/>
    <w:rsid w:val="008E7AA6"/>
    <w:rsid w:val="008F0531"/>
    <w:rsid w:val="008F0A63"/>
    <w:rsid w:val="008F1B14"/>
    <w:rsid w:val="008F253B"/>
    <w:rsid w:val="008F2CAE"/>
    <w:rsid w:val="008F3F73"/>
    <w:rsid w:val="008F4FB0"/>
    <w:rsid w:val="008F5416"/>
    <w:rsid w:val="008F7C74"/>
    <w:rsid w:val="008F7FF2"/>
    <w:rsid w:val="009009C7"/>
    <w:rsid w:val="00901483"/>
    <w:rsid w:val="0090221E"/>
    <w:rsid w:val="00902AAB"/>
    <w:rsid w:val="00902CAC"/>
    <w:rsid w:val="00904756"/>
    <w:rsid w:val="00904C6D"/>
    <w:rsid w:val="00905B1F"/>
    <w:rsid w:val="00905BF0"/>
    <w:rsid w:val="009067F8"/>
    <w:rsid w:val="00906B37"/>
    <w:rsid w:val="0090726B"/>
    <w:rsid w:val="00910458"/>
    <w:rsid w:val="0091046A"/>
    <w:rsid w:val="00911F0D"/>
    <w:rsid w:val="009125A8"/>
    <w:rsid w:val="00913240"/>
    <w:rsid w:val="0091374C"/>
    <w:rsid w:val="009154B7"/>
    <w:rsid w:val="009158D8"/>
    <w:rsid w:val="00915A6A"/>
    <w:rsid w:val="00916598"/>
    <w:rsid w:val="00916A28"/>
    <w:rsid w:val="00916C27"/>
    <w:rsid w:val="00916DCE"/>
    <w:rsid w:val="00916E84"/>
    <w:rsid w:val="00916F63"/>
    <w:rsid w:val="009174BE"/>
    <w:rsid w:val="00917DF9"/>
    <w:rsid w:val="00917EE1"/>
    <w:rsid w:val="00920575"/>
    <w:rsid w:val="0092111D"/>
    <w:rsid w:val="00922336"/>
    <w:rsid w:val="0092266B"/>
    <w:rsid w:val="009237DD"/>
    <w:rsid w:val="00924119"/>
    <w:rsid w:val="0092416E"/>
    <w:rsid w:val="00924E33"/>
    <w:rsid w:val="00924F4F"/>
    <w:rsid w:val="009252A1"/>
    <w:rsid w:val="00925C8F"/>
    <w:rsid w:val="0092722E"/>
    <w:rsid w:val="00927708"/>
    <w:rsid w:val="009303C4"/>
    <w:rsid w:val="00932046"/>
    <w:rsid w:val="0093359D"/>
    <w:rsid w:val="00934452"/>
    <w:rsid w:val="009349F1"/>
    <w:rsid w:val="009349F5"/>
    <w:rsid w:val="0093536C"/>
    <w:rsid w:val="00935466"/>
    <w:rsid w:val="00935493"/>
    <w:rsid w:val="00937A1D"/>
    <w:rsid w:val="00937DA7"/>
    <w:rsid w:val="009407A8"/>
    <w:rsid w:val="00940950"/>
    <w:rsid w:val="00940C86"/>
    <w:rsid w:val="00941343"/>
    <w:rsid w:val="00941C04"/>
    <w:rsid w:val="009421F3"/>
    <w:rsid w:val="009428B1"/>
    <w:rsid w:val="00942E12"/>
    <w:rsid w:val="00943EB0"/>
    <w:rsid w:val="00944D1D"/>
    <w:rsid w:val="0094530A"/>
    <w:rsid w:val="00947742"/>
    <w:rsid w:val="00947ADB"/>
    <w:rsid w:val="00951697"/>
    <w:rsid w:val="00951999"/>
    <w:rsid w:val="0095199A"/>
    <w:rsid w:val="00952510"/>
    <w:rsid w:val="00952F3F"/>
    <w:rsid w:val="0095352B"/>
    <w:rsid w:val="00954A7F"/>
    <w:rsid w:val="00955533"/>
    <w:rsid w:val="00955A5C"/>
    <w:rsid w:val="009561F1"/>
    <w:rsid w:val="00956A64"/>
    <w:rsid w:val="00956A8B"/>
    <w:rsid w:val="00956B5E"/>
    <w:rsid w:val="009570F5"/>
    <w:rsid w:val="0096073C"/>
    <w:rsid w:val="00961099"/>
    <w:rsid w:val="009610C6"/>
    <w:rsid w:val="00962537"/>
    <w:rsid w:val="0096261F"/>
    <w:rsid w:val="00962D6A"/>
    <w:rsid w:val="009647A2"/>
    <w:rsid w:val="009652F8"/>
    <w:rsid w:val="009653B9"/>
    <w:rsid w:val="00965C3C"/>
    <w:rsid w:val="00966024"/>
    <w:rsid w:val="009664AB"/>
    <w:rsid w:val="00966B06"/>
    <w:rsid w:val="0096780D"/>
    <w:rsid w:val="0097097A"/>
    <w:rsid w:val="009709F7"/>
    <w:rsid w:val="00973A82"/>
    <w:rsid w:val="00973BBF"/>
    <w:rsid w:val="00974662"/>
    <w:rsid w:val="0097605C"/>
    <w:rsid w:val="009762EA"/>
    <w:rsid w:val="0097725C"/>
    <w:rsid w:val="009806F7"/>
    <w:rsid w:val="00980842"/>
    <w:rsid w:val="0098127C"/>
    <w:rsid w:val="00981371"/>
    <w:rsid w:val="00982453"/>
    <w:rsid w:val="00983403"/>
    <w:rsid w:val="0098348D"/>
    <w:rsid w:val="009837A8"/>
    <w:rsid w:val="00983971"/>
    <w:rsid w:val="00985212"/>
    <w:rsid w:val="009861A4"/>
    <w:rsid w:val="0098623D"/>
    <w:rsid w:val="009868EB"/>
    <w:rsid w:val="00986E3D"/>
    <w:rsid w:val="00990827"/>
    <w:rsid w:val="00991028"/>
    <w:rsid w:val="00991524"/>
    <w:rsid w:val="0099292D"/>
    <w:rsid w:val="00992FDC"/>
    <w:rsid w:val="0099374F"/>
    <w:rsid w:val="00993C64"/>
    <w:rsid w:val="009942B1"/>
    <w:rsid w:val="009946BF"/>
    <w:rsid w:val="00995B53"/>
    <w:rsid w:val="009968D2"/>
    <w:rsid w:val="00996F32"/>
    <w:rsid w:val="009978A2"/>
    <w:rsid w:val="00997AF9"/>
    <w:rsid w:val="009A0E09"/>
    <w:rsid w:val="009A2B88"/>
    <w:rsid w:val="009A2D0C"/>
    <w:rsid w:val="009A30D9"/>
    <w:rsid w:val="009A499B"/>
    <w:rsid w:val="009A65AB"/>
    <w:rsid w:val="009A6C27"/>
    <w:rsid w:val="009A74E0"/>
    <w:rsid w:val="009A783D"/>
    <w:rsid w:val="009B05B4"/>
    <w:rsid w:val="009B0823"/>
    <w:rsid w:val="009B0E8D"/>
    <w:rsid w:val="009B1009"/>
    <w:rsid w:val="009B12B9"/>
    <w:rsid w:val="009B28F4"/>
    <w:rsid w:val="009B29F0"/>
    <w:rsid w:val="009B34BD"/>
    <w:rsid w:val="009B3C5A"/>
    <w:rsid w:val="009B446D"/>
    <w:rsid w:val="009B44C7"/>
    <w:rsid w:val="009B51CE"/>
    <w:rsid w:val="009B55BE"/>
    <w:rsid w:val="009B57E3"/>
    <w:rsid w:val="009B5E83"/>
    <w:rsid w:val="009B5F4B"/>
    <w:rsid w:val="009B6FC2"/>
    <w:rsid w:val="009B7370"/>
    <w:rsid w:val="009B76E3"/>
    <w:rsid w:val="009C04B1"/>
    <w:rsid w:val="009C0A9E"/>
    <w:rsid w:val="009C0DF7"/>
    <w:rsid w:val="009C10DC"/>
    <w:rsid w:val="009C1658"/>
    <w:rsid w:val="009C16AD"/>
    <w:rsid w:val="009C2355"/>
    <w:rsid w:val="009C2F5E"/>
    <w:rsid w:val="009C3B23"/>
    <w:rsid w:val="009C3D53"/>
    <w:rsid w:val="009C42DE"/>
    <w:rsid w:val="009C4681"/>
    <w:rsid w:val="009C4AD5"/>
    <w:rsid w:val="009C4B8C"/>
    <w:rsid w:val="009C5651"/>
    <w:rsid w:val="009C59D8"/>
    <w:rsid w:val="009C6270"/>
    <w:rsid w:val="009C6AE9"/>
    <w:rsid w:val="009C78F9"/>
    <w:rsid w:val="009D05C1"/>
    <w:rsid w:val="009D108D"/>
    <w:rsid w:val="009D17F2"/>
    <w:rsid w:val="009D191A"/>
    <w:rsid w:val="009D1D36"/>
    <w:rsid w:val="009D228B"/>
    <w:rsid w:val="009D26B6"/>
    <w:rsid w:val="009D2E14"/>
    <w:rsid w:val="009D3C12"/>
    <w:rsid w:val="009D5CDE"/>
    <w:rsid w:val="009D5EF6"/>
    <w:rsid w:val="009D6F46"/>
    <w:rsid w:val="009D72DD"/>
    <w:rsid w:val="009E074D"/>
    <w:rsid w:val="009E20CB"/>
    <w:rsid w:val="009E2D76"/>
    <w:rsid w:val="009E2F55"/>
    <w:rsid w:val="009E4D08"/>
    <w:rsid w:val="009E579A"/>
    <w:rsid w:val="009E5E4B"/>
    <w:rsid w:val="009E5FD4"/>
    <w:rsid w:val="009E6722"/>
    <w:rsid w:val="009E72C2"/>
    <w:rsid w:val="009F078F"/>
    <w:rsid w:val="009F0F73"/>
    <w:rsid w:val="009F10D4"/>
    <w:rsid w:val="009F152B"/>
    <w:rsid w:val="009F176A"/>
    <w:rsid w:val="009F4543"/>
    <w:rsid w:val="009F4694"/>
    <w:rsid w:val="009F4A00"/>
    <w:rsid w:val="009F4C01"/>
    <w:rsid w:val="009F6556"/>
    <w:rsid w:val="009F699F"/>
    <w:rsid w:val="009F6DC6"/>
    <w:rsid w:val="009F765B"/>
    <w:rsid w:val="00A00962"/>
    <w:rsid w:val="00A014C4"/>
    <w:rsid w:val="00A01CF0"/>
    <w:rsid w:val="00A01E7B"/>
    <w:rsid w:val="00A02A9C"/>
    <w:rsid w:val="00A0393D"/>
    <w:rsid w:val="00A04A0F"/>
    <w:rsid w:val="00A04B56"/>
    <w:rsid w:val="00A05FB2"/>
    <w:rsid w:val="00A06162"/>
    <w:rsid w:val="00A06419"/>
    <w:rsid w:val="00A0658D"/>
    <w:rsid w:val="00A069D0"/>
    <w:rsid w:val="00A06BF9"/>
    <w:rsid w:val="00A0743A"/>
    <w:rsid w:val="00A07730"/>
    <w:rsid w:val="00A07967"/>
    <w:rsid w:val="00A07DCA"/>
    <w:rsid w:val="00A10933"/>
    <w:rsid w:val="00A10C32"/>
    <w:rsid w:val="00A12CF0"/>
    <w:rsid w:val="00A137EC"/>
    <w:rsid w:val="00A13A04"/>
    <w:rsid w:val="00A13E60"/>
    <w:rsid w:val="00A1425B"/>
    <w:rsid w:val="00A14501"/>
    <w:rsid w:val="00A15889"/>
    <w:rsid w:val="00A159F7"/>
    <w:rsid w:val="00A161C4"/>
    <w:rsid w:val="00A164F5"/>
    <w:rsid w:val="00A16D51"/>
    <w:rsid w:val="00A1739E"/>
    <w:rsid w:val="00A201CA"/>
    <w:rsid w:val="00A20597"/>
    <w:rsid w:val="00A212B0"/>
    <w:rsid w:val="00A21509"/>
    <w:rsid w:val="00A222FE"/>
    <w:rsid w:val="00A2252E"/>
    <w:rsid w:val="00A2267C"/>
    <w:rsid w:val="00A23059"/>
    <w:rsid w:val="00A246C6"/>
    <w:rsid w:val="00A24C38"/>
    <w:rsid w:val="00A2575E"/>
    <w:rsid w:val="00A25B40"/>
    <w:rsid w:val="00A26F34"/>
    <w:rsid w:val="00A30190"/>
    <w:rsid w:val="00A307A3"/>
    <w:rsid w:val="00A307CD"/>
    <w:rsid w:val="00A31154"/>
    <w:rsid w:val="00A31AC5"/>
    <w:rsid w:val="00A31FDD"/>
    <w:rsid w:val="00A33603"/>
    <w:rsid w:val="00A34014"/>
    <w:rsid w:val="00A347E9"/>
    <w:rsid w:val="00A34AE3"/>
    <w:rsid w:val="00A34EB8"/>
    <w:rsid w:val="00A359E6"/>
    <w:rsid w:val="00A35C83"/>
    <w:rsid w:val="00A35CD9"/>
    <w:rsid w:val="00A35DA3"/>
    <w:rsid w:val="00A36716"/>
    <w:rsid w:val="00A3785A"/>
    <w:rsid w:val="00A37B0F"/>
    <w:rsid w:val="00A40E90"/>
    <w:rsid w:val="00A41030"/>
    <w:rsid w:val="00A414C6"/>
    <w:rsid w:val="00A41763"/>
    <w:rsid w:val="00A4243F"/>
    <w:rsid w:val="00A42963"/>
    <w:rsid w:val="00A42E30"/>
    <w:rsid w:val="00A4365B"/>
    <w:rsid w:val="00A44C08"/>
    <w:rsid w:val="00A45519"/>
    <w:rsid w:val="00A4593D"/>
    <w:rsid w:val="00A45C24"/>
    <w:rsid w:val="00A46168"/>
    <w:rsid w:val="00A4682D"/>
    <w:rsid w:val="00A46CE3"/>
    <w:rsid w:val="00A47088"/>
    <w:rsid w:val="00A47DDF"/>
    <w:rsid w:val="00A50122"/>
    <w:rsid w:val="00A50C81"/>
    <w:rsid w:val="00A50DE2"/>
    <w:rsid w:val="00A510EC"/>
    <w:rsid w:val="00A51243"/>
    <w:rsid w:val="00A5210B"/>
    <w:rsid w:val="00A52D1D"/>
    <w:rsid w:val="00A52EFE"/>
    <w:rsid w:val="00A5524C"/>
    <w:rsid w:val="00A5535A"/>
    <w:rsid w:val="00A556D8"/>
    <w:rsid w:val="00A563FD"/>
    <w:rsid w:val="00A57EBA"/>
    <w:rsid w:val="00A57F07"/>
    <w:rsid w:val="00A628F8"/>
    <w:rsid w:val="00A62F3A"/>
    <w:rsid w:val="00A63937"/>
    <w:rsid w:val="00A64C11"/>
    <w:rsid w:val="00A65B4A"/>
    <w:rsid w:val="00A6672C"/>
    <w:rsid w:val="00A66C1A"/>
    <w:rsid w:val="00A66C3E"/>
    <w:rsid w:val="00A670C4"/>
    <w:rsid w:val="00A67A37"/>
    <w:rsid w:val="00A710F2"/>
    <w:rsid w:val="00A730FA"/>
    <w:rsid w:val="00A734F5"/>
    <w:rsid w:val="00A73757"/>
    <w:rsid w:val="00A73882"/>
    <w:rsid w:val="00A74040"/>
    <w:rsid w:val="00A74235"/>
    <w:rsid w:val="00A748C0"/>
    <w:rsid w:val="00A74F2B"/>
    <w:rsid w:val="00A756CB"/>
    <w:rsid w:val="00A75A88"/>
    <w:rsid w:val="00A75B8C"/>
    <w:rsid w:val="00A75D22"/>
    <w:rsid w:val="00A76BCF"/>
    <w:rsid w:val="00A77479"/>
    <w:rsid w:val="00A80153"/>
    <w:rsid w:val="00A80CE9"/>
    <w:rsid w:val="00A814FC"/>
    <w:rsid w:val="00A825FE"/>
    <w:rsid w:val="00A82CA1"/>
    <w:rsid w:val="00A836B4"/>
    <w:rsid w:val="00A839C2"/>
    <w:rsid w:val="00A8417E"/>
    <w:rsid w:val="00A85730"/>
    <w:rsid w:val="00A85C4B"/>
    <w:rsid w:val="00A86CFF"/>
    <w:rsid w:val="00A87B48"/>
    <w:rsid w:val="00A87BF9"/>
    <w:rsid w:val="00A91356"/>
    <w:rsid w:val="00A92303"/>
    <w:rsid w:val="00A92589"/>
    <w:rsid w:val="00A92A52"/>
    <w:rsid w:val="00A92B78"/>
    <w:rsid w:val="00A93810"/>
    <w:rsid w:val="00A93B41"/>
    <w:rsid w:val="00A93FFC"/>
    <w:rsid w:val="00A9444F"/>
    <w:rsid w:val="00A94A90"/>
    <w:rsid w:val="00A95D16"/>
    <w:rsid w:val="00A963C4"/>
    <w:rsid w:val="00A96541"/>
    <w:rsid w:val="00A97593"/>
    <w:rsid w:val="00A9787A"/>
    <w:rsid w:val="00A97B05"/>
    <w:rsid w:val="00A97DCF"/>
    <w:rsid w:val="00AA03F4"/>
    <w:rsid w:val="00AA0412"/>
    <w:rsid w:val="00AA0A70"/>
    <w:rsid w:val="00AA1FA8"/>
    <w:rsid w:val="00AA2530"/>
    <w:rsid w:val="00AA3127"/>
    <w:rsid w:val="00AA4567"/>
    <w:rsid w:val="00AA4FBD"/>
    <w:rsid w:val="00AA6410"/>
    <w:rsid w:val="00AA6813"/>
    <w:rsid w:val="00AA7023"/>
    <w:rsid w:val="00AA71AA"/>
    <w:rsid w:val="00AB0129"/>
    <w:rsid w:val="00AB0361"/>
    <w:rsid w:val="00AB0657"/>
    <w:rsid w:val="00AB0ECA"/>
    <w:rsid w:val="00AB3210"/>
    <w:rsid w:val="00AB32E7"/>
    <w:rsid w:val="00AB38A3"/>
    <w:rsid w:val="00AB43F9"/>
    <w:rsid w:val="00AB50BC"/>
    <w:rsid w:val="00AB53DB"/>
    <w:rsid w:val="00AB6347"/>
    <w:rsid w:val="00AB66ED"/>
    <w:rsid w:val="00AB6DF1"/>
    <w:rsid w:val="00AB7E3D"/>
    <w:rsid w:val="00AC121F"/>
    <w:rsid w:val="00AC2DE8"/>
    <w:rsid w:val="00AC40A6"/>
    <w:rsid w:val="00AC491D"/>
    <w:rsid w:val="00AC4E5C"/>
    <w:rsid w:val="00AC52FB"/>
    <w:rsid w:val="00AC599F"/>
    <w:rsid w:val="00AC5D7B"/>
    <w:rsid w:val="00AC679F"/>
    <w:rsid w:val="00AC74DC"/>
    <w:rsid w:val="00AD0D39"/>
    <w:rsid w:val="00AD15F8"/>
    <w:rsid w:val="00AD2666"/>
    <w:rsid w:val="00AD30A6"/>
    <w:rsid w:val="00AD3830"/>
    <w:rsid w:val="00AD498B"/>
    <w:rsid w:val="00AD507D"/>
    <w:rsid w:val="00AD615E"/>
    <w:rsid w:val="00AD702F"/>
    <w:rsid w:val="00AD7141"/>
    <w:rsid w:val="00AD748B"/>
    <w:rsid w:val="00AD7C0B"/>
    <w:rsid w:val="00AE01D2"/>
    <w:rsid w:val="00AE0215"/>
    <w:rsid w:val="00AE05BD"/>
    <w:rsid w:val="00AE0CF8"/>
    <w:rsid w:val="00AE1D01"/>
    <w:rsid w:val="00AE1F00"/>
    <w:rsid w:val="00AE4861"/>
    <w:rsid w:val="00AE57BD"/>
    <w:rsid w:val="00AE5AC4"/>
    <w:rsid w:val="00AE6875"/>
    <w:rsid w:val="00AE6DBA"/>
    <w:rsid w:val="00AE7E01"/>
    <w:rsid w:val="00AF0442"/>
    <w:rsid w:val="00AF091B"/>
    <w:rsid w:val="00AF0CC1"/>
    <w:rsid w:val="00AF223D"/>
    <w:rsid w:val="00AF2CE5"/>
    <w:rsid w:val="00AF2D42"/>
    <w:rsid w:val="00AF3FDC"/>
    <w:rsid w:val="00AF5CD4"/>
    <w:rsid w:val="00AF66DE"/>
    <w:rsid w:val="00AF6821"/>
    <w:rsid w:val="00AF7099"/>
    <w:rsid w:val="00AF7391"/>
    <w:rsid w:val="00AF7D1C"/>
    <w:rsid w:val="00B0045F"/>
    <w:rsid w:val="00B00618"/>
    <w:rsid w:val="00B0148D"/>
    <w:rsid w:val="00B0156B"/>
    <w:rsid w:val="00B018C9"/>
    <w:rsid w:val="00B01CF4"/>
    <w:rsid w:val="00B0216C"/>
    <w:rsid w:val="00B023A4"/>
    <w:rsid w:val="00B023DB"/>
    <w:rsid w:val="00B0245E"/>
    <w:rsid w:val="00B02769"/>
    <w:rsid w:val="00B03393"/>
    <w:rsid w:val="00B03E15"/>
    <w:rsid w:val="00B03FB7"/>
    <w:rsid w:val="00B0445E"/>
    <w:rsid w:val="00B051AB"/>
    <w:rsid w:val="00B054B6"/>
    <w:rsid w:val="00B06F08"/>
    <w:rsid w:val="00B07B73"/>
    <w:rsid w:val="00B07F47"/>
    <w:rsid w:val="00B1033F"/>
    <w:rsid w:val="00B10F41"/>
    <w:rsid w:val="00B1151A"/>
    <w:rsid w:val="00B124B5"/>
    <w:rsid w:val="00B13E9B"/>
    <w:rsid w:val="00B141DC"/>
    <w:rsid w:val="00B15105"/>
    <w:rsid w:val="00B15277"/>
    <w:rsid w:val="00B16696"/>
    <w:rsid w:val="00B1674B"/>
    <w:rsid w:val="00B16987"/>
    <w:rsid w:val="00B16CED"/>
    <w:rsid w:val="00B16EB1"/>
    <w:rsid w:val="00B1754F"/>
    <w:rsid w:val="00B20D42"/>
    <w:rsid w:val="00B20F56"/>
    <w:rsid w:val="00B22806"/>
    <w:rsid w:val="00B22AA3"/>
    <w:rsid w:val="00B236AF"/>
    <w:rsid w:val="00B25124"/>
    <w:rsid w:val="00B27CD1"/>
    <w:rsid w:val="00B3152F"/>
    <w:rsid w:val="00B31842"/>
    <w:rsid w:val="00B32936"/>
    <w:rsid w:val="00B3382D"/>
    <w:rsid w:val="00B33D69"/>
    <w:rsid w:val="00B33D93"/>
    <w:rsid w:val="00B33EA8"/>
    <w:rsid w:val="00B349B0"/>
    <w:rsid w:val="00B353FA"/>
    <w:rsid w:val="00B3599F"/>
    <w:rsid w:val="00B3656B"/>
    <w:rsid w:val="00B36BFA"/>
    <w:rsid w:val="00B40764"/>
    <w:rsid w:val="00B414F7"/>
    <w:rsid w:val="00B41F01"/>
    <w:rsid w:val="00B42248"/>
    <w:rsid w:val="00B4229B"/>
    <w:rsid w:val="00B42A67"/>
    <w:rsid w:val="00B43539"/>
    <w:rsid w:val="00B43C8A"/>
    <w:rsid w:val="00B443B9"/>
    <w:rsid w:val="00B445E8"/>
    <w:rsid w:val="00B44E2A"/>
    <w:rsid w:val="00B44F5D"/>
    <w:rsid w:val="00B457C6"/>
    <w:rsid w:val="00B47F5A"/>
    <w:rsid w:val="00B500FA"/>
    <w:rsid w:val="00B50DFA"/>
    <w:rsid w:val="00B52D35"/>
    <w:rsid w:val="00B52E5E"/>
    <w:rsid w:val="00B5336E"/>
    <w:rsid w:val="00B53EA0"/>
    <w:rsid w:val="00B543F8"/>
    <w:rsid w:val="00B547E4"/>
    <w:rsid w:val="00B54C59"/>
    <w:rsid w:val="00B55912"/>
    <w:rsid w:val="00B56BD6"/>
    <w:rsid w:val="00B56DF3"/>
    <w:rsid w:val="00B56E57"/>
    <w:rsid w:val="00B57CB4"/>
    <w:rsid w:val="00B60281"/>
    <w:rsid w:val="00B60C8D"/>
    <w:rsid w:val="00B60CD3"/>
    <w:rsid w:val="00B60E47"/>
    <w:rsid w:val="00B615F5"/>
    <w:rsid w:val="00B6181A"/>
    <w:rsid w:val="00B61EEB"/>
    <w:rsid w:val="00B623AA"/>
    <w:rsid w:val="00B624C4"/>
    <w:rsid w:val="00B62671"/>
    <w:rsid w:val="00B6308E"/>
    <w:rsid w:val="00B632B2"/>
    <w:rsid w:val="00B6349E"/>
    <w:rsid w:val="00B635CF"/>
    <w:rsid w:val="00B63C3A"/>
    <w:rsid w:val="00B649BA"/>
    <w:rsid w:val="00B65EC4"/>
    <w:rsid w:val="00B66274"/>
    <w:rsid w:val="00B66D60"/>
    <w:rsid w:val="00B703F6"/>
    <w:rsid w:val="00B71507"/>
    <w:rsid w:val="00B719AB"/>
    <w:rsid w:val="00B7208B"/>
    <w:rsid w:val="00B7211B"/>
    <w:rsid w:val="00B73452"/>
    <w:rsid w:val="00B74985"/>
    <w:rsid w:val="00B75A0D"/>
    <w:rsid w:val="00B7653D"/>
    <w:rsid w:val="00B77BCA"/>
    <w:rsid w:val="00B77F84"/>
    <w:rsid w:val="00B81558"/>
    <w:rsid w:val="00B84330"/>
    <w:rsid w:val="00B84724"/>
    <w:rsid w:val="00B852D4"/>
    <w:rsid w:val="00B85C5D"/>
    <w:rsid w:val="00B86222"/>
    <w:rsid w:val="00B862EE"/>
    <w:rsid w:val="00B87042"/>
    <w:rsid w:val="00B8715E"/>
    <w:rsid w:val="00B871CD"/>
    <w:rsid w:val="00B87416"/>
    <w:rsid w:val="00B8773C"/>
    <w:rsid w:val="00B87F35"/>
    <w:rsid w:val="00B900BA"/>
    <w:rsid w:val="00B9039D"/>
    <w:rsid w:val="00B9057E"/>
    <w:rsid w:val="00B90B22"/>
    <w:rsid w:val="00B90BD3"/>
    <w:rsid w:val="00B929FE"/>
    <w:rsid w:val="00B92A3F"/>
    <w:rsid w:val="00B92FB0"/>
    <w:rsid w:val="00B9300D"/>
    <w:rsid w:val="00B94A42"/>
    <w:rsid w:val="00B9522E"/>
    <w:rsid w:val="00B979BD"/>
    <w:rsid w:val="00BA103B"/>
    <w:rsid w:val="00BA138E"/>
    <w:rsid w:val="00BA150D"/>
    <w:rsid w:val="00BA198D"/>
    <w:rsid w:val="00BA19E6"/>
    <w:rsid w:val="00BA2726"/>
    <w:rsid w:val="00BA2C78"/>
    <w:rsid w:val="00BA2FE0"/>
    <w:rsid w:val="00BA37CF"/>
    <w:rsid w:val="00BA3B0D"/>
    <w:rsid w:val="00BA3F69"/>
    <w:rsid w:val="00BA6338"/>
    <w:rsid w:val="00BB00C6"/>
    <w:rsid w:val="00BB16FD"/>
    <w:rsid w:val="00BB1B94"/>
    <w:rsid w:val="00BB1F92"/>
    <w:rsid w:val="00BB2019"/>
    <w:rsid w:val="00BB3189"/>
    <w:rsid w:val="00BB3F31"/>
    <w:rsid w:val="00BB447B"/>
    <w:rsid w:val="00BB4C47"/>
    <w:rsid w:val="00BB5020"/>
    <w:rsid w:val="00BB50DA"/>
    <w:rsid w:val="00BB5878"/>
    <w:rsid w:val="00BB5BF8"/>
    <w:rsid w:val="00BB5FD4"/>
    <w:rsid w:val="00BB6221"/>
    <w:rsid w:val="00BB6680"/>
    <w:rsid w:val="00BB7610"/>
    <w:rsid w:val="00BB7B68"/>
    <w:rsid w:val="00BC0C2A"/>
    <w:rsid w:val="00BC0C36"/>
    <w:rsid w:val="00BC0C92"/>
    <w:rsid w:val="00BC2325"/>
    <w:rsid w:val="00BC2D8B"/>
    <w:rsid w:val="00BC3D41"/>
    <w:rsid w:val="00BC3F7A"/>
    <w:rsid w:val="00BC4188"/>
    <w:rsid w:val="00BD01BF"/>
    <w:rsid w:val="00BD01C1"/>
    <w:rsid w:val="00BD2161"/>
    <w:rsid w:val="00BD4C98"/>
    <w:rsid w:val="00BD4D1A"/>
    <w:rsid w:val="00BD58D2"/>
    <w:rsid w:val="00BD7C6F"/>
    <w:rsid w:val="00BE08CF"/>
    <w:rsid w:val="00BE31D3"/>
    <w:rsid w:val="00BE3F09"/>
    <w:rsid w:val="00BE49AD"/>
    <w:rsid w:val="00BE4BF7"/>
    <w:rsid w:val="00BE4C88"/>
    <w:rsid w:val="00BE5C6A"/>
    <w:rsid w:val="00BE5F7B"/>
    <w:rsid w:val="00BE6BB3"/>
    <w:rsid w:val="00BE6E3E"/>
    <w:rsid w:val="00BE7B2E"/>
    <w:rsid w:val="00BF1ADE"/>
    <w:rsid w:val="00BF2497"/>
    <w:rsid w:val="00BF2BF2"/>
    <w:rsid w:val="00BF37B9"/>
    <w:rsid w:val="00BF3871"/>
    <w:rsid w:val="00BF3F3F"/>
    <w:rsid w:val="00BF4357"/>
    <w:rsid w:val="00BF4417"/>
    <w:rsid w:val="00BF4B01"/>
    <w:rsid w:val="00BF5152"/>
    <w:rsid w:val="00BF635E"/>
    <w:rsid w:val="00BF6BBA"/>
    <w:rsid w:val="00BF6F5D"/>
    <w:rsid w:val="00BF75AB"/>
    <w:rsid w:val="00BF774D"/>
    <w:rsid w:val="00C0006B"/>
    <w:rsid w:val="00C0101B"/>
    <w:rsid w:val="00C0291B"/>
    <w:rsid w:val="00C036E1"/>
    <w:rsid w:val="00C03978"/>
    <w:rsid w:val="00C043F9"/>
    <w:rsid w:val="00C0444C"/>
    <w:rsid w:val="00C04EAC"/>
    <w:rsid w:val="00C0542F"/>
    <w:rsid w:val="00C05B93"/>
    <w:rsid w:val="00C05C9C"/>
    <w:rsid w:val="00C05E02"/>
    <w:rsid w:val="00C06D1A"/>
    <w:rsid w:val="00C06ECA"/>
    <w:rsid w:val="00C072DB"/>
    <w:rsid w:val="00C07A65"/>
    <w:rsid w:val="00C10500"/>
    <w:rsid w:val="00C10564"/>
    <w:rsid w:val="00C11181"/>
    <w:rsid w:val="00C1255B"/>
    <w:rsid w:val="00C12ED4"/>
    <w:rsid w:val="00C13C26"/>
    <w:rsid w:val="00C14A4C"/>
    <w:rsid w:val="00C1502B"/>
    <w:rsid w:val="00C1528F"/>
    <w:rsid w:val="00C15D9C"/>
    <w:rsid w:val="00C16C34"/>
    <w:rsid w:val="00C17ED1"/>
    <w:rsid w:val="00C20229"/>
    <w:rsid w:val="00C20555"/>
    <w:rsid w:val="00C20DBB"/>
    <w:rsid w:val="00C213D7"/>
    <w:rsid w:val="00C21902"/>
    <w:rsid w:val="00C21F99"/>
    <w:rsid w:val="00C22767"/>
    <w:rsid w:val="00C22784"/>
    <w:rsid w:val="00C23720"/>
    <w:rsid w:val="00C24485"/>
    <w:rsid w:val="00C24E44"/>
    <w:rsid w:val="00C270E5"/>
    <w:rsid w:val="00C27413"/>
    <w:rsid w:val="00C27B67"/>
    <w:rsid w:val="00C3021E"/>
    <w:rsid w:val="00C30348"/>
    <w:rsid w:val="00C308B7"/>
    <w:rsid w:val="00C30F28"/>
    <w:rsid w:val="00C31A1F"/>
    <w:rsid w:val="00C320B0"/>
    <w:rsid w:val="00C32400"/>
    <w:rsid w:val="00C32880"/>
    <w:rsid w:val="00C32AA5"/>
    <w:rsid w:val="00C33C83"/>
    <w:rsid w:val="00C33F3D"/>
    <w:rsid w:val="00C34A51"/>
    <w:rsid w:val="00C354AC"/>
    <w:rsid w:val="00C35B18"/>
    <w:rsid w:val="00C3648E"/>
    <w:rsid w:val="00C36742"/>
    <w:rsid w:val="00C36818"/>
    <w:rsid w:val="00C36CA3"/>
    <w:rsid w:val="00C3711D"/>
    <w:rsid w:val="00C37D3D"/>
    <w:rsid w:val="00C37F54"/>
    <w:rsid w:val="00C41A23"/>
    <w:rsid w:val="00C4235C"/>
    <w:rsid w:val="00C42786"/>
    <w:rsid w:val="00C427BA"/>
    <w:rsid w:val="00C42D3E"/>
    <w:rsid w:val="00C4321B"/>
    <w:rsid w:val="00C433C4"/>
    <w:rsid w:val="00C44324"/>
    <w:rsid w:val="00C45293"/>
    <w:rsid w:val="00C455D4"/>
    <w:rsid w:val="00C45738"/>
    <w:rsid w:val="00C46471"/>
    <w:rsid w:val="00C46BA3"/>
    <w:rsid w:val="00C470CF"/>
    <w:rsid w:val="00C4786D"/>
    <w:rsid w:val="00C47A1E"/>
    <w:rsid w:val="00C47D2F"/>
    <w:rsid w:val="00C509E8"/>
    <w:rsid w:val="00C51744"/>
    <w:rsid w:val="00C51F3A"/>
    <w:rsid w:val="00C52C2D"/>
    <w:rsid w:val="00C5313F"/>
    <w:rsid w:val="00C53541"/>
    <w:rsid w:val="00C53C82"/>
    <w:rsid w:val="00C53CDA"/>
    <w:rsid w:val="00C53D12"/>
    <w:rsid w:val="00C559CE"/>
    <w:rsid w:val="00C5608B"/>
    <w:rsid w:val="00C56C6F"/>
    <w:rsid w:val="00C56F97"/>
    <w:rsid w:val="00C56FF6"/>
    <w:rsid w:val="00C572D2"/>
    <w:rsid w:val="00C573F3"/>
    <w:rsid w:val="00C57635"/>
    <w:rsid w:val="00C57FD5"/>
    <w:rsid w:val="00C60934"/>
    <w:rsid w:val="00C625EE"/>
    <w:rsid w:val="00C62619"/>
    <w:rsid w:val="00C626FB"/>
    <w:rsid w:val="00C62E65"/>
    <w:rsid w:val="00C63874"/>
    <w:rsid w:val="00C64473"/>
    <w:rsid w:val="00C64FEF"/>
    <w:rsid w:val="00C650C6"/>
    <w:rsid w:val="00C660B4"/>
    <w:rsid w:val="00C66A32"/>
    <w:rsid w:val="00C67B3A"/>
    <w:rsid w:val="00C70414"/>
    <w:rsid w:val="00C71EC4"/>
    <w:rsid w:val="00C721C7"/>
    <w:rsid w:val="00C72F8B"/>
    <w:rsid w:val="00C740AB"/>
    <w:rsid w:val="00C74E41"/>
    <w:rsid w:val="00C74F3D"/>
    <w:rsid w:val="00C75523"/>
    <w:rsid w:val="00C76020"/>
    <w:rsid w:val="00C762E0"/>
    <w:rsid w:val="00C7643E"/>
    <w:rsid w:val="00C767A4"/>
    <w:rsid w:val="00C76E42"/>
    <w:rsid w:val="00C76F3C"/>
    <w:rsid w:val="00C77937"/>
    <w:rsid w:val="00C77BDB"/>
    <w:rsid w:val="00C809D0"/>
    <w:rsid w:val="00C80BA0"/>
    <w:rsid w:val="00C81627"/>
    <w:rsid w:val="00C81851"/>
    <w:rsid w:val="00C81BD4"/>
    <w:rsid w:val="00C82D42"/>
    <w:rsid w:val="00C82FF3"/>
    <w:rsid w:val="00C83D91"/>
    <w:rsid w:val="00C83E80"/>
    <w:rsid w:val="00C84E7D"/>
    <w:rsid w:val="00C85C44"/>
    <w:rsid w:val="00C8668E"/>
    <w:rsid w:val="00C87A90"/>
    <w:rsid w:val="00C902D0"/>
    <w:rsid w:val="00C907AC"/>
    <w:rsid w:val="00C90A88"/>
    <w:rsid w:val="00C90F14"/>
    <w:rsid w:val="00C91523"/>
    <w:rsid w:val="00C91BB6"/>
    <w:rsid w:val="00C91CD0"/>
    <w:rsid w:val="00C92130"/>
    <w:rsid w:val="00C92275"/>
    <w:rsid w:val="00C926E0"/>
    <w:rsid w:val="00C9326A"/>
    <w:rsid w:val="00C93403"/>
    <w:rsid w:val="00C945D4"/>
    <w:rsid w:val="00C94F29"/>
    <w:rsid w:val="00C95D42"/>
    <w:rsid w:val="00C96042"/>
    <w:rsid w:val="00C964A5"/>
    <w:rsid w:val="00C96C83"/>
    <w:rsid w:val="00C96EBA"/>
    <w:rsid w:val="00C97018"/>
    <w:rsid w:val="00C970B9"/>
    <w:rsid w:val="00C9718E"/>
    <w:rsid w:val="00CA02E3"/>
    <w:rsid w:val="00CA0A7E"/>
    <w:rsid w:val="00CA0BB0"/>
    <w:rsid w:val="00CA26D9"/>
    <w:rsid w:val="00CA4817"/>
    <w:rsid w:val="00CA4E21"/>
    <w:rsid w:val="00CB01B5"/>
    <w:rsid w:val="00CB048B"/>
    <w:rsid w:val="00CB093D"/>
    <w:rsid w:val="00CB203B"/>
    <w:rsid w:val="00CB24AB"/>
    <w:rsid w:val="00CB2917"/>
    <w:rsid w:val="00CB44ED"/>
    <w:rsid w:val="00CB47AD"/>
    <w:rsid w:val="00CB51B2"/>
    <w:rsid w:val="00CB7786"/>
    <w:rsid w:val="00CB7F77"/>
    <w:rsid w:val="00CB7FF8"/>
    <w:rsid w:val="00CC2578"/>
    <w:rsid w:val="00CC29A2"/>
    <w:rsid w:val="00CC2B77"/>
    <w:rsid w:val="00CC343B"/>
    <w:rsid w:val="00CC3D8D"/>
    <w:rsid w:val="00CC45D9"/>
    <w:rsid w:val="00CC46D4"/>
    <w:rsid w:val="00CC4774"/>
    <w:rsid w:val="00CC47B5"/>
    <w:rsid w:val="00CC4D2C"/>
    <w:rsid w:val="00CC5CB4"/>
    <w:rsid w:val="00CC6494"/>
    <w:rsid w:val="00CC6BAE"/>
    <w:rsid w:val="00CC7CEA"/>
    <w:rsid w:val="00CC7ECC"/>
    <w:rsid w:val="00CD0089"/>
    <w:rsid w:val="00CD056E"/>
    <w:rsid w:val="00CD0912"/>
    <w:rsid w:val="00CD0D0A"/>
    <w:rsid w:val="00CD0E62"/>
    <w:rsid w:val="00CD111C"/>
    <w:rsid w:val="00CD21AD"/>
    <w:rsid w:val="00CD3563"/>
    <w:rsid w:val="00CD3CCB"/>
    <w:rsid w:val="00CD3E06"/>
    <w:rsid w:val="00CD4F78"/>
    <w:rsid w:val="00CD626C"/>
    <w:rsid w:val="00CE0C6D"/>
    <w:rsid w:val="00CE16BF"/>
    <w:rsid w:val="00CE25FF"/>
    <w:rsid w:val="00CE31C9"/>
    <w:rsid w:val="00CE4810"/>
    <w:rsid w:val="00CE4DCE"/>
    <w:rsid w:val="00CE5818"/>
    <w:rsid w:val="00CE59F7"/>
    <w:rsid w:val="00CE5E2A"/>
    <w:rsid w:val="00CE6D8D"/>
    <w:rsid w:val="00CE6F1A"/>
    <w:rsid w:val="00CE6FCB"/>
    <w:rsid w:val="00CE7454"/>
    <w:rsid w:val="00CE7CA2"/>
    <w:rsid w:val="00CF0180"/>
    <w:rsid w:val="00CF11E4"/>
    <w:rsid w:val="00CF1307"/>
    <w:rsid w:val="00CF293D"/>
    <w:rsid w:val="00CF2C03"/>
    <w:rsid w:val="00CF389D"/>
    <w:rsid w:val="00CF4317"/>
    <w:rsid w:val="00CF4A24"/>
    <w:rsid w:val="00CF5607"/>
    <w:rsid w:val="00CF6484"/>
    <w:rsid w:val="00CF6800"/>
    <w:rsid w:val="00CF6EF0"/>
    <w:rsid w:val="00CF7163"/>
    <w:rsid w:val="00D00958"/>
    <w:rsid w:val="00D013FF"/>
    <w:rsid w:val="00D01649"/>
    <w:rsid w:val="00D02092"/>
    <w:rsid w:val="00D02963"/>
    <w:rsid w:val="00D02C69"/>
    <w:rsid w:val="00D03FFC"/>
    <w:rsid w:val="00D040B8"/>
    <w:rsid w:val="00D068E2"/>
    <w:rsid w:val="00D06F51"/>
    <w:rsid w:val="00D07686"/>
    <w:rsid w:val="00D0795E"/>
    <w:rsid w:val="00D1031B"/>
    <w:rsid w:val="00D106CE"/>
    <w:rsid w:val="00D108DC"/>
    <w:rsid w:val="00D10EB3"/>
    <w:rsid w:val="00D112F8"/>
    <w:rsid w:val="00D1211E"/>
    <w:rsid w:val="00D12F7E"/>
    <w:rsid w:val="00D1319F"/>
    <w:rsid w:val="00D1349F"/>
    <w:rsid w:val="00D13C29"/>
    <w:rsid w:val="00D13C76"/>
    <w:rsid w:val="00D1477A"/>
    <w:rsid w:val="00D14DF3"/>
    <w:rsid w:val="00D14E70"/>
    <w:rsid w:val="00D14EDF"/>
    <w:rsid w:val="00D14FB3"/>
    <w:rsid w:val="00D15483"/>
    <w:rsid w:val="00D15EA7"/>
    <w:rsid w:val="00D1797F"/>
    <w:rsid w:val="00D17A99"/>
    <w:rsid w:val="00D203DB"/>
    <w:rsid w:val="00D20418"/>
    <w:rsid w:val="00D20679"/>
    <w:rsid w:val="00D21282"/>
    <w:rsid w:val="00D2133F"/>
    <w:rsid w:val="00D223BE"/>
    <w:rsid w:val="00D22821"/>
    <w:rsid w:val="00D2298E"/>
    <w:rsid w:val="00D22C5A"/>
    <w:rsid w:val="00D23D39"/>
    <w:rsid w:val="00D2476E"/>
    <w:rsid w:val="00D2483C"/>
    <w:rsid w:val="00D2634A"/>
    <w:rsid w:val="00D26A78"/>
    <w:rsid w:val="00D26E2A"/>
    <w:rsid w:val="00D27479"/>
    <w:rsid w:val="00D27CC3"/>
    <w:rsid w:val="00D316B2"/>
    <w:rsid w:val="00D3557A"/>
    <w:rsid w:val="00D357F4"/>
    <w:rsid w:val="00D364A1"/>
    <w:rsid w:val="00D36893"/>
    <w:rsid w:val="00D3726F"/>
    <w:rsid w:val="00D3732D"/>
    <w:rsid w:val="00D378A5"/>
    <w:rsid w:val="00D379F3"/>
    <w:rsid w:val="00D404DD"/>
    <w:rsid w:val="00D40790"/>
    <w:rsid w:val="00D40AD2"/>
    <w:rsid w:val="00D41166"/>
    <w:rsid w:val="00D41339"/>
    <w:rsid w:val="00D416BC"/>
    <w:rsid w:val="00D41D3C"/>
    <w:rsid w:val="00D432B1"/>
    <w:rsid w:val="00D43B28"/>
    <w:rsid w:val="00D44340"/>
    <w:rsid w:val="00D44410"/>
    <w:rsid w:val="00D467B5"/>
    <w:rsid w:val="00D47345"/>
    <w:rsid w:val="00D504A9"/>
    <w:rsid w:val="00D506FD"/>
    <w:rsid w:val="00D522D6"/>
    <w:rsid w:val="00D52316"/>
    <w:rsid w:val="00D52C75"/>
    <w:rsid w:val="00D53359"/>
    <w:rsid w:val="00D5394C"/>
    <w:rsid w:val="00D54525"/>
    <w:rsid w:val="00D547CD"/>
    <w:rsid w:val="00D55045"/>
    <w:rsid w:val="00D552E2"/>
    <w:rsid w:val="00D553E7"/>
    <w:rsid w:val="00D558E0"/>
    <w:rsid w:val="00D55C60"/>
    <w:rsid w:val="00D5642F"/>
    <w:rsid w:val="00D568F9"/>
    <w:rsid w:val="00D5724E"/>
    <w:rsid w:val="00D608DB"/>
    <w:rsid w:val="00D618A0"/>
    <w:rsid w:val="00D61B5A"/>
    <w:rsid w:val="00D61FC3"/>
    <w:rsid w:val="00D63466"/>
    <w:rsid w:val="00D643B6"/>
    <w:rsid w:val="00D64DDD"/>
    <w:rsid w:val="00D65F55"/>
    <w:rsid w:val="00D672C4"/>
    <w:rsid w:val="00D67820"/>
    <w:rsid w:val="00D700E7"/>
    <w:rsid w:val="00D703AE"/>
    <w:rsid w:val="00D72AB4"/>
    <w:rsid w:val="00D731A4"/>
    <w:rsid w:val="00D73961"/>
    <w:rsid w:val="00D744B7"/>
    <w:rsid w:val="00D76BFB"/>
    <w:rsid w:val="00D81507"/>
    <w:rsid w:val="00D82D55"/>
    <w:rsid w:val="00D82F15"/>
    <w:rsid w:val="00D83203"/>
    <w:rsid w:val="00D83813"/>
    <w:rsid w:val="00D8420E"/>
    <w:rsid w:val="00D848CF"/>
    <w:rsid w:val="00D852B5"/>
    <w:rsid w:val="00D85B9D"/>
    <w:rsid w:val="00D85D46"/>
    <w:rsid w:val="00D86437"/>
    <w:rsid w:val="00D866C9"/>
    <w:rsid w:val="00D86AEC"/>
    <w:rsid w:val="00D86D04"/>
    <w:rsid w:val="00D87480"/>
    <w:rsid w:val="00D900A7"/>
    <w:rsid w:val="00D911D4"/>
    <w:rsid w:val="00D9247B"/>
    <w:rsid w:val="00D93C90"/>
    <w:rsid w:val="00D940EF"/>
    <w:rsid w:val="00D94AB1"/>
    <w:rsid w:val="00D9508E"/>
    <w:rsid w:val="00D96D34"/>
    <w:rsid w:val="00D97C8A"/>
    <w:rsid w:val="00DA0A98"/>
    <w:rsid w:val="00DA2224"/>
    <w:rsid w:val="00DA2540"/>
    <w:rsid w:val="00DA2F56"/>
    <w:rsid w:val="00DA3530"/>
    <w:rsid w:val="00DA3CF5"/>
    <w:rsid w:val="00DA3DE3"/>
    <w:rsid w:val="00DA4AB0"/>
    <w:rsid w:val="00DA639D"/>
    <w:rsid w:val="00DA6FDE"/>
    <w:rsid w:val="00DA7689"/>
    <w:rsid w:val="00DA7F07"/>
    <w:rsid w:val="00DB1724"/>
    <w:rsid w:val="00DB17F2"/>
    <w:rsid w:val="00DB2C00"/>
    <w:rsid w:val="00DB3808"/>
    <w:rsid w:val="00DB3861"/>
    <w:rsid w:val="00DB4387"/>
    <w:rsid w:val="00DB4FD1"/>
    <w:rsid w:val="00DB64CA"/>
    <w:rsid w:val="00DB656B"/>
    <w:rsid w:val="00DB666F"/>
    <w:rsid w:val="00DB6BE6"/>
    <w:rsid w:val="00DB6F5F"/>
    <w:rsid w:val="00DB7156"/>
    <w:rsid w:val="00DC0174"/>
    <w:rsid w:val="00DC0577"/>
    <w:rsid w:val="00DC0B82"/>
    <w:rsid w:val="00DC19EA"/>
    <w:rsid w:val="00DC1F78"/>
    <w:rsid w:val="00DC32B9"/>
    <w:rsid w:val="00DC49B6"/>
    <w:rsid w:val="00DC4D37"/>
    <w:rsid w:val="00DC65A3"/>
    <w:rsid w:val="00DC665B"/>
    <w:rsid w:val="00DC6D44"/>
    <w:rsid w:val="00DC7FFD"/>
    <w:rsid w:val="00DD0300"/>
    <w:rsid w:val="00DD1C89"/>
    <w:rsid w:val="00DD292B"/>
    <w:rsid w:val="00DD2B05"/>
    <w:rsid w:val="00DD4CF9"/>
    <w:rsid w:val="00DD563F"/>
    <w:rsid w:val="00DD5BDA"/>
    <w:rsid w:val="00DD61DE"/>
    <w:rsid w:val="00DD68E7"/>
    <w:rsid w:val="00DD6C27"/>
    <w:rsid w:val="00DD6CA9"/>
    <w:rsid w:val="00DD6FE9"/>
    <w:rsid w:val="00DD75B5"/>
    <w:rsid w:val="00DE010C"/>
    <w:rsid w:val="00DE03B5"/>
    <w:rsid w:val="00DE0724"/>
    <w:rsid w:val="00DE0B6D"/>
    <w:rsid w:val="00DE0BD0"/>
    <w:rsid w:val="00DE1B23"/>
    <w:rsid w:val="00DE1FC6"/>
    <w:rsid w:val="00DE2149"/>
    <w:rsid w:val="00DE325F"/>
    <w:rsid w:val="00DE32A8"/>
    <w:rsid w:val="00DE71E6"/>
    <w:rsid w:val="00DE79AF"/>
    <w:rsid w:val="00DF029C"/>
    <w:rsid w:val="00DF0A0F"/>
    <w:rsid w:val="00DF1D4F"/>
    <w:rsid w:val="00DF1E75"/>
    <w:rsid w:val="00DF2021"/>
    <w:rsid w:val="00DF222B"/>
    <w:rsid w:val="00DF22AC"/>
    <w:rsid w:val="00DF2965"/>
    <w:rsid w:val="00DF3268"/>
    <w:rsid w:val="00DF360D"/>
    <w:rsid w:val="00DF3883"/>
    <w:rsid w:val="00DF7AD7"/>
    <w:rsid w:val="00E00428"/>
    <w:rsid w:val="00E00A3E"/>
    <w:rsid w:val="00E00C5D"/>
    <w:rsid w:val="00E00C6C"/>
    <w:rsid w:val="00E01F28"/>
    <w:rsid w:val="00E022E3"/>
    <w:rsid w:val="00E02A97"/>
    <w:rsid w:val="00E03C65"/>
    <w:rsid w:val="00E03E3D"/>
    <w:rsid w:val="00E0463E"/>
    <w:rsid w:val="00E047CA"/>
    <w:rsid w:val="00E050A2"/>
    <w:rsid w:val="00E0686B"/>
    <w:rsid w:val="00E075C5"/>
    <w:rsid w:val="00E10CCC"/>
    <w:rsid w:val="00E10E01"/>
    <w:rsid w:val="00E10E8D"/>
    <w:rsid w:val="00E11E21"/>
    <w:rsid w:val="00E12A37"/>
    <w:rsid w:val="00E13E88"/>
    <w:rsid w:val="00E140DC"/>
    <w:rsid w:val="00E14664"/>
    <w:rsid w:val="00E1467C"/>
    <w:rsid w:val="00E146F4"/>
    <w:rsid w:val="00E14E42"/>
    <w:rsid w:val="00E152AB"/>
    <w:rsid w:val="00E1609C"/>
    <w:rsid w:val="00E16E02"/>
    <w:rsid w:val="00E20ACA"/>
    <w:rsid w:val="00E20F69"/>
    <w:rsid w:val="00E2138F"/>
    <w:rsid w:val="00E21844"/>
    <w:rsid w:val="00E2250B"/>
    <w:rsid w:val="00E2268D"/>
    <w:rsid w:val="00E22D5E"/>
    <w:rsid w:val="00E23451"/>
    <w:rsid w:val="00E23985"/>
    <w:rsid w:val="00E23E89"/>
    <w:rsid w:val="00E23EA3"/>
    <w:rsid w:val="00E23F52"/>
    <w:rsid w:val="00E242D4"/>
    <w:rsid w:val="00E2431C"/>
    <w:rsid w:val="00E2438C"/>
    <w:rsid w:val="00E2590B"/>
    <w:rsid w:val="00E27512"/>
    <w:rsid w:val="00E276A7"/>
    <w:rsid w:val="00E27CDB"/>
    <w:rsid w:val="00E30272"/>
    <w:rsid w:val="00E3124D"/>
    <w:rsid w:val="00E313B3"/>
    <w:rsid w:val="00E318AD"/>
    <w:rsid w:val="00E31AA8"/>
    <w:rsid w:val="00E31C7D"/>
    <w:rsid w:val="00E3220A"/>
    <w:rsid w:val="00E33998"/>
    <w:rsid w:val="00E346B9"/>
    <w:rsid w:val="00E34C99"/>
    <w:rsid w:val="00E35401"/>
    <w:rsid w:val="00E3568F"/>
    <w:rsid w:val="00E3593E"/>
    <w:rsid w:val="00E35969"/>
    <w:rsid w:val="00E364C2"/>
    <w:rsid w:val="00E36AFD"/>
    <w:rsid w:val="00E373A8"/>
    <w:rsid w:val="00E37546"/>
    <w:rsid w:val="00E37ACF"/>
    <w:rsid w:val="00E402EA"/>
    <w:rsid w:val="00E4130A"/>
    <w:rsid w:val="00E41484"/>
    <w:rsid w:val="00E41E53"/>
    <w:rsid w:val="00E427AA"/>
    <w:rsid w:val="00E42B36"/>
    <w:rsid w:val="00E4328D"/>
    <w:rsid w:val="00E4350E"/>
    <w:rsid w:val="00E43DA0"/>
    <w:rsid w:val="00E4481B"/>
    <w:rsid w:val="00E44F8D"/>
    <w:rsid w:val="00E45967"/>
    <w:rsid w:val="00E45E33"/>
    <w:rsid w:val="00E46165"/>
    <w:rsid w:val="00E4719D"/>
    <w:rsid w:val="00E509DD"/>
    <w:rsid w:val="00E51AA5"/>
    <w:rsid w:val="00E5205F"/>
    <w:rsid w:val="00E520EA"/>
    <w:rsid w:val="00E541F8"/>
    <w:rsid w:val="00E54D05"/>
    <w:rsid w:val="00E552F3"/>
    <w:rsid w:val="00E553A9"/>
    <w:rsid w:val="00E55DB6"/>
    <w:rsid w:val="00E569FB"/>
    <w:rsid w:val="00E57BAC"/>
    <w:rsid w:val="00E629B1"/>
    <w:rsid w:val="00E6308E"/>
    <w:rsid w:val="00E63D24"/>
    <w:rsid w:val="00E65BF2"/>
    <w:rsid w:val="00E65BF4"/>
    <w:rsid w:val="00E6636E"/>
    <w:rsid w:val="00E6669C"/>
    <w:rsid w:val="00E71461"/>
    <w:rsid w:val="00E71D86"/>
    <w:rsid w:val="00E7256E"/>
    <w:rsid w:val="00E72F32"/>
    <w:rsid w:val="00E733E6"/>
    <w:rsid w:val="00E74128"/>
    <w:rsid w:val="00E74936"/>
    <w:rsid w:val="00E74CBC"/>
    <w:rsid w:val="00E75480"/>
    <w:rsid w:val="00E75BB4"/>
    <w:rsid w:val="00E76B59"/>
    <w:rsid w:val="00E76BA0"/>
    <w:rsid w:val="00E76BCB"/>
    <w:rsid w:val="00E76F48"/>
    <w:rsid w:val="00E77067"/>
    <w:rsid w:val="00E77DE8"/>
    <w:rsid w:val="00E80F0F"/>
    <w:rsid w:val="00E8103D"/>
    <w:rsid w:val="00E81D22"/>
    <w:rsid w:val="00E82835"/>
    <w:rsid w:val="00E834DE"/>
    <w:rsid w:val="00E8426C"/>
    <w:rsid w:val="00E84391"/>
    <w:rsid w:val="00E84A31"/>
    <w:rsid w:val="00E8557D"/>
    <w:rsid w:val="00E85DE2"/>
    <w:rsid w:val="00E86142"/>
    <w:rsid w:val="00E868DC"/>
    <w:rsid w:val="00E8705D"/>
    <w:rsid w:val="00E873D7"/>
    <w:rsid w:val="00E87F5B"/>
    <w:rsid w:val="00E90723"/>
    <w:rsid w:val="00E909EA"/>
    <w:rsid w:val="00E91267"/>
    <w:rsid w:val="00E913BA"/>
    <w:rsid w:val="00E9239F"/>
    <w:rsid w:val="00E92B5C"/>
    <w:rsid w:val="00E92F38"/>
    <w:rsid w:val="00E94346"/>
    <w:rsid w:val="00E949B3"/>
    <w:rsid w:val="00E94B68"/>
    <w:rsid w:val="00E94F82"/>
    <w:rsid w:val="00E95B42"/>
    <w:rsid w:val="00E96893"/>
    <w:rsid w:val="00E96FE2"/>
    <w:rsid w:val="00E97193"/>
    <w:rsid w:val="00E974CB"/>
    <w:rsid w:val="00E97BB1"/>
    <w:rsid w:val="00EA06B3"/>
    <w:rsid w:val="00EA0CED"/>
    <w:rsid w:val="00EA1358"/>
    <w:rsid w:val="00EA1581"/>
    <w:rsid w:val="00EA1649"/>
    <w:rsid w:val="00EA2471"/>
    <w:rsid w:val="00EA2A0F"/>
    <w:rsid w:val="00EA2EE7"/>
    <w:rsid w:val="00EA3FD2"/>
    <w:rsid w:val="00EA501A"/>
    <w:rsid w:val="00EA5727"/>
    <w:rsid w:val="00EA60DB"/>
    <w:rsid w:val="00EA61AA"/>
    <w:rsid w:val="00EA6CBF"/>
    <w:rsid w:val="00EA7890"/>
    <w:rsid w:val="00EB036F"/>
    <w:rsid w:val="00EB0677"/>
    <w:rsid w:val="00EB0D46"/>
    <w:rsid w:val="00EB20EE"/>
    <w:rsid w:val="00EB292F"/>
    <w:rsid w:val="00EB2D5B"/>
    <w:rsid w:val="00EB37EC"/>
    <w:rsid w:val="00EB3A8F"/>
    <w:rsid w:val="00EB47D8"/>
    <w:rsid w:val="00EB4D4B"/>
    <w:rsid w:val="00EB500B"/>
    <w:rsid w:val="00EB5A3E"/>
    <w:rsid w:val="00EB5F4A"/>
    <w:rsid w:val="00EB6111"/>
    <w:rsid w:val="00EB6178"/>
    <w:rsid w:val="00EB6AF7"/>
    <w:rsid w:val="00EB6BAF"/>
    <w:rsid w:val="00EC0561"/>
    <w:rsid w:val="00EC0D1C"/>
    <w:rsid w:val="00EC1E0D"/>
    <w:rsid w:val="00EC1EFE"/>
    <w:rsid w:val="00EC2988"/>
    <w:rsid w:val="00EC29CC"/>
    <w:rsid w:val="00EC315A"/>
    <w:rsid w:val="00EC39DC"/>
    <w:rsid w:val="00EC3F7F"/>
    <w:rsid w:val="00EC3FFA"/>
    <w:rsid w:val="00EC410E"/>
    <w:rsid w:val="00EC4908"/>
    <w:rsid w:val="00EC53A0"/>
    <w:rsid w:val="00EC5410"/>
    <w:rsid w:val="00EC547C"/>
    <w:rsid w:val="00EC5A45"/>
    <w:rsid w:val="00EC624B"/>
    <w:rsid w:val="00EC684D"/>
    <w:rsid w:val="00EC6E52"/>
    <w:rsid w:val="00EC7B47"/>
    <w:rsid w:val="00ED04A7"/>
    <w:rsid w:val="00ED07F7"/>
    <w:rsid w:val="00ED0A02"/>
    <w:rsid w:val="00ED11AD"/>
    <w:rsid w:val="00ED1AFE"/>
    <w:rsid w:val="00ED2B84"/>
    <w:rsid w:val="00ED37FE"/>
    <w:rsid w:val="00ED4B03"/>
    <w:rsid w:val="00ED538C"/>
    <w:rsid w:val="00ED55BC"/>
    <w:rsid w:val="00ED68EB"/>
    <w:rsid w:val="00ED707D"/>
    <w:rsid w:val="00ED7195"/>
    <w:rsid w:val="00ED79BB"/>
    <w:rsid w:val="00EE19D9"/>
    <w:rsid w:val="00EE2537"/>
    <w:rsid w:val="00EE27D5"/>
    <w:rsid w:val="00EE336F"/>
    <w:rsid w:val="00EE44EE"/>
    <w:rsid w:val="00EE48EC"/>
    <w:rsid w:val="00EE5F3E"/>
    <w:rsid w:val="00EE6A42"/>
    <w:rsid w:val="00EE7CB9"/>
    <w:rsid w:val="00EF0164"/>
    <w:rsid w:val="00EF0BCA"/>
    <w:rsid w:val="00EF16D1"/>
    <w:rsid w:val="00EF22AF"/>
    <w:rsid w:val="00EF2E3F"/>
    <w:rsid w:val="00EF417C"/>
    <w:rsid w:val="00EF4DF1"/>
    <w:rsid w:val="00EF5841"/>
    <w:rsid w:val="00EF5BAE"/>
    <w:rsid w:val="00EF6088"/>
    <w:rsid w:val="00EF6973"/>
    <w:rsid w:val="00EF6C37"/>
    <w:rsid w:val="00EF6CE0"/>
    <w:rsid w:val="00EF77F3"/>
    <w:rsid w:val="00F001C7"/>
    <w:rsid w:val="00F00D07"/>
    <w:rsid w:val="00F01BB9"/>
    <w:rsid w:val="00F01E17"/>
    <w:rsid w:val="00F01F06"/>
    <w:rsid w:val="00F03E6D"/>
    <w:rsid w:val="00F04BAF"/>
    <w:rsid w:val="00F05459"/>
    <w:rsid w:val="00F05849"/>
    <w:rsid w:val="00F06A23"/>
    <w:rsid w:val="00F10100"/>
    <w:rsid w:val="00F1010D"/>
    <w:rsid w:val="00F114C0"/>
    <w:rsid w:val="00F11FBC"/>
    <w:rsid w:val="00F1207A"/>
    <w:rsid w:val="00F13147"/>
    <w:rsid w:val="00F14291"/>
    <w:rsid w:val="00F14AFD"/>
    <w:rsid w:val="00F15198"/>
    <w:rsid w:val="00F153AB"/>
    <w:rsid w:val="00F1549A"/>
    <w:rsid w:val="00F1573F"/>
    <w:rsid w:val="00F158E1"/>
    <w:rsid w:val="00F164C7"/>
    <w:rsid w:val="00F16BB8"/>
    <w:rsid w:val="00F1717E"/>
    <w:rsid w:val="00F206D0"/>
    <w:rsid w:val="00F20A61"/>
    <w:rsid w:val="00F22465"/>
    <w:rsid w:val="00F24852"/>
    <w:rsid w:val="00F25755"/>
    <w:rsid w:val="00F25F36"/>
    <w:rsid w:val="00F26185"/>
    <w:rsid w:val="00F26932"/>
    <w:rsid w:val="00F27213"/>
    <w:rsid w:val="00F3153C"/>
    <w:rsid w:val="00F32CFA"/>
    <w:rsid w:val="00F32E70"/>
    <w:rsid w:val="00F348FB"/>
    <w:rsid w:val="00F35392"/>
    <w:rsid w:val="00F355DE"/>
    <w:rsid w:val="00F35E9F"/>
    <w:rsid w:val="00F37203"/>
    <w:rsid w:val="00F4089D"/>
    <w:rsid w:val="00F41394"/>
    <w:rsid w:val="00F41C9C"/>
    <w:rsid w:val="00F47970"/>
    <w:rsid w:val="00F50244"/>
    <w:rsid w:val="00F5080E"/>
    <w:rsid w:val="00F51139"/>
    <w:rsid w:val="00F518D9"/>
    <w:rsid w:val="00F51CAF"/>
    <w:rsid w:val="00F52929"/>
    <w:rsid w:val="00F52A1B"/>
    <w:rsid w:val="00F52DDE"/>
    <w:rsid w:val="00F53A5B"/>
    <w:rsid w:val="00F53E6E"/>
    <w:rsid w:val="00F544B9"/>
    <w:rsid w:val="00F54B7F"/>
    <w:rsid w:val="00F56668"/>
    <w:rsid w:val="00F57127"/>
    <w:rsid w:val="00F572B5"/>
    <w:rsid w:val="00F576B7"/>
    <w:rsid w:val="00F5797E"/>
    <w:rsid w:val="00F57A9F"/>
    <w:rsid w:val="00F57AD1"/>
    <w:rsid w:val="00F6023A"/>
    <w:rsid w:val="00F60A74"/>
    <w:rsid w:val="00F61708"/>
    <w:rsid w:val="00F61FAA"/>
    <w:rsid w:val="00F6235C"/>
    <w:rsid w:val="00F62424"/>
    <w:rsid w:val="00F62A48"/>
    <w:rsid w:val="00F62E9A"/>
    <w:rsid w:val="00F6374A"/>
    <w:rsid w:val="00F6417F"/>
    <w:rsid w:val="00F6530D"/>
    <w:rsid w:val="00F65C07"/>
    <w:rsid w:val="00F667D2"/>
    <w:rsid w:val="00F66C35"/>
    <w:rsid w:val="00F671FF"/>
    <w:rsid w:val="00F6757F"/>
    <w:rsid w:val="00F7100B"/>
    <w:rsid w:val="00F72946"/>
    <w:rsid w:val="00F73D42"/>
    <w:rsid w:val="00F74802"/>
    <w:rsid w:val="00F74E9E"/>
    <w:rsid w:val="00F752AA"/>
    <w:rsid w:val="00F76F31"/>
    <w:rsid w:val="00F77756"/>
    <w:rsid w:val="00F77A9D"/>
    <w:rsid w:val="00F800D3"/>
    <w:rsid w:val="00F805CC"/>
    <w:rsid w:val="00F80DB5"/>
    <w:rsid w:val="00F80FAD"/>
    <w:rsid w:val="00F82037"/>
    <w:rsid w:val="00F82329"/>
    <w:rsid w:val="00F826DF"/>
    <w:rsid w:val="00F82890"/>
    <w:rsid w:val="00F82C96"/>
    <w:rsid w:val="00F834FE"/>
    <w:rsid w:val="00F838A8"/>
    <w:rsid w:val="00F84122"/>
    <w:rsid w:val="00F84612"/>
    <w:rsid w:val="00F85348"/>
    <w:rsid w:val="00F85395"/>
    <w:rsid w:val="00F85AE1"/>
    <w:rsid w:val="00F86976"/>
    <w:rsid w:val="00F86C60"/>
    <w:rsid w:val="00F87262"/>
    <w:rsid w:val="00F872DC"/>
    <w:rsid w:val="00F8788F"/>
    <w:rsid w:val="00F90BA3"/>
    <w:rsid w:val="00F92528"/>
    <w:rsid w:val="00F92801"/>
    <w:rsid w:val="00F92833"/>
    <w:rsid w:val="00F931CF"/>
    <w:rsid w:val="00F942F2"/>
    <w:rsid w:val="00F9498E"/>
    <w:rsid w:val="00F95FC3"/>
    <w:rsid w:val="00F96942"/>
    <w:rsid w:val="00F96B9E"/>
    <w:rsid w:val="00F97594"/>
    <w:rsid w:val="00FA02EA"/>
    <w:rsid w:val="00FA035D"/>
    <w:rsid w:val="00FA0B2B"/>
    <w:rsid w:val="00FA1928"/>
    <w:rsid w:val="00FA3458"/>
    <w:rsid w:val="00FA47F8"/>
    <w:rsid w:val="00FA49AA"/>
    <w:rsid w:val="00FA4CD1"/>
    <w:rsid w:val="00FA4D3E"/>
    <w:rsid w:val="00FA5741"/>
    <w:rsid w:val="00FA5D09"/>
    <w:rsid w:val="00FA5D55"/>
    <w:rsid w:val="00FA638A"/>
    <w:rsid w:val="00FA6CFD"/>
    <w:rsid w:val="00FA7808"/>
    <w:rsid w:val="00FA78D5"/>
    <w:rsid w:val="00FA7B2A"/>
    <w:rsid w:val="00FB0B5F"/>
    <w:rsid w:val="00FB109E"/>
    <w:rsid w:val="00FB2242"/>
    <w:rsid w:val="00FB2244"/>
    <w:rsid w:val="00FB28AC"/>
    <w:rsid w:val="00FB305F"/>
    <w:rsid w:val="00FB3518"/>
    <w:rsid w:val="00FB37B0"/>
    <w:rsid w:val="00FB45E1"/>
    <w:rsid w:val="00FB5C2A"/>
    <w:rsid w:val="00FB6D46"/>
    <w:rsid w:val="00FB7110"/>
    <w:rsid w:val="00FB718C"/>
    <w:rsid w:val="00FB7836"/>
    <w:rsid w:val="00FC0CB6"/>
    <w:rsid w:val="00FC12DC"/>
    <w:rsid w:val="00FC1B51"/>
    <w:rsid w:val="00FC1D64"/>
    <w:rsid w:val="00FC24E3"/>
    <w:rsid w:val="00FC29CF"/>
    <w:rsid w:val="00FC335F"/>
    <w:rsid w:val="00FC4C3C"/>
    <w:rsid w:val="00FC550E"/>
    <w:rsid w:val="00FC5696"/>
    <w:rsid w:val="00FC5823"/>
    <w:rsid w:val="00FC67D6"/>
    <w:rsid w:val="00FC6C58"/>
    <w:rsid w:val="00FD0B2F"/>
    <w:rsid w:val="00FD1B62"/>
    <w:rsid w:val="00FD2A13"/>
    <w:rsid w:val="00FD4CCE"/>
    <w:rsid w:val="00FD4CD3"/>
    <w:rsid w:val="00FD6518"/>
    <w:rsid w:val="00FD6542"/>
    <w:rsid w:val="00FD7A87"/>
    <w:rsid w:val="00FE086F"/>
    <w:rsid w:val="00FE1049"/>
    <w:rsid w:val="00FE21FE"/>
    <w:rsid w:val="00FE3751"/>
    <w:rsid w:val="00FE3C58"/>
    <w:rsid w:val="00FE4536"/>
    <w:rsid w:val="00FE489F"/>
    <w:rsid w:val="00FE5DD1"/>
    <w:rsid w:val="00FE6FAF"/>
    <w:rsid w:val="00FE75A2"/>
    <w:rsid w:val="00FE7629"/>
    <w:rsid w:val="00FE78A1"/>
    <w:rsid w:val="00FE7C5D"/>
    <w:rsid w:val="00FF1205"/>
    <w:rsid w:val="00FF1356"/>
    <w:rsid w:val="00FF3048"/>
    <w:rsid w:val="00FF3984"/>
    <w:rsid w:val="00FF3CB3"/>
    <w:rsid w:val="00FF47DB"/>
    <w:rsid w:val="00FF4A07"/>
    <w:rsid w:val="00FF63ED"/>
    <w:rsid w:val="00FF6B65"/>
    <w:rsid w:val="00FF6DB8"/>
    <w:rsid w:val="00FF73D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FF2E2C5"/>
  <w15:docId w15:val="{AFDF41B7-41E9-47D5-AED3-100AD44C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893"/>
    <w:rPr>
      <w:lang w:val="es-CL" w:eastAsia="es-CL"/>
    </w:rPr>
  </w:style>
  <w:style w:type="paragraph" w:styleId="Ttulo1">
    <w:name w:val="heading 1"/>
    <w:basedOn w:val="Normal"/>
    <w:next w:val="Normal"/>
    <w:qFormat/>
    <w:pPr>
      <w:keepNext/>
      <w:outlineLvl w:val="0"/>
    </w:pPr>
    <w:rPr>
      <w:b/>
      <w:color w:val="808080"/>
      <w:sz w:val="16"/>
    </w:rPr>
  </w:style>
  <w:style w:type="paragraph" w:styleId="Ttulo2">
    <w:name w:val="heading 2"/>
    <w:basedOn w:val="Normal"/>
    <w:next w:val="Normal"/>
    <w:qFormat/>
    <w:pPr>
      <w:keepNext/>
      <w:jc w:val="center"/>
      <w:outlineLvl w:val="1"/>
    </w:pPr>
    <w:rPr>
      <w:b/>
      <w:sz w:val="22"/>
      <w:lang w:val="es-ES_tradnl"/>
    </w:rPr>
  </w:style>
  <w:style w:type="paragraph" w:styleId="Ttulo3">
    <w:name w:val="heading 3"/>
    <w:basedOn w:val="Normal"/>
    <w:next w:val="Normal"/>
    <w:qFormat/>
    <w:pPr>
      <w:keepNext/>
      <w:spacing w:before="240" w:after="60"/>
      <w:outlineLvl w:val="2"/>
    </w:pPr>
    <w:rPr>
      <w:b/>
      <w:sz w:val="24"/>
      <w:lang w:val="es-ES_tradnl"/>
    </w:rPr>
  </w:style>
  <w:style w:type="paragraph" w:styleId="Ttulo4">
    <w:name w:val="heading 4"/>
    <w:basedOn w:val="Normal"/>
    <w:next w:val="Normal"/>
    <w:qFormat/>
    <w:pPr>
      <w:keepNext/>
      <w:jc w:val="center"/>
      <w:outlineLvl w:val="3"/>
    </w:pPr>
    <w:rPr>
      <w:rFonts w:ascii="Arial" w:hAnsi="Arial"/>
      <w:b/>
      <w:sz w:val="16"/>
      <w:lang w:val="en-GB"/>
    </w:rPr>
  </w:style>
  <w:style w:type="paragraph" w:styleId="Ttulo5">
    <w:name w:val="heading 5"/>
    <w:basedOn w:val="Normal"/>
    <w:next w:val="Normal"/>
    <w:qFormat/>
    <w:pPr>
      <w:keepNext/>
      <w:outlineLvl w:val="4"/>
    </w:pPr>
    <w:rPr>
      <w:b/>
      <w:i/>
      <w:color w:val="0000FF"/>
      <w:sz w:val="24"/>
    </w:rPr>
  </w:style>
  <w:style w:type="paragraph" w:styleId="Ttulo7">
    <w:name w:val="heading 7"/>
    <w:basedOn w:val="Normal"/>
    <w:next w:val="Normal"/>
    <w:qFormat/>
    <w:pPr>
      <w:keepNext/>
      <w:outlineLvl w:val="6"/>
    </w:pPr>
    <w:rPr>
      <w:rFonts w:ascii="Bookman Old Style" w:hAnsi="Bookman Old Style"/>
      <w:b/>
      <w:spacing w:val="-5"/>
      <w:sz w:val="22"/>
    </w:rPr>
  </w:style>
  <w:style w:type="paragraph" w:styleId="Ttulo8">
    <w:name w:val="heading 8"/>
    <w:basedOn w:val="Normal"/>
    <w:next w:val="Normal"/>
    <w:qFormat/>
    <w:pPr>
      <w:keepNext/>
      <w:tabs>
        <w:tab w:val="left" w:pos="567"/>
      </w:tabs>
      <w:jc w:val="both"/>
      <w:outlineLvl w:val="7"/>
    </w:pPr>
    <w:rPr>
      <w:rFonts w:ascii="Arial" w:hAnsi="Arial"/>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rPr>
      <w:sz w:val="15"/>
    </w:rPr>
  </w:style>
  <w:style w:type="paragraph" w:styleId="Textoindependiente2">
    <w:name w:val="Body Text 2"/>
    <w:basedOn w:val="Normal"/>
    <w:rPr>
      <w:color w:val="808080"/>
      <w:spacing w:val="12"/>
      <w:sz w:val="14"/>
    </w:rPr>
  </w:style>
  <w:style w:type="character" w:styleId="Hipervnculo">
    <w:name w:val="Hyperlink"/>
    <w:rPr>
      <w:color w:val="0000FF"/>
      <w:u w:val="single"/>
    </w:rPr>
  </w:style>
  <w:style w:type="character" w:styleId="Nmerodepgina">
    <w:name w:val="page number"/>
    <w:basedOn w:val="Fuentedeprrafopredeter"/>
  </w:style>
  <w:style w:type="paragraph" w:styleId="Ttulo">
    <w:name w:val="Title"/>
    <w:basedOn w:val="Normal"/>
    <w:qFormat/>
    <w:pPr>
      <w:jc w:val="center"/>
    </w:pPr>
    <w:rPr>
      <w:rFonts w:ascii="Arial" w:hAnsi="Arial"/>
      <w:b/>
      <w:color w:val="000080"/>
      <w:sz w:val="24"/>
    </w:rPr>
  </w:style>
  <w:style w:type="paragraph" w:styleId="Sangra3detindependiente">
    <w:name w:val="Body Text Indent 3"/>
    <w:basedOn w:val="Normal"/>
    <w:pPr>
      <w:ind w:left="567"/>
      <w:jc w:val="both"/>
    </w:pPr>
    <w:rPr>
      <w:rFonts w:ascii="Arial" w:hAnsi="Arial"/>
      <w:b/>
      <w:sz w:val="22"/>
      <w:lang w:val="es-ES_tradnl"/>
    </w:rPr>
  </w:style>
  <w:style w:type="paragraph" w:styleId="Textoindependiente3">
    <w:name w:val="Body Text 3"/>
    <w:basedOn w:val="Normal"/>
    <w:rPr>
      <w:b/>
      <w:i/>
      <w:color w:val="0000FF"/>
      <w:sz w:val="22"/>
    </w:rPr>
  </w:style>
  <w:style w:type="paragraph" w:styleId="Sangradetextonormal">
    <w:name w:val="Body Text Indent"/>
    <w:basedOn w:val="Normal"/>
    <w:pPr>
      <w:ind w:left="567"/>
      <w:jc w:val="both"/>
    </w:pPr>
    <w:rPr>
      <w:rFonts w:ascii="Book Antiqua" w:hAnsi="Book Antiqua"/>
      <w:sz w:val="24"/>
      <w:lang w:val="en-GB"/>
    </w:rPr>
  </w:style>
  <w:style w:type="paragraph" w:styleId="Sangra2detindependiente">
    <w:name w:val="Body Text Indent 2"/>
    <w:basedOn w:val="Normal"/>
    <w:pPr>
      <w:tabs>
        <w:tab w:val="left" w:pos="567"/>
        <w:tab w:val="left" w:pos="3402"/>
        <w:tab w:val="left" w:pos="3686"/>
      </w:tabs>
      <w:ind w:left="567"/>
      <w:jc w:val="both"/>
    </w:pPr>
    <w:rPr>
      <w:rFonts w:ascii="Arial" w:hAnsi="Arial"/>
      <w:sz w:val="22"/>
    </w:rPr>
  </w:style>
  <w:style w:type="paragraph" w:styleId="Descripcin">
    <w:name w:val="caption"/>
    <w:basedOn w:val="Normal"/>
    <w:next w:val="Normal"/>
    <w:qFormat/>
    <w:rsid w:val="005F0750"/>
    <w:rPr>
      <w:b/>
      <w:bCs/>
    </w:rPr>
  </w:style>
  <w:style w:type="paragraph" w:styleId="Textodeglobo">
    <w:name w:val="Balloon Text"/>
    <w:basedOn w:val="Normal"/>
    <w:semiHidden/>
    <w:rPr>
      <w:rFonts w:ascii="Tahoma" w:hAnsi="Tahoma" w:cs="Tahoma"/>
      <w:sz w:val="16"/>
      <w:szCs w:val="16"/>
    </w:rPr>
  </w:style>
  <w:style w:type="paragraph" w:styleId="Mapadeldocumento">
    <w:name w:val="Document Map"/>
    <w:basedOn w:val="Normal"/>
    <w:semiHidden/>
    <w:rsid w:val="009946BF"/>
    <w:pPr>
      <w:shd w:val="clear" w:color="auto" w:fill="000080"/>
    </w:pPr>
    <w:rPr>
      <w:rFonts w:ascii="Tahoma" w:hAnsi="Tahoma" w:cs="Tahoma"/>
    </w:rPr>
  </w:style>
  <w:style w:type="character" w:customStyle="1" w:styleId="TextosinformatoCar">
    <w:name w:val="Texto sin formato Car"/>
    <w:link w:val="Textosinformato"/>
    <w:semiHidden/>
    <w:locked/>
    <w:rsid w:val="00B77BCA"/>
    <w:rPr>
      <w:rFonts w:ascii="Arial" w:hAnsi="Arial"/>
      <w:szCs w:val="21"/>
      <w:lang w:bidi="ar-SA"/>
    </w:rPr>
  </w:style>
  <w:style w:type="paragraph" w:styleId="Textosinformato">
    <w:name w:val="Plain Text"/>
    <w:basedOn w:val="Normal"/>
    <w:link w:val="TextosinformatoCar"/>
    <w:semiHidden/>
    <w:rsid w:val="00B77BCA"/>
    <w:rPr>
      <w:rFonts w:ascii="Arial" w:hAnsi="Arial"/>
      <w:szCs w:val="21"/>
      <w:lang w:val="x-none" w:eastAsia="x-none"/>
    </w:rPr>
  </w:style>
  <w:style w:type="table" w:styleId="Tablaconcuadrcula">
    <w:name w:val="Table Grid"/>
    <w:basedOn w:val="Tablanormal"/>
    <w:rsid w:val="00B87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21860"/>
    <w:pPr>
      <w:spacing w:before="100" w:beforeAutospacing="1" w:after="100" w:afterAutospacing="1"/>
    </w:pPr>
    <w:rPr>
      <w:sz w:val="24"/>
      <w:szCs w:val="24"/>
      <w:lang w:val="es-ES" w:eastAsia="es-ES"/>
    </w:rPr>
  </w:style>
  <w:style w:type="table" w:styleId="Tablabsica1">
    <w:name w:val="Table Simple 1"/>
    <w:basedOn w:val="Tablanormal"/>
    <w:rsid w:val="00A4243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fasis">
    <w:name w:val="Emphasis"/>
    <w:qFormat/>
    <w:rsid w:val="00693141"/>
    <w:rPr>
      <w:b/>
      <w:bCs/>
      <w:i w:val="0"/>
      <w:iCs w:val="0"/>
    </w:rPr>
  </w:style>
  <w:style w:type="character" w:styleId="Textoennegrita">
    <w:name w:val="Strong"/>
    <w:qFormat/>
    <w:rsid w:val="00557BB0"/>
    <w:rPr>
      <w:b/>
      <w:bCs/>
    </w:rPr>
  </w:style>
  <w:style w:type="paragraph" w:styleId="Prrafodelista">
    <w:name w:val="List Paragraph"/>
    <w:basedOn w:val="Normal"/>
    <w:uiPriority w:val="34"/>
    <w:qFormat/>
    <w:rsid w:val="000612FC"/>
    <w:pPr>
      <w:ind w:left="708"/>
    </w:pPr>
  </w:style>
  <w:style w:type="character" w:customStyle="1" w:styleId="hps">
    <w:name w:val="hps"/>
    <w:rsid w:val="00E31AA8"/>
  </w:style>
  <w:style w:type="character" w:customStyle="1" w:styleId="shorttext">
    <w:name w:val="short_text"/>
    <w:rsid w:val="0010754D"/>
  </w:style>
  <w:style w:type="table" w:styleId="Cuadrculaclara-nfasis5">
    <w:name w:val="Light Grid Accent 5"/>
    <w:basedOn w:val="Tablanormal"/>
    <w:uiPriority w:val="62"/>
    <w:rsid w:val="007010A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Refdecomentario">
    <w:name w:val="annotation reference"/>
    <w:rsid w:val="00BA103B"/>
    <w:rPr>
      <w:sz w:val="16"/>
      <w:szCs w:val="16"/>
    </w:rPr>
  </w:style>
  <w:style w:type="paragraph" w:styleId="Textocomentario">
    <w:name w:val="annotation text"/>
    <w:basedOn w:val="Normal"/>
    <w:link w:val="TextocomentarioCar"/>
    <w:rsid w:val="00BA103B"/>
    <w:rPr>
      <w:lang w:val="es-ES" w:eastAsia="es-ES"/>
    </w:rPr>
  </w:style>
  <w:style w:type="character" w:customStyle="1" w:styleId="TextocomentarioCar">
    <w:name w:val="Texto comentario Car"/>
    <w:link w:val="Textocomentario"/>
    <w:rsid w:val="00BA103B"/>
    <w:rPr>
      <w:lang w:val="es-ES" w:eastAsia="es-ES"/>
    </w:rPr>
  </w:style>
  <w:style w:type="paragraph" w:styleId="Asuntodelcomentario">
    <w:name w:val="annotation subject"/>
    <w:basedOn w:val="Textocomentario"/>
    <w:next w:val="Textocomentario"/>
    <w:link w:val="AsuntodelcomentarioCar"/>
    <w:rsid w:val="00BA103B"/>
    <w:rPr>
      <w:b/>
      <w:bCs/>
    </w:rPr>
  </w:style>
  <w:style w:type="character" w:customStyle="1" w:styleId="AsuntodelcomentarioCar">
    <w:name w:val="Asunto del comentario Car"/>
    <w:link w:val="Asuntodelcomentario"/>
    <w:rsid w:val="00BA103B"/>
    <w:rPr>
      <w:b/>
      <w:bCs/>
      <w:lang w:val="es-ES" w:eastAsia="es-ES"/>
    </w:rPr>
  </w:style>
  <w:style w:type="paragraph" w:customStyle="1" w:styleId="Website-Right">
    <w:name w:val="Website-Right"/>
    <w:basedOn w:val="Piedepgina"/>
    <w:uiPriority w:val="4"/>
    <w:qFormat/>
    <w:rsid w:val="006A1A77"/>
    <w:pPr>
      <w:tabs>
        <w:tab w:val="clear" w:pos="4419"/>
        <w:tab w:val="clear" w:pos="8838"/>
        <w:tab w:val="center" w:pos="4680"/>
        <w:tab w:val="right" w:pos="9360"/>
      </w:tabs>
      <w:jc w:val="right"/>
    </w:pPr>
    <w:rPr>
      <w:rFonts w:ascii="Lucida Sans" w:eastAsia="Calibri" w:hAnsi="Lucida Sans" w:cs="Arial"/>
      <w:b/>
      <w:bCs/>
      <w:color w:val="00578E"/>
      <w:szCs w:val="18"/>
      <w:lang w:val="en-US" w:eastAsia="en-US"/>
    </w:rPr>
  </w:style>
  <w:style w:type="paragraph" w:customStyle="1" w:styleId="RS-RPLeft">
    <w:name w:val="RS-RP_Left"/>
    <w:basedOn w:val="Piedepgina"/>
    <w:uiPriority w:val="3"/>
    <w:qFormat/>
    <w:rsid w:val="006A1A77"/>
    <w:pPr>
      <w:tabs>
        <w:tab w:val="clear" w:pos="4419"/>
        <w:tab w:val="clear" w:pos="8838"/>
        <w:tab w:val="center" w:pos="4680"/>
        <w:tab w:val="right" w:pos="9360"/>
      </w:tabs>
      <w:jc w:val="both"/>
    </w:pPr>
    <w:rPr>
      <w:rFonts w:ascii="Lucida Sans" w:eastAsia="Calibri" w:hAnsi="Lucida Sans" w:cs="Arial"/>
      <w:b/>
      <w:bCs/>
      <w:color w:val="7F7F7F"/>
      <w:szCs w:val="18"/>
      <w:lang w:val="en-US" w:eastAsia="en-US"/>
    </w:rPr>
  </w:style>
  <w:style w:type="character" w:customStyle="1" w:styleId="EncabezadoCar">
    <w:name w:val="Encabezado Car"/>
    <w:link w:val="Encabezado"/>
    <w:uiPriority w:val="99"/>
    <w:rsid w:val="006A1A77"/>
  </w:style>
  <w:style w:type="character" w:customStyle="1" w:styleId="PiedepginaCar">
    <w:name w:val="Pie de página Car"/>
    <w:link w:val="Piedepgina"/>
    <w:uiPriority w:val="99"/>
    <w:rsid w:val="00AE0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731">
      <w:bodyDiv w:val="1"/>
      <w:marLeft w:val="0"/>
      <w:marRight w:val="0"/>
      <w:marTop w:val="0"/>
      <w:marBottom w:val="0"/>
      <w:divBdr>
        <w:top w:val="none" w:sz="0" w:space="0" w:color="auto"/>
        <w:left w:val="none" w:sz="0" w:space="0" w:color="auto"/>
        <w:bottom w:val="none" w:sz="0" w:space="0" w:color="auto"/>
        <w:right w:val="none" w:sz="0" w:space="0" w:color="auto"/>
      </w:divBdr>
    </w:div>
    <w:div w:id="11346132">
      <w:bodyDiv w:val="1"/>
      <w:marLeft w:val="0"/>
      <w:marRight w:val="0"/>
      <w:marTop w:val="0"/>
      <w:marBottom w:val="0"/>
      <w:divBdr>
        <w:top w:val="none" w:sz="0" w:space="0" w:color="auto"/>
        <w:left w:val="none" w:sz="0" w:space="0" w:color="auto"/>
        <w:bottom w:val="none" w:sz="0" w:space="0" w:color="auto"/>
        <w:right w:val="none" w:sz="0" w:space="0" w:color="auto"/>
      </w:divBdr>
    </w:div>
    <w:div w:id="19354222">
      <w:bodyDiv w:val="1"/>
      <w:marLeft w:val="0"/>
      <w:marRight w:val="0"/>
      <w:marTop w:val="0"/>
      <w:marBottom w:val="0"/>
      <w:divBdr>
        <w:top w:val="none" w:sz="0" w:space="0" w:color="auto"/>
        <w:left w:val="none" w:sz="0" w:space="0" w:color="auto"/>
        <w:bottom w:val="none" w:sz="0" w:space="0" w:color="auto"/>
        <w:right w:val="none" w:sz="0" w:space="0" w:color="auto"/>
      </w:divBdr>
    </w:div>
    <w:div w:id="24257457">
      <w:bodyDiv w:val="1"/>
      <w:marLeft w:val="0"/>
      <w:marRight w:val="0"/>
      <w:marTop w:val="0"/>
      <w:marBottom w:val="0"/>
      <w:divBdr>
        <w:top w:val="none" w:sz="0" w:space="0" w:color="auto"/>
        <w:left w:val="none" w:sz="0" w:space="0" w:color="auto"/>
        <w:bottom w:val="none" w:sz="0" w:space="0" w:color="auto"/>
        <w:right w:val="none" w:sz="0" w:space="0" w:color="auto"/>
      </w:divBdr>
    </w:div>
    <w:div w:id="35783162">
      <w:bodyDiv w:val="1"/>
      <w:marLeft w:val="0"/>
      <w:marRight w:val="0"/>
      <w:marTop w:val="0"/>
      <w:marBottom w:val="0"/>
      <w:divBdr>
        <w:top w:val="none" w:sz="0" w:space="0" w:color="auto"/>
        <w:left w:val="none" w:sz="0" w:space="0" w:color="auto"/>
        <w:bottom w:val="none" w:sz="0" w:space="0" w:color="auto"/>
        <w:right w:val="none" w:sz="0" w:space="0" w:color="auto"/>
      </w:divBdr>
    </w:div>
    <w:div w:id="38675516">
      <w:bodyDiv w:val="1"/>
      <w:marLeft w:val="0"/>
      <w:marRight w:val="0"/>
      <w:marTop w:val="0"/>
      <w:marBottom w:val="0"/>
      <w:divBdr>
        <w:top w:val="none" w:sz="0" w:space="0" w:color="auto"/>
        <w:left w:val="none" w:sz="0" w:space="0" w:color="auto"/>
        <w:bottom w:val="none" w:sz="0" w:space="0" w:color="auto"/>
        <w:right w:val="none" w:sz="0" w:space="0" w:color="auto"/>
      </w:divBdr>
    </w:div>
    <w:div w:id="39673706">
      <w:bodyDiv w:val="1"/>
      <w:marLeft w:val="0"/>
      <w:marRight w:val="0"/>
      <w:marTop w:val="0"/>
      <w:marBottom w:val="0"/>
      <w:divBdr>
        <w:top w:val="none" w:sz="0" w:space="0" w:color="auto"/>
        <w:left w:val="none" w:sz="0" w:space="0" w:color="auto"/>
        <w:bottom w:val="none" w:sz="0" w:space="0" w:color="auto"/>
        <w:right w:val="none" w:sz="0" w:space="0" w:color="auto"/>
      </w:divBdr>
    </w:div>
    <w:div w:id="49157916">
      <w:bodyDiv w:val="1"/>
      <w:marLeft w:val="0"/>
      <w:marRight w:val="0"/>
      <w:marTop w:val="0"/>
      <w:marBottom w:val="0"/>
      <w:divBdr>
        <w:top w:val="none" w:sz="0" w:space="0" w:color="auto"/>
        <w:left w:val="none" w:sz="0" w:space="0" w:color="auto"/>
        <w:bottom w:val="none" w:sz="0" w:space="0" w:color="auto"/>
        <w:right w:val="none" w:sz="0" w:space="0" w:color="auto"/>
      </w:divBdr>
    </w:div>
    <w:div w:id="49545851">
      <w:bodyDiv w:val="1"/>
      <w:marLeft w:val="0"/>
      <w:marRight w:val="0"/>
      <w:marTop w:val="0"/>
      <w:marBottom w:val="0"/>
      <w:divBdr>
        <w:top w:val="none" w:sz="0" w:space="0" w:color="auto"/>
        <w:left w:val="none" w:sz="0" w:space="0" w:color="auto"/>
        <w:bottom w:val="none" w:sz="0" w:space="0" w:color="auto"/>
        <w:right w:val="none" w:sz="0" w:space="0" w:color="auto"/>
      </w:divBdr>
    </w:div>
    <w:div w:id="61173879">
      <w:bodyDiv w:val="1"/>
      <w:marLeft w:val="0"/>
      <w:marRight w:val="0"/>
      <w:marTop w:val="0"/>
      <w:marBottom w:val="0"/>
      <w:divBdr>
        <w:top w:val="none" w:sz="0" w:space="0" w:color="auto"/>
        <w:left w:val="none" w:sz="0" w:space="0" w:color="auto"/>
        <w:bottom w:val="none" w:sz="0" w:space="0" w:color="auto"/>
        <w:right w:val="none" w:sz="0" w:space="0" w:color="auto"/>
      </w:divBdr>
    </w:div>
    <w:div w:id="98844362">
      <w:bodyDiv w:val="1"/>
      <w:marLeft w:val="0"/>
      <w:marRight w:val="0"/>
      <w:marTop w:val="0"/>
      <w:marBottom w:val="0"/>
      <w:divBdr>
        <w:top w:val="none" w:sz="0" w:space="0" w:color="auto"/>
        <w:left w:val="none" w:sz="0" w:space="0" w:color="auto"/>
        <w:bottom w:val="none" w:sz="0" w:space="0" w:color="auto"/>
        <w:right w:val="none" w:sz="0" w:space="0" w:color="auto"/>
      </w:divBdr>
    </w:div>
    <w:div w:id="102651281">
      <w:bodyDiv w:val="1"/>
      <w:marLeft w:val="0"/>
      <w:marRight w:val="0"/>
      <w:marTop w:val="0"/>
      <w:marBottom w:val="0"/>
      <w:divBdr>
        <w:top w:val="none" w:sz="0" w:space="0" w:color="auto"/>
        <w:left w:val="none" w:sz="0" w:space="0" w:color="auto"/>
        <w:bottom w:val="none" w:sz="0" w:space="0" w:color="auto"/>
        <w:right w:val="none" w:sz="0" w:space="0" w:color="auto"/>
      </w:divBdr>
    </w:div>
    <w:div w:id="114523024">
      <w:bodyDiv w:val="1"/>
      <w:marLeft w:val="0"/>
      <w:marRight w:val="0"/>
      <w:marTop w:val="0"/>
      <w:marBottom w:val="0"/>
      <w:divBdr>
        <w:top w:val="none" w:sz="0" w:space="0" w:color="auto"/>
        <w:left w:val="none" w:sz="0" w:space="0" w:color="auto"/>
        <w:bottom w:val="none" w:sz="0" w:space="0" w:color="auto"/>
        <w:right w:val="none" w:sz="0" w:space="0" w:color="auto"/>
      </w:divBdr>
    </w:div>
    <w:div w:id="117067358">
      <w:bodyDiv w:val="1"/>
      <w:marLeft w:val="0"/>
      <w:marRight w:val="0"/>
      <w:marTop w:val="0"/>
      <w:marBottom w:val="0"/>
      <w:divBdr>
        <w:top w:val="none" w:sz="0" w:space="0" w:color="auto"/>
        <w:left w:val="none" w:sz="0" w:space="0" w:color="auto"/>
        <w:bottom w:val="none" w:sz="0" w:space="0" w:color="auto"/>
        <w:right w:val="none" w:sz="0" w:space="0" w:color="auto"/>
      </w:divBdr>
    </w:div>
    <w:div w:id="117113235">
      <w:bodyDiv w:val="1"/>
      <w:marLeft w:val="0"/>
      <w:marRight w:val="0"/>
      <w:marTop w:val="0"/>
      <w:marBottom w:val="0"/>
      <w:divBdr>
        <w:top w:val="none" w:sz="0" w:space="0" w:color="auto"/>
        <w:left w:val="none" w:sz="0" w:space="0" w:color="auto"/>
        <w:bottom w:val="none" w:sz="0" w:space="0" w:color="auto"/>
        <w:right w:val="none" w:sz="0" w:space="0" w:color="auto"/>
      </w:divBdr>
    </w:div>
    <w:div w:id="135143878">
      <w:bodyDiv w:val="1"/>
      <w:marLeft w:val="0"/>
      <w:marRight w:val="0"/>
      <w:marTop w:val="0"/>
      <w:marBottom w:val="0"/>
      <w:divBdr>
        <w:top w:val="none" w:sz="0" w:space="0" w:color="auto"/>
        <w:left w:val="none" w:sz="0" w:space="0" w:color="auto"/>
        <w:bottom w:val="none" w:sz="0" w:space="0" w:color="auto"/>
        <w:right w:val="none" w:sz="0" w:space="0" w:color="auto"/>
      </w:divBdr>
    </w:div>
    <w:div w:id="140343740">
      <w:bodyDiv w:val="1"/>
      <w:marLeft w:val="0"/>
      <w:marRight w:val="0"/>
      <w:marTop w:val="0"/>
      <w:marBottom w:val="0"/>
      <w:divBdr>
        <w:top w:val="none" w:sz="0" w:space="0" w:color="auto"/>
        <w:left w:val="none" w:sz="0" w:space="0" w:color="auto"/>
        <w:bottom w:val="none" w:sz="0" w:space="0" w:color="auto"/>
        <w:right w:val="none" w:sz="0" w:space="0" w:color="auto"/>
      </w:divBdr>
    </w:div>
    <w:div w:id="143275216">
      <w:bodyDiv w:val="1"/>
      <w:marLeft w:val="0"/>
      <w:marRight w:val="0"/>
      <w:marTop w:val="0"/>
      <w:marBottom w:val="0"/>
      <w:divBdr>
        <w:top w:val="none" w:sz="0" w:space="0" w:color="auto"/>
        <w:left w:val="none" w:sz="0" w:space="0" w:color="auto"/>
        <w:bottom w:val="none" w:sz="0" w:space="0" w:color="auto"/>
        <w:right w:val="none" w:sz="0" w:space="0" w:color="auto"/>
      </w:divBdr>
    </w:div>
    <w:div w:id="154759626">
      <w:bodyDiv w:val="1"/>
      <w:marLeft w:val="0"/>
      <w:marRight w:val="0"/>
      <w:marTop w:val="0"/>
      <w:marBottom w:val="0"/>
      <w:divBdr>
        <w:top w:val="none" w:sz="0" w:space="0" w:color="auto"/>
        <w:left w:val="none" w:sz="0" w:space="0" w:color="auto"/>
        <w:bottom w:val="none" w:sz="0" w:space="0" w:color="auto"/>
        <w:right w:val="none" w:sz="0" w:space="0" w:color="auto"/>
      </w:divBdr>
    </w:div>
    <w:div w:id="171647619">
      <w:bodyDiv w:val="1"/>
      <w:marLeft w:val="0"/>
      <w:marRight w:val="0"/>
      <w:marTop w:val="0"/>
      <w:marBottom w:val="0"/>
      <w:divBdr>
        <w:top w:val="none" w:sz="0" w:space="0" w:color="auto"/>
        <w:left w:val="none" w:sz="0" w:space="0" w:color="auto"/>
        <w:bottom w:val="none" w:sz="0" w:space="0" w:color="auto"/>
        <w:right w:val="none" w:sz="0" w:space="0" w:color="auto"/>
      </w:divBdr>
    </w:div>
    <w:div w:id="180552994">
      <w:bodyDiv w:val="1"/>
      <w:marLeft w:val="0"/>
      <w:marRight w:val="0"/>
      <w:marTop w:val="0"/>
      <w:marBottom w:val="0"/>
      <w:divBdr>
        <w:top w:val="none" w:sz="0" w:space="0" w:color="auto"/>
        <w:left w:val="none" w:sz="0" w:space="0" w:color="auto"/>
        <w:bottom w:val="none" w:sz="0" w:space="0" w:color="auto"/>
        <w:right w:val="none" w:sz="0" w:space="0" w:color="auto"/>
      </w:divBdr>
    </w:div>
    <w:div w:id="189297256">
      <w:bodyDiv w:val="1"/>
      <w:marLeft w:val="0"/>
      <w:marRight w:val="0"/>
      <w:marTop w:val="0"/>
      <w:marBottom w:val="0"/>
      <w:divBdr>
        <w:top w:val="none" w:sz="0" w:space="0" w:color="auto"/>
        <w:left w:val="none" w:sz="0" w:space="0" w:color="auto"/>
        <w:bottom w:val="none" w:sz="0" w:space="0" w:color="auto"/>
        <w:right w:val="none" w:sz="0" w:space="0" w:color="auto"/>
      </w:divBdr>
    </w:div>
    <w:div w:id="209998281">
      <w:bodyDiv w:val="1"/>
      <w:marLeft w:val="0"/>
      <w:marRight w:val="0"/>
      <w:marTop w:val="0"/>
      <w:marBottom w:val="0"/>
      <w:divBdr>
        <w:top w:val="none" w:sz="0" w:space="0" w:color="auto"/>
        <w:left w:val="none" w:sz="0" w:space="0" w:color="auto"/>
        <w:bottom w:val="none" w:sz="0" w:space="0" w:color="auto"/>
        <w:right w:val="none" w:sz="0" w:space="0" w:color="auto"/>
      </w:divBdr>
    </w:div>
    <w:div w:id="212736285">
      <w:bodyDiv w:val="1"/>
      <w:marLeft w:val="0"/>
      <w:marRight w:val="0"/>
      <w:marTop w:val="0"/>
      <w:marBottom w:val="0"/>
      <w:divBdr>
        <w:top w:val="none" w:sz="0" w:space="0" w:color="auto"/>
        <w:left w:val="none" w:sz="0" w:space="0" w:color="auto"/>
        <w:bottom w:val="none" w:sz="0" w:space="0" w:color="auto"/>
        <w:right w:val="none" w:sz="0" w:space="0" w:color="auto"/>
      </w:divBdr>
    </w:div>
    <w:div w:id="212936161">
      <w:bodyDiv w:val="1"/>
      <w:marLeft w:val="0"/>
      <w:marRight w:val="0"/>
      <w:marTop w:val="0"/>
      <w:marBottom w:val="0"/>
      <w:divBdr>
        <w:top w:val="none" w:sz="0" w:space="0" w:color="auto"/>
        <w:left w:val="none" w:sz="0" w:space="0" w:color="auto"/>
        <w:bottom w:val="none" w:sz="0" w:space="0" w:color="auto"/>
        <w:right w:val="none" w:sz="0" w:space="0" w:color="auto"/>
      </w:divBdr>
    </w:div>
    <w:div w:id="240063481">
      <w:bodyDiv w:val="1"/>
      <w:marLeft w:val="0"/>
      <w:marRight w:val="0"/>
      <w:marTop w:val="0"/>
      <w:marBottom w:val="0"/>
      <w:divBdr>
        <w:top w:val="none" w:sz="0" w:space="0" w:color="auto"/>
        <w:left w:val="none" w:sz="0" w:space="0" w:color="auto"/>
        <w:bottom w:val="none" w:sz="0" w:space="0" w:color="auto"/>
        <w:right w:val="none" w:sz="0" w:space="0" w:color="auto"/>
      </w:divBdr>
    </w:div>
    <w:div w:id="250629322">
      <w:bodyDiv w:val="1"/>
      <w:marLeft w:val="0"/>
      <w:marRight w:val="0"/>
      <w:marTop w:val="0"/>
      <w:marBottom w:val="0"/>
      <w:divBdr>
        <w:top w:val="none" w:sz="0" w:space="0" w:color="auto"/>
        <w:left w:val="none" w:sz="0" w:space="0" w:color="auto"/>
        <w:bottom w:val="none" w:sz="0" w:space="0" w:color="auto"/>
        <w:right w:val="none" w:sz="0" w:space="0" w:color="auto"/>
      </w:divBdr>
      <w:divsChild>
        <w:div w:id="1878859478">
          <w:marLeft w:val="0"/>
          <w:marRight w:val="0"/>
          <w:marTop w:val="0"/>
          <w:marBottom w:val="0"/>
          <w:divBdr>
            <w:top w:val="none" w:sz="0" w:space="0" w:color="auto"/>
            <w:left w:val="none" w:sz="0" w:space="0" w:color="auto"/>
            <w:bottom w:val="none" w:sz="0" w:space="0" w:color="auto"/>
            <w:right w:val="none" w:sz="0" w:space="0" w:color="auto"/>
          </w:divBdr>
        </w:div>
      </w:divsChild>
    </w:div>
    <w:div w:id="252053251">
      <w:bodyDiv w:val="1"/>
      <w:marLeft w:val="0"/>
      <w:marRight w:val="0"/>
      <w:marTop w:val="0"/>
      <w:marBottom w:val="0"/>
      <w:divBdr>
        <w:top w:val="none" w:sz="0" w:space="0" w:color="auto"/>
        <w:left w:val="none" w:sz="0" w:space="0" w:color="auto"/>
        <w:bottom w:val="none" w:sz="0" w:space="0" w:color="auto"/>
        <w:right w:val="none" w:sz="0" w:space="0" w:color="auto"/>
      </w:divBdr>
    </w:div>
    <w:div w:id="260067738">
      <w:bodyDiv w:val="1"/>
      <w:marLeft w:val="0"/>
      <w:marRight w:val="0"/>
      <w:marTop w:val="0"/>
      <w:marBottom w:val="0"/>
      <w:divBdr>
        <w:top w:val="none" w:sz="0" w:space="0" w:color="auto"/>
        <w:left w:val="none" w:sz="0" w:space="0" w:color="auto"/>
        <w:bottom w:val="none" w:sz="0" w:space="0" w:color="auto"/>
        <w:right w:val="none" w:sz="0" w:space="0" w:color="auto"/>
      </w:divBdr>
    </w:div>
    <w:div w:id="273831246">
      <w:bodyDiv w:val="1"/>
      <w:marLeft w:val="0"/>
      <w:marRight w:val="0"/>
      <w:marTop w:val="0"/>
      <w:marBottom w:val="0"/>
      <w:divBdr>
        <w:top w:val="none" w:sz="0" w:space="0" w:color="auto"/>
        <w:left w:val="none" w:sz="0" w:space="0" w:color="auto"/>
        <w:bottom w:val="none" w:sz="0" w:space="0" w:color="auto"/>
        <w:right w:val="none" w:sz="0" w:space="0" w:color="auto"/>
      </w:divBdr>
    </w:div>
    <w:div w:id="279729060">
      <w:bodyDiv w:val="1"/>
      <w:marLeft w:val="0"/>
      <w:marRight w:val="0"/>
      <w:marTop w:val="0"/>
      <w:marBottom w:val="0"/>
      <w:divBdr>
        <w:top w:val="none" w:sz="0" w:space="0" w:color="auto"/>
        <w:left w:val="none" w:sz="0" w:space="0" w:color="auto"/>
        <w:bottom w:val="none" w:sz="0" w:space="0" w:color="auto"/>
        <w:right w:val="none" w:sz="0" w:space="0" w:color="auto"/>
      </w:divBdr>
    </w:div>
    <w:div w:id="282348983">
      <w:bodyDiv w:val="1"/>
      <w:marLeft w:val="0"/>
      <w:marRight w:val="0"/>
      <w:marTop w:val="0"/>
      <w:marBottom w:val="0"/>
      <w:divBdr>
        <w:top w:val="none" w:sz="0" w:space="0" w:color="auto"/>
        <w:left w:val="none" w:sz="0" w:space="0" w:color="auto"/>
        <w:bottom w:val="none" w:sz="0" w:space="0" w:color="auto"/>
        <w:right w:val="none" w:sz="0" w:space="0" w:color="auto"/>
      </w:divBdr>
    </w:div>
    <w:div w:id="300234929">
      <w:bodyDiv w:val="1"/>
      <w:marLeft w:val="0"/>
      <w:marRight w:val="0"/>
      <w:marTop w:val="0"/>
      <w:marBottom w:val="0"/>
      <w:divBdr>
        <w:top w:val="none" w:sz="0" w:space="0" w:color="auto"/>
        <w:left w:val="none" w:sz="0" w:space="0" w:color="auto"/>
        <w:bottom w:val="none" w:sz="0" w:space="0" w:color="auto"/>
        <w:right w:val="none" w:sz="0" w:space="0" w:color="auto"/>
      </w:divBdr>
    </w:div>
    <w:div w:id="300576646">
      <w:bodyDiv w:val="1"/>
      <w:marLeft w:val="0"/>
      <w:marRight w:val="0"/>
      <w:marTop w:val="0"/>
      <w:marBottom w:val="0"/>
      <w:divBdr>
        <w:top w:val="none" w:sz="0" w:space="0" w:color="auto"/>
        <w:left w:val="none" w:sz="0" w:space="0" w:color="auto"/>
        <w:bottom w:val="none" w:sz="0" w:space="0" w:color="auto"/>
        <w:right w:val="none" w:sz="0" w:space="0" w:color="auto"/>
      </w:divBdr>
    </w:div>
    <w:div w:id="302203186">
      <w:bodyDiv w:val="1"/>
      <w:marLeft w:val="0"/>
      <w:marRight w:val="0"/>
      <w:marTop w:val="0"/>
      <w:marBottom w:val="0"/>
      <w:divBdr>
        <w:top w:val="none" w:sz="0" w:space="0" w:color="auto"/>
        <w:left w:val="none" w:sz="0" w:space="0" w:color="auto"/>
        <w:bottom w:val="none" w:sz="0" w:space="0" w:color="auto"/>
        <w:right w:val="none" w:sz="0" w:space="0" w:color="auto"/>
      </w:divBdr>
    </w:div>
    <w:div w:id="304314682">
      <w:bodyDiv w:val="1"/>
      <w:marLeft w:val="0"/>
      <w:marRight w:val="0"/>
      <w:marTop w:val="0"/>
      <w:marBottom w:val="0"/>
      <w:divBdr>
        <w:top w:val="none" w:sz="0" w:space="0" w:color="auto"/>
        <w:left w:val="none" w:sz="0" w:space="0" w:color="auto"/>
        <w:bottom w:val="none" w:sz="0" w:space="0" w:color="auto"/>
        <w:right w:val="none" w:sz="0" w:space="0" w:color="auto"/>
      </w:divBdr>
    </w:div>
    <w:div w:id="307054389">
      <w:bodyDiv w:val="1"/>
      <w:marLeft w:val="0"/>
      <w:marRight w:val="0"/>
      <w:marTop w:val="0"/>
      <w:marBottom w:val="0"/>
      <w:divBdr>
        <w:top w:val="none" w:sz="0" w:space="0" w:color="auto"/>
        <w:left w:val="none" w:sz="0" w:space="0" w:color="auto"/>
        <w:bottom w:val="none" w:sz="0" w:space="0" w:color="auto"/>
        <w:right w:val="none" w:sz="0" w:space="0" w:color="auto"/>
      </w:divBdr>
    </w:div>
    <w:div w:id="334192265">
      <w:bodyDiv w:val="1"/>
      <w:marLeft w:val="0"/>
      <w:marRight w:val="0"/>
      <w:marTop w:val="0"/>
      <w:marBottom w:val="0"/>
      <w:divBdr>
        <w:top w:val="none" w:sz="0" w:space="0" w:color="auto"/>
        <w:left w:val="none" w:sz="0" w:space="0" w:color="auto"/>
        <w:bottom w:val="none" w:sz="0" w:space="0" w:color="auto"/>
        <w:right w:val="none" w:sz="0" w:space="0" w:color="auto"/>
      </w:divBdr>
    </w:div>
    <w:div w:id="335348439">
      <w:bodyDiv w:val="1"/>
      <w:marLeft w:val="0"/>
      <w:marRight w:val="0"/>
      <w:marTop w:val="0"/>
      <w:marBottom w:val="0"/>
      <w:divBdr>
        <w:top w:val="none" w:sz="0" w:space="0" w:color="auto"/>
        <w:left w:val="none" w:sz="0" w:space="0" w:color="auto"/>
        <w:bottom w:val="none" w:sz="0" w:space="0" w:color="auto"/>
        <w:right w:val="none" w:sz="0" w:space="0" w:color="auto"/>
      </w:divBdr>
      <w:divsChild>
        <w:div w:id="47580355">
          <w:marLeft w:val="0"/>
          <w:marRight w:val="0"/>
          <w:marTop w:val="0"/>
          <w:marBottom w:val="0"/>
          <w:divBdr>
            <w:top w:val="none" w:sz="0" w:space="0" w:color="auto"/>
            <w:left w:val="none" w:sz="0" w:space="0" w:color="auto"/>
            <w:bottom w:val="none" w:sz="0" w:space="0" w:color="auto"/>
            <w:right w:val="none" w:sz="0" w:space="0" w:color="auto"/>
          </w:divBdr>
        </w:div>
        <w:div w:id="113066867">
          <w:marLeft w:val="0"/>
          <w:marRight w:val="0"/>
          <w:marTop w:val="0"/>
          <w:marBottom w:val="0"/>
          <w:divBdr>
            <w:top w:val="none" w:sz="0" w:space="0" w:color="auto"/>
            <w:left w:val="none" w:sz="0" w:space="0" w:color="auto"/>
            <w:bottom w:val="none" w:sz="0" w:space="0" w:color="auto"/>
            <w:right w:val="none" w:sz="0" w:space="0" w:color="auto"/>
          </w:divBdr>
        </w:div>
        <w:div w:id="243496373">
          <w:marLeft w:val="0"/>
          <w:marRight w:val="0"/>
          <w:marTop w:val="0"/>
          <w:marBottom w:val="0"/>
          <w:divBdr>
            <w:top w:val="none" w:sz="0" w:space="0" w:color="auto"/>
            <w:left w:val="none" w:sz="0" w:space="0" w:color="auto"/>
            <w:bottom w:val="none" w:sz="0" w:space="0" w:color="auto"/>
            <w:right w:val="none" w:sz="0" w:space="0" w:color="auto"/>
          </w:divBdr>
        </w:div>
        <w:div w:id="469396617">
          <w:marLeft w:val="0"/>
          <w:marRight w:val="0"/>
          <w:marTop w:val="0"/>
          <w:marBottom w:val="0"/>
          <w:divBdr>
            <w:top w:val="none" w:sz="0" w:space="0" w:color="auto"/>
            <w:left w:val="none" w:sz="0" w:space="0" w:color="auto"/>
            <w:bottom w:val="none" w:sz="0" w:space="0" w:color="auto"/>
            <w:right w:val="none" w:sz="0" w:space="0" w:color="auto"/>
          </w:divBdr>
        </w:div>
        <w:div w:id="600265947">
          <w:marLeft w:val="0"/>
          <w:marRight w:val="0"/>
          <w:marTop w:val="0"/>
          <w:marBottom w:val="0"/>
          <w:divBdr>
            <w:top w:val="none" w:sz="0" w:space="0" w:color="auto"/>
            <w:left w:val="none" w:sz="0" w:space="0" w:color="auto"/>
            <w:bottom w:val="none" w:sz="0" w:space="0" w:color="auto"/>
            <w:right w:val="none" w:sz="0" w:space="0" w:color="auto"/>
          </w:divBdr>
        </w:div>
        <w:div w:id="617835374">
          <w:marLeft w:val="0"/>
          <w:marRight w:val="0"/>
          <w:marTop w:val="0"/>
          <w:marBottom w:val="0"/>
          <w:divBdr>
            <w:top w:val="none" w:sz="0" w:space="0" w:color="auto"/>
            <w:left w:val="none" w:sz="0" w:space="0" w:color="auto"/>
            <w:bottom w:val="none" w:sz="0" w:space="0" w:color="auto"/>
            <w:right w:val="none" w:sz="0" w:space="0" w:color="auto"/>
          </w:divBdr>
        </w:div>
        <w:div w:id="621498898">
          <w:marLeft w:val="0"/>
          <w:marRight w:val="0"/>
          <w:marTop w:val="0"/>
          <w:marBottom w:val="0"/>
          <w:divBdr>
            <w:top w:val="none" w:sz="0" w:space="0" w:color="auto"/>
            <w:left w:val="none" w:sz="0" w:space="0" w:color="auto"/>
            <w:bottom w:val="none" w:sz="0" w:space="0" w:color="auto"/>
            <w:right w:val="none" w:sz="0" w:space="0" w:color="auto"/>
          </w:divBdr>
        </w:div>
        <w:div w:id="787167117">
          <w:marLeft w:val="0"/>
          <w:marRight w:val="0"/>
          <w:marTop w:val="0"/>
          <w:marBottom w:val="0"/>
          <w:divBdr>
            <w:top w:val="none" w:sz="0" w:space="0" w:color="auto"/>
            <w:left w:val="none" w:sz="0" w:space="0" w:color="auto"/>
            <w:bottom w:val="none" w:sz="0" w:space="0" w:color="auto"/>
            <w:right w:val="none" w:sz="0" w:space="0" w:color="auto"/>
          </w:divBdr>
        </w:div>
        <w:div w:id="795607463">
          <w:marLeft w:val="0"/>
          <w:marRight w:val="0"/>
          <w:marTop w:val="0"/>
          <w:marBottom w:val="0"/>
          <w:divBdr>
            <w:top w:val="none" w:sz="0" w:space="0" w:color="auto"/>
            <w:left w:val="none" w:sz="0" w:space="0" w:color="auto"/>
            <w:bottom w:val="none" w:sz="0" w:space="0" w:color="auto"/>
            <w:right w:val="none" w:sz="0" w:space="0" w:color="auto"/>
          </w:divBdr>
        </w:div>
        <w:div w:id="798761526">
          <w:marLeft w:val="0"/>
          <w:marRight w:val="0"/>
          <w:marTop w:val="0"/>
          <w:marBottom w:val="0"/>
          <w:divBdr>
            <w:top w:val="none" w:sz="0" w:space="0" w:color="auto"/>
            <w:left w:val="none" w:sz="0" w:space="0" w:color="auto"/>
            <w:bottom w:val="none" w:sz="0" w:space="0" w:color="auto"/>
            <w:right w:val="none" w:sz="0" w:space="0" w:color="auto"/>
          </w:divBdr>
        </w:div>
        <w:div w:id="886261286">
          <w:marLeft w:val="0"/>
          <w:marRight w:val="0"/>
          <w:marTop w:val="0"/>
          <w:marBottom w:val="0"/>
          <w:divBdr>
            <w:top w:val="none" w:sz="0" w:space="0" w:color="auto"/>
            <w:left w:val="none" w:sz="0" w:space="0" w:color="auto"/>
            <w:bottom w:val="none" w:sz="0" w:space="0" w:color="auto"/>
            <w:right w:val="none" w:sz="0" w:space="0" w:color="auto"/>
          </w:divBdr>
        </w:div>
        <w:div w:id="1004473479">
          <w:marLeft w:val="0"/>
          <w:marRight w:val="0"/>
          <w:marTop w:val="0"/>
          <w:marBottom w:val="0"/>
          <w:divBdr>
            <w:top w:val="none" w:sz="0" w:space="0" w:color="auto"/>
            <w:left w:val="none" w:sz="0" w:space="0" w:color="auto"/>
            <w:bottom w:val="none" w:sz="0" w:space="0" w:color="auto"/>
            <w:right w:val="none" w:sz="0" w:space="0" w:color="auto"/>
          </w:divBdr>
        </w:div>
        <w:div w:id="1095899042">
          <w:marLeft w:val="0"/>
          <w:marRight w:val="0"/>
          <w:marTop w:val="0"/>
          <w:marBottom w:val="0"/>
          <w:divBdr>
            <w:top w:val="none" w:sz="0" w:space="0" w:color="auto"/>
            <w:left w:val="none" w:sz="0" w:space="0" w:color="auto"/>
            <w:bottom w:val="none" w:sz="0" w:space="0" w:color="auto"/>
            <w:right w:val="none" w:sz="0" w:space="0" w:color="auto"/>
          </w:divBdr>
        </w:div>
        <w:div w:id="1130830385">
          <w:marLeft w:val="0"/>
          <w:marRight w:val="0"/>
          <w:marTop w:val="0"/>
          <w:marBottom w:val="0"/>
          <w:divBdr>
            <w:top w:val="none" w:sz="0" w:space="0" w:color="auto"/>
            <w:left w:val="none" w:sz="0" w:space="0" w:color="auto"/>
            <w:bottom w:val="none" w:sz="0" w:space="0" w:color="auto"/>
            <w:right w:val="none" w:sz="0" w:space="0" w:color="auto"/>
          </w:divBdr>
        </w:div>
        <w:div w:id="1151558334">
          <w:marLeft w:val="0"/>
          <w:marRight w:val="0"/>
          <w:marTop w:val="0"/>
          <w:marBottom w:val="0"/>
          <w:divBdr>
            <w:top w:val="none" w:sz="0" w:space="0" w:color="auto"/>
            <w:left w:val="none" w:sz="0" w:space="0" w:color="auto"/>
            <w:bottom w:val="none" w:sz="0" w:space="0" w:color="auto"/>
            <w:right w:val="none" w:sz="0" w:space="0" w:color="auto"/>
          </w:divBdr>
        </w:div>
        <w:div w:id="1223909199">
          <w:marLeft w:val="0"/>
          <w:marRight w:val="0"/>
          <w:marTop w:val="0"/>
          <w:marBottom w:val="0"/>
          <w:divBdr>
            <w:top w:val="none" w:sz="0" w:space="0" w:color="auto"/>
            <w:left w:val="none" w:sz="0" w:space="0" w:color="auto"/>
            <w:bottom w:val="none" w:sz="0" w:space="0" w:color="auto"/>
            <w:right w:val="none" w:sz="0" w:space="0" w:color="auto"/>
          </w:divBdr>
        </w:div>
        <w:div w:id="1334411161">
          <w:marLeft w:val="0"/>
          <w:marRight w:val="0"/>
          <w:marTop w:val="0"/>
          <w:marBottom w:val="0"/>
          <w:divBdr>
            <w:top w:val="none" w:sz="0" w:space="0" w:color="auto"/>
            <w:left w:val="none" w:sz="0" w:space="0" w:color="auto"/>
            <w:bottom w:val="none" w:sz="0" w:space="0" w:color="auto"/>
            <w:right w:val="none" w:sz="0" w:space="0" w:color="auto"/>
          </w:divBdr>
        </w:div>
        <w:div w:id="1358849396">
          <w:marLeft w:val="0"/>
          <w:marRight w:val="0"/>
          <w:marTop w:val="0"/>
          <w:marBottom w:val="0"/>
          <w:divBdr>
            <w:top w:val="none" w:sz="0" w:space="0" w:color="auto"/>
            <w:left w:val="none" w:sz="0" w:space="0" w:color="auto"/>
            <w:bottom w:val="none" w:sz="0" w:space="0" w:color="auto"/>
            <w:right w:val="none" w:sz="0" w:space="0" w:color="auto"/>
          </w:divBdr>
        </w:div>
        <w:div w:id="1560241012">
          <w:marLeft w:val="0"/>
          <w:marRight w:val="0"/>
          <w:marTop w:val="0"/>
          <w:marBottom w:val="0"/>
          <w:divBdr>
            <w:top w:val="none" w:sz="0" w:space="0" w:color="auto"/>
            <w:left w:val="none" w:sz="0" w:space="0" w:color="auto"/>
            <w:bottom w:val="none" w:sz="0" w:space="0" w:color="auto"/>
            <w:right w:val="none" w:sz="0" w:space="0" w:color="auto"/>
          </w:divBdr>
        </w:div>
        <w:div w:id="1587418719">
          <w:marLeft w:val="0"/>
          <w:marRight w:val="0"/>
          <w:marTop w:val="0"/>
          <w:marBottom w:val="0"/>
          <w:divBdr>
            <w:top w:val="none" w:sz="0" w:space="0" w:color="auto"/>
            <w:left w:val="none" w:sz="0" w:space="0" w:color="auto"/>
            <w:bottom w:val="none" w:sz="0" w:space="0" w:color="auto"/>
            <w:right w:val="none" w:sz="0" w:space="0" w:color="auto"/>
          </w:divBdr>
        </w:div>
        <w:div w:id="1622031505">
          <w:marLeft w:val="0"/>
          <w:marRight w:val="0"/>
          <w:marTop w:val="0"/>
          <w:marBottom w:val="0"/>
          <w:divBdr>
            <w:top w:val="none" w:sz="0" w:space="0" w:color="auto"/>
            <w:left w:val="none" w:sz="0" w:space="0" w:color="auto"/>
            <w:bottom w:val="none" w:sz="0" w:space="0" w:color="auto"/>
            <w:right w:val="none" w:sz="0" w:space="0" w:color="auto"/>
          </w:divBdr>
        </w:div>
        <w:div w:id="1754858480">
          <w:marLeft w:val="0"/>
          <w:marRight w:val="0"/>
          <w:marTop w:val="0"/>
          <w:marBottom w:val="0"/>
          <w:divBdr>
            <w:top w:val="none" w:sz="0" w:space="0" w:color="auto"/>
            <w:left w:val="none" w:sz="0" w:space="0" w:color="auto"/>
            <w:bottom w:val="none" w:sz="0" w:space="0" w:color="auto"/>
            <w:right w:val="none" w:sz="0" w:space="0" w:color="auto"/>
          </w:divBdr>
        </w:div>
        <w:div w:id="1864130254">
          <w:marLeft w:val="0"/>
          <w:marRight w:val="0"/>
          <w:marTop w:val="0"/>
          <w:marBottom w:val="0"/>
          <w:divBdr>
            <w:top w:val="none" w:sz="0" w:space="0" w:color="auto"/>
            <w:left w:val="none" w:sz="0" w:space="0" w:color="auto"/>
            <w:bottom w:val="none" w:sz="0" w:space="0" w:color="auto"/>
            <w:right w:val="none" w:sz="0" w:space="0" w:color="auto"/>
          </w:divBdr>
        </w:div>
        <w:div w:id="2121299298">
          <w:marLeft w:val="0"/>
          <w:marRight w:val="0"/>
          <w:marTop w:val="0"/>
          <w:marBottom w:val="0"/>
          <w:divBdr>
            <w:top w:val="none" w:sz="0" w:space="0" w:color="auto"/>
            <w:left w:val="none" w:sz="0" w:space="0" w:color="auto"/>
            <w:bottom w:val="none" w:sz="0" w:space="0" w:color="auto"/>
            <w:right w:val="none" w:sz="0" w:space="0" w:color="auto"/>
          </w:divBdr>
        </w:div>
      </w:divsChild>
    </w:div>
    <w:div w:id="345638127">
      <w:bodyDiv w:val="1"/>
      <w:marLeft w:val="0"/>
      <w:marRight w:val="0"/>
      <w:marTop w:val="0"/>
      <w:marBottom w:val="0"/>
      <w:divBdr>
        <w:top w:val="none" w:sz="0" w:space="0" w:color="auto"/>
        <w:left w:val="none" w:sz="0" w:space="0" w:color="auto"/>
        <w:bottom w:val="none" w:sz="0" w:space="0" w:color="auto"/>
        <w:right w:val="none" w:sz="0" w:space="0" w:color="auto"/>
      </w:divBdr>
    </w:div>
    <w:div w:id="349843308">
      <w:bodyDiv w:val="1"/>
      <w:marLeft w:val="0"/>
      <w:marRight w:val="0"/>
      <w:marTop w:val="0"/>
      <w:marBottom w:val="0"/>
      <w:divBdr>
        <w:top w:val="none" w:sz="0" w:space="0" w:color="auto"/>
        <w:left w:val="none" w:sz="0" w:space="0" w:color="auto"/>
        <w:bottom w:val="none" w:sz="0" w:space="0" w:color="auto"/>
        <w:right w:val="none" w:sz="0" w:space="0" w:color="auto"/>
      </w:divBdr>
    </w:div>
    <w:div w:id="362748077">
      <w:bodyDiv w:val="1"/>
      <w:marLeft w:val="0"/>
      <w:marRight w:val="0"/>
      <w:marTop w:val="0"/>
      <w:marBottom w:val="0"/>
      <w:divBdr>
        <w:top w:val="none" w:sz="0" w:space="0" w:color="auto"/>
        <w:left w:val="none" w:sz="0" w:space="0" w:color="auto"/>
        <w:bottom w:val="none" w:sz="0" w:space="0" w:color="auto"/>
        <w:right w:val="none" w:sz="0" w:space="0" w:color="auto"/>
      </w:divBdr>
    </w:div>
    <w:div w:id="366028988">
      <w:bodyDiv w:val="1"/>
      <w:marLeft w:val="0"/>
      <w:marRight w:val="0"/>
      <w:marTop w:val="0"/>
      <w:marBottom w:val="0"/>
      <w:divBdr>
        <w:top w:val="none" w:sz="0" w:space="0" w:color="auto"/>
        <w:left w:val="none" w:sz="0" w:space="0" w:color="auto"/>
        <w:bottom w:val="none" w:sz="0" w:space="0" w:color="auto"/>
        <w:right w:val="none" w:sz="0" w:space="0" w:color="auto"/>
      </w:divBdr>
    </w:div>
    <w:div w:id="369845814">
      <w:bodyDiv w:val="1"/>
      <w:marLeft w:val="0"/>
      <w:marRight w:val="0"/>
      <w:marTop w:val="0"/>
      <w:marBottom w:val="0"/>
      <w:divBdr>
        <w:top w:val="none" w:sz="0" w:space="0" w:color="auto"/>
        <w:left w:val="none" w:sz="0" w:space="0" w:color="auto"/>
        <w:bottom w:val="none" w:sz="0" w:space="0" w:color="auto"/>
        <w:right w:val="none" w:sz="0" w:space="0" w:color="auto"/>
      </w:divBdr>
    </w:div>
    <w:div w:id="384454421">
      <w:bodyDiv w:val="1"/>
      <w:marLeft w:val="0"/>
      <w:marRight w:val="0"/>
      <w:marTop w:val="0"/>
      <w:marBottom w:val="0"/>
      <w:divBdr>
        <w:top w:val="none" w:sz="0" w:space="0" w:color="auto"/>
        <w:left w:val="none" w:sz="0" w:space="0" w:color="auto"/>
        <w:bottom w:val="none" w:sz="0" w:space="0" w:color="auto"/>
        <w:right w:val="none" w:sz="0" w:space="0" w:color="auto"/>
      </w:divBdr>
    </w:div>
    <w:div w:id="393161961">
      <w:bodyDiv w:val="1"/>
      <w:marLeft w:val="0"/>
      <w:marRight w:val="0"/>
      <w:marTop w:val="0"/>
      <w:marBottom w:val="0"/>
      <w:divBdr>
        <w:top w:val="none" w:sz="0" w:space="0" w:color="auto"/>
        <w:left w:val="none" w:sz="0" w:space="0" w:color="auto"/>
        <w:bottom w:val="none" w:sz="0" w:space="0" w:color="auto"/>
        <w:right w:val="none" w:sz="0" w:space="0" w:color="auto"/>
      </w:divBdr>
    </w:div>
    <w:div w:id="401022664">
      <w:bodyDiv w:val="1"/>
      <w:marLeft w:val="0"/>
      <w:marRight w:val="0"/>
      <w:marTop w:val="0"/>
      <w:marBottom w:val="0"/>
      <w:divBdr>
        <w:top w:val="none" w:sz="0" w:space="0" w:color="auto"/>
        <w:left w:val="none" w:sz="0" w:space="0" w:color="auto"/>
        <w:bottom w:val="none" w:sz="0" w:space="0" w:color="auto"/>
        <w:right w:val="none" w:sz="0" w:space="0" w:color="auto"/>
      </w:divBdr>
    </w:div>
    <w:div w:id="406611493">
      <w:bodyDiv w:val="1"/>
      <w:marLeft w:val="0"/>
      <w:marRight w:val="0"/>
      <w:marTop w:val="0"/>
      <w:marBottom w:val="0"/>
      <w:divBdr>
        <w:top w:val="none" w:sz="0" w:space="0" w:color="auto"/>
        <w:left w:val="none" w:sz="0" w:space="0" w:color="auto"/>
        <w:bottom w:val="none" w:sz="0" w:space="0" w:color="auto"/>
        <w:right w:val="none" w:sz="0" w:space="0" w:color="auto"/>
      </w:divBdr>
    </w:div>
    <w:div w:id="433746302">
      <w:bodyDiv w:val="1"/>
      <w:marLeft w:val="0"/>
      <w:marRight w:val="0"/>
      <w:marTop w:val="0"/>
      <w:marBottom w:val="0"/>
      <w:divBdr>
        <w:top w:val="none" w:sz="0" w:space="0" w:color="auto"/>
        <w:left w:val="none" w:sz="0" w:space="0" w:color="auto"/>
        <w:bottom w:val="none" w:sz="0" w:space="0" w:color="auto"/>
        <w:right w:val="none" w:sz="0" w:space="0" w:color="auto"/>
      </w:divBdr>
    </w:div>
    <w:div w:id="437025374">
      <w:bodyDiv w:val="1"/>
      <w:marLeft w:val="0"/>
      <w:marRight w:val="0"/>
      <w:marTop w:val="0"/>
      <w:marBottom w:val="0"/>
      <w:divBdr>
        <w:top w:val="none" w:sz="0" w:space="0" w:color="auto"/>
        <w:left w:val="none" w:sz="0" w:space="0" w:color="auto"/>
        <w:bottom w:val="none" w:sz="0" w:space="0" w:color="auto"/>
        <w:right w:val="none" w:sz="0" w:space="0" w:color="auto"/>
      </w:divBdr>
    </w:div>
    <w:div w:id="437795658">
      <w:bodyDiv w:val="1"/>
      <w:marLeft w:val="0"/>
      <w:marRight w:val="0"/>
      <w:marTop w:val="0"/>
      <w:marBottom w:val="0"/>
      <w:divBdr>
        <w:top w:val="none" w:sz="0" w:space="0" w:color="auto"/>
        <w:left w:val="none" w:sz="0" w:space="0" w:color="auto"/>
        <w:bottom w:val="none" w:sz="0" w:space="0" w:color="auto"/>
        <w:right w:val="none" w:sz="0" w:space="0" w:color="auto"/>
      </w:divBdr>
    </w:div>
    <w:div w:id="446891669">
      <w:bodyDiv w:val="1"/>
      <w:marLeft w:val="0"/>
      <w:marRight w:val="0"/>
      <w:marTop w:val="0"/>
      <w:marBottom w:val="0"/>
      <w:divBdr>
        <w:top w:val="none" w:sz="0" w:space="0" w:color="auto"/>
        <w:left w:val="none" w:sz="0" w:space="0" w:color="auto"/>
        <w:bottom w:val="none" w:sz="0" w:space="0" w:color="auto"/>
        <w:right w:val="none" w:sz="0" w:space="0" w:color="auto"/>
      </w:divBdr>
    </w:div>
    <w:div w:id="448209048">
      <w:bodyDiv w:val="1"/>
      <w:marLeft w:val="0"/>
      <w:marRight w:val="0"/>
      <w:marTop w:val="0"/>
      <w:marBottom w:val="0"/>
      <w:divBdr>
        <w:top w:val="none" w:sz="0" w:space="0" w:color="auto"/>
        <w:left w:val="none" w:sz="0" w:space="0" w:color="auto"/>
        <w:bottom w:val="none" w:sz="0" w:space="0" w:color="auto"/>
        <w:right w:val="none" w:sz="0" w:space="0" w:color="auto"/>
      </w:divBdr>
    </w:div>
    <w:div w:id="448933533">
      <w:bodyDiv w:val="1"/>
      <w:marLeft w:val="0"/>
      <w:marRight w:val="0"/>
      <w:marTop w:val="0"/>
      <w:marBottom w:val="0"/>
      <w:divBdr>
        <w:top w:val="none" w:sz="0" w:space="0" w:color="auto"/>
        <w:left w:val="none" w:sz="0" w:space="0" w:color="auto"/>
        <w:bottom w:val="none" w:sz="0" w:space="0" w:color="auto"/>
        <w:right w:val="none" w:sz="0" w:space="0" w:color="auto"/>
      </w:divBdr>
    </w:div>
    <w:div w:id="465052400">
      <w:bodyDiv w:val="1"/>
      <w:marLeft w:val="0"/>
      <w:marRight w:val="0"/>
      <w:marTop w:val="0"/>
      <w:marBottom w:val="0"/>
      <w:divBdr>
        <w:top w:val="none" w:sz="0" w:space="0" w:color="auto"/>
        <w:left w:val="none" w:sz="0" w:space="0" w:color="auto"/>
        <w:bottom w:val="none" w:sz="0" w:space="0" w:color="auto"/>
        <w:right w:val="none" w:sz="0" w:space="0" w:color="auto"/>
      </w:divBdr>
    </w:div>
    <w:div w:id="472408930">
      <w:bodyDiv w:val="1"/>
      <w:marLeft w:val="0"/>
      <w:marRight w:val="0"/>
      <w:marTop w:val="0"/>
      <w:marBottom w:val="0"/>
      <w:divBdr>
        <w:top w:val="none" w:sz="0" w:space="0" w:color="auto"/>
        <w:left w:val="none" w:sz="0" w:space="0" w:color="auto"/>
        <w:bottom w:val="none" w:sz="0" w:space="0" w:color="auto"/>
        <w:right w:val="none" w:sz="0" w:space="0" w:color="auto"/>
      </w:divBdr>
    </w:div>
    <w:div w:id="498228247">
      <w:bodyDiv w:val="1"/>
      <w:marLeft w:val="0"/>
      <w:marRight w:val="0"/>
      <w:marTop w:val="0"/>
      <w:marBottom w:val="0"/>
      <w:divBdr>
        <w:top w:val="none" w:sz="0" w:space="0" w:color="auto"/>
        <w:left w:val="none" w:sz="0" w:space="0" w:color="auto"/>
        <w:bottom w:val="none" w:sz="0" w:space="0" w:color="auto"/>
        <w:right w:val="none" w:sz="0" w:space="0" w:color="auto"/>
      </w:divBdr>
    </w:div>
    <w:div w:id="504561708">
      <w:bodyDiv w:val="1"/>
      <w:marLeft w:val="0"/>
      <w:marRight w:val="0"/>
      <w:marTop w:val="0"/>
      <w:marBottom w:val="0"/>
      <w:divBdr>
        <w:top w:val="none" w:sz="0" w:space="0" w:color="auto"/>
        <w:left w:val="none" w:sz="0" w:space="0" w:color="auto"/>
        <w:bottom w:val="none" w:sz="0" w:space="0" w:color="auto"/>
        <w:right w:val="none" w:sz="0" w:space="0" w:color="auto"/>
      </w:divBdr>
    </w:div>
    <w:div w:id="505559570">
      <w:bodyDiv w:val="1"/>
      <w:marLeft w:val="0"/>
      <w:marRight w:val="0"/>
      <w:marTop w:val="0"/>
      <w:marBottom w:val="0"/>
      <w:divBdr>
        <w:top w:val="none" w:sz="0" w:space="0" w:color="auto"/>
        <w:left w:val="none" w:sz="0" w:space="0" w:color="auto"/>
        <w:bottom w:val="none" w:sz="0" w:space="0" w:color="auto"/>
        <w:right w:val="none" w:sz="0" w:space="0" w:color="auto"/>
      </w:divBdr>
    </w:div>
    <w:div w:id="511991943">
      <w:bodyDiv w:val="1"/>
      <w:marLeft w:val="0"/>
      <w:marRight w:val="0"/>
      <w:marTop w:val="0"/>
      <w:marBottom w:val="0"/>
      <w:divBdr>
        <w:top w:val="none" w:sz="0" w:space="0" w:color="auto"/>
        <w:left w:val="none" w:sz="0" w:space="0" w:color="auto"/>
        <w:bottom w:val="none" w:sz="0" w:space="0" w:color="auto"/>
        <w:right w:val="none" w:sz="0" w:space="0" w:color="auto"/>
      </w:divBdr>
    </w:div>
    <w:div w:id="519517131">
      <w:bodyDiv w:val="1"/>
      <w:marLeft w:val="0"/>
      <w:marRight w:val="0"/>
      <w:marTop w:val="0"/>
      <w:marBottom w:val="0"/>
      <w:divBdr>
        <w:top w:val="none" w:sz="0" w:space="0" w:color="auto"/>
        <w:left w:val="none" w:sz="0" w:space="0" w:color="auto"/>
        <w:bottom w:val="none" w:sz="0" w:space="0" w:color="auto"/>
        <w:right w:val="none" w:sz="0" w:space="0" w:color="auto"/>
      </w:divBdr>
    </w:div>
    <w:div w:id="520778123">
      <w:bodyDiv w:val="1"/>
      <w:marLeft w:val="0"/>
      <w:marRight w:val="0"/>
      <w:marTop w:val="0"/>
      <w:marBottom w:val="0"/>
      <w:divBdr>
        <w:top w:val="none" w:sz="0" w:space="0" w:color="auto"/>
        <w:left w:val="none" w:sz="0" w:space="0" w:color="auto"/>
        <w:bottom w:val="none" w:sz="0" w:space="0" w:color="auto"/>
        <w:right w:val="none" w:sz="0" w:space="0" w:color="auto"/>
      </w:divBdr>
    </w:div>
    <w:div w:id="522521483">
      <w:bodyDiv w:val="1"/>
      <w:marLeft w:val="0"/>
      <w:marRight w:val="0"/>
      <w:marTop w:val="0"/>
      <w:marBottom w:val="0"/>
      <w:divBdr>
        <w:top w:val="none" w:sz="0" w:space="0" w:color="auto"/>
        <w:left w:val="none" w:sz="0" w:space="0" w:color="auto"/>
        <w:bottom w:val="none" w:sz="0" w:space="0" w:color="auto"/>
        <w:right w:val="none" w:sz="0" w:space="0" w:color="auto"/>
      </w:divBdr>
    </w:div>
    <w:div w:id="524904702">
      <w:bodyDiv w:val="1"/>
      <w:marLeft w:val="0"/>
      <w:marRight w:val="0"/>
      <w:marTop w:val="0"/>
      <w:marBottom w:val="0"/>
      <w:divBdr>
        <w:top w:val="none" w:sz="0" w:space="0" w:color="auto"/>
        <w:left w:val="none" w:sz="0" w:space="0" w:color="auto"/>
        <w:bottom w:val="none" w:sz="0" w:space="0" w:color="auto"/>
        <w:right w:val="none" w:sz="0" w:space="0" w:color="auto"/>
      </w:divBdr>
    </w:div>
    <w:div w:id="526648524">
      <w:bodyDiv w:val="1"/>
      <w:marLeft w:val="0"/>
      <w:marRight w:val="0"/>
      <w:marTop w:val="0"/>
      <w:marBottom w:val="0"/>
      <w:divBdr>
        <w:top w:val="none" w:sz="0" w:space="0" w:color="auto"/>
        <w:left w:val="none" w:sz="0" w:space="0" w:color="auto"/>
        <w:bottom w:val="none" w:sz="0" w:space="0" w:color="auto"/>
        <w:right w:val="none" w:sz="0" w:space="0" w:color="auto"/>
      </w:divBdr>
    </w:div>
    <w:div w:id="534269914">
      <w:bodyDiv w:val="1"/>
      <w:marLeft w:val="0"/>
      <w:marRight w:val="0"/>
      <w:marTop w:val="0"/>
      <w:marBottom w:val="0"/>
      <w:divBdr>
        <w:top w:val="none" w:sz="0" w:space="0" w:color="auto"/>
        <w:left w:val="none" w:sz="0" w:space="0" w:color="auto"/>
        <w:bottom w:val="none" w:sz="0" w:space="0" w:color="auto"/>
        <w:right w:val="none" w:sz="0" w:space="0" w:color="auto"/>
      </w:divBdr>
    </w:div>
    <w:div w:id="534853964">
      <w:bodyDiv w:val="1"/>
      <w:marLeft w:val="0"/>
      <w:marRight w:val="0"/>
      <w:marTop w:val="0"/>
      <w:marBottom w:val="0"/>
      <w:divBdr>
        <w:top w:val="none" w:sz="0" w:space="0" w:color="auto"/>
        <w:left w:val="none" w:sz="0" w:space="0" w:color="auto"/>
        <w:bottom w:val="none" w:sz="0" w:space="0" w:color="auto"/>
        <w:right w:val="none" w:sz="0" w:space="0" w:color="auto"/>
      </w:divBdr>
    </w:div>
    <w:div w:id="539250124">
      <w:bodyDiv w:val="1"/>
      <w:marLeft w:val="0"/>
      <w:marRight w:val="0"/>
      <w:marTop w:val="0"/>
      <w:marBottom w:val="0"/>
      <w:divBdr>
        <w:top w:val="none" w:sz="0" w:space="0" w:color="auto"/>
        <w:left w:val="none" w:sz="0" w:space="0" w:color="auto"/>
        <w:bottom w:val="none" w:sz="0" w:space="0" w:color="auto"/>
        <w:right w:val="none" w:sz="0" w:space="0" w:color="auto"/>
      </w:divBdr>
    </w:div>
    <w:div w:id="548539132">
      <w:bodyDiv w:val="1"/>
      <w:marLeft w:val="0"/>
      <w:marRight w:val="0"/>
      <w:marTop w:val="0"/>
      <w:marBottom w:val="0"/>
      <w:divBdr>
        <w:top w:val="none" w:sz="0" w:space="0" w:color="auto"/>
        <w:left w:val="none" w:sz="0" w:space="0" w:color="auto"/>
        <w:bottom w:val="none" w:sz="0" w:space="0" w:color="auto"/>
        <w:right w:val="none" w:sz="0" w:space="0" w:color="auto"/>
      </w:divBdr>
    </w:div>
    <w:div w:id="549800790">
      <w:bodyDiv w:val="1"/>
      <w:marLeft w:val="0"/>
      <w:marRight w:val="0"/>
      <w:marTop w:val="0"/>
      <w:marBottom w:val="0"/>
      <w:divBdr>
        <w:top w:val="none" w:sz="0" w:space="0" w:color="auto"/>
        <w:left w:val="none" w:sz="0" w:space="0" w:color="auto"/>
        <w:bottom w:val="none" w:sz="0" w:space="0" w:color="auto"/>
        <w:right w:val="none" w:sz="0" w:space="0" w:color="auto"/>
      </w:divBdr>
    </w:div>
    <w:div w:id="554238975">
      <w:bodyDiv w:val="1"/>
      <w:marLeft w:val="0"/>
      <w:marRight w:val="0"/>
      <w:marTop w:val="0"/>
      <w:marBottom w:val="0"/>
      <w:divBdr>
        <w:top w:val="none" w:sz="0" w:space="0" w:color="auto"/>
        <w:left w:val="none" w:sz="0" w:space="0" w:color="auto"/>
        <w:bottom w:val="none" w:sz="0" w:space="0" w:color="auto"/>
        <w:right w:val="none" w:sz="0" w:space="0" w:color="auto"/>
      </w:divBdr>
    </w:div>
    <w:div w:id="554631790">
      <w:bodyDiv w:val="1"/>
      <w:marLeft w:val="0"/>
      <w:marRight w:val="0"/>
      <w:marTop w:val="0"/>
      <w:marBottom w:val="0"/>
      <w:divBdr>
        <w:top w:val="none" w:sz="0" w:space="0" w:color="auto"/>
        <w:left w:val="none" w:sz="0" w:space="0" w:color="auto"/>
        <w:bottom w:val="none" w:sz="0" w:space="0" w:color="auto"/>
        <w:right w:val="none" w:sz="0" w:space="0" w:color="auto"/>
      </w:divBdr>
    </w:div>
    <w:div w:id="555363210">
      <w:bodyDiv w:val="1"/>
      <w:marLeft w:val="0"/>
      <w:marRight w:val="0"/>
      <w:marTop w:val="0"/>
      <w:marBottom w:val="0"/>
      <w:divBdr>
        <w:top w:val="none" w:sz="0" w:space="0" w:color="auto"/>
        <w:left w:val="none" w:sz="0" w:space="0" w:color="auto"/>
        <w:bottom w:val="none" w:sz="0" w:space="0" w:color="auto"/>
        <w:right w:val="none" w:sz="0" w:space="0" w:color="auto"/>
      </w:divBdr>
    </w:div>
    <w:div w:id="560945841">
      <w:bodyDiv w:val="1"/>
      <w:marLeft w:val="0"/>
      <w:marRight w:val="0"/>
      <w:marTop w:val="0"/>
      <w:marBottom w:val="0"/>
      <w:divBdr>
        <w:top w:val="none" w:sz="0" w:space="0" w:color="auto"/>
        <w:left w:val="none" w:sz="0" w:space="0" w:color="auto"/>
        <w:bottom w:val="none" w:sz="0" w:space="0" w:color="auto"/>
        <w:right w:val="none" w:sz="0" w:space="0" w:color="auto"/>
      </w:divBdr>
    </w:div>
    <w:div w:id="571545572">
      <w:bodyDiv w:val="1"/>
      <w:marLeft w:val="0"/>
      <w:marRight w:val="0"/>
      <w:marTop w:val="0"/>
      <w:marBottom w:val="0"/>
      <w:divBdr>
        <w:top w:val="none" w:sz="0" w:space="0" w:color="auto"/>
        <w:left w:val="none" w:sz="0" w:space="0" w:color="auto"/>
        <w:bottom w:val="none" w:sz="0" w:space="0" w:color="auto"/>
        <w:right w:val="none" w:sz="0" w:space="0" w:color="auto"/>
      </w:divBdr>
    </w:div>
    <w:div w:id="596059442">
      <w:bodyDiv w:val="1"/>
      <w:marLeft w:val="0"/>
      <w:marRight w:val="0"/>
      <w:marTop w:val="0"/>
      <w:marBottom w:val="0"/>
      <w:divBdr>
        <w:top w:val="none" w:sz="0" w:space="0" w:color="auto"/>
        <w:left w:val="none" w:sz="0" w:space="0" w:color="auto"/>
        <w:bottom w:val="none" w:sz="0" w:space="0" w:color="auto"/>
        <w:right w:val="none" w:sz="0" w:space="0" w:color="auto"/>
      </w:divBdr>
    </w:div>
    <w:div w:id="598411223">
      <w:bodyDiv w:val="1"/>
      <w:marLeft w:val="0"/>
      <w:marRight w:val="0"/>
      <w:marTop w:val="0"/>
      <w:marBottom w:val="0"/>
      <w:divBdr>
        <w:top w:val="none" w:sz="0" w:space="0" w:color="auto"/>
        <w:left w:val="none" w:sz="0" w:space="0" w:color="auto"/>
        <w:bottom w:val="none" w:sz="0" w:space="0" w:color="auto"/>
        <w:right w:val="none" w:sz="0" w:space="0" w:color="auto"/>
      </w:divBdr>
    </w:div>
    <w:div w:id="606354750">
      <w:bodyDiv w:val="1"/>
      <w:marLeft w:val="0"/>
      <w:marRight w:val="0"/>
      <w:marTop w:val="0"/>
      <w:marBottom w:val="0"/>
      <w:divBdr>
        <w:top w:val="none" w:sz="0" w:space="0" w:color="auto"/>
        <w:left w:val="none" w:sz="0" w:space="0" w:color="auto"/>
        <w:bottom w:val="none" w:sz="0" w:space="0" w:color="auto"/>
        <w:right w:val="none" w:sz="0" w:space="0" w:color="auto"/>
      </w:divBdr>
    </w:div>
    <w:div w:id="606425585">
      <w:bodyDiv w:val="1"/>
      <w:marLeft w:val="0"/>
      <w:marRight w:val="0"/>
      <w:marTop w:val="0"/>
      <w:marBottom w:val="0"/>
      <w:divBdr>
        <w:top w:val="none" w:sz="0" w:space="0" w:color="auto"/>
        <w:left w:val="none" w:sz="0" w:space="0" w:color="auto"/>
        <w:bottom w:val="none" w:sz="0" w:space="0" w:color="auto"/>
        <w:right w:val="none" w:sz="0" w:space="0" w:color="auto"/>
      </w:divBdr>
    </w:div>
    <w:div w:id="613099026">
      <w:bodyDiv w:val="1"/>
      <w:marLeft w:val="0"/>
      <w:marRight w:val="0"/>
      <w:marTop w:val="0"/>
      <w:marBottom w:val="0"/>
      <w:divBdr>
        <w:top w:val="none" w:sz="0" w:space="0" w:color="auto"/>
        <w:left w:val="none" w:sz="0" w:space="0" w:color="auto"/>
        <w:bottom w:val="none" w:sz="0" w:space="0" w:color="auto"/>
        <w:right w:val="none" w:sz="0" w:space="0" w:color="auto"/>
      </w:divBdr>
    </w:div>
    <w:div w:id="628977538">
      <w:bodyDiv w:val="1"/>
      <w:marLeft w:val="0"/>
      <w:marRight w:val="0"/>
      <w:marTop w:val="0"/>
      <w:marBottom w:val="0"/>
      <w:divBdr>
        <w:top w:val="none" w:sz="0" w:space="0" w:color="auto"/>
        <w:left w:val="none" w:sz="0" w:space="0" w:color="auto"/>
        <w:bottom w:val="none" w:sz="0" w:space="0" w:color="auto"/>
        <w:right w:val="none" w:sz="0" w:space="0" w:color="auto"/>
      </w:divBdr>
    </w:div>
    <w:div w:id="629896265">
      <w:bodyDiv w:val="1"/>
      <w:marLeft w:val="0"/>
      <w:marRight w:val="0"/>
      <w:marTop w:val="0"/>
      <w:marBottom w:val="0"/>
      <w:divBdr>
        <w:top w:val="none" w:sz="0" w:space="0" w:color="auto"/>
        <w:left w:val="none" w:sz="0" w:space="0" w:color="auto"/>
        <w:bottom w:val="none" w:sz="0" w:space="0" w:color="auto"/>
        <w:right w:val="none" w:sz="0" w:space="0" w:color="auto"/>
      </w:divBdr>
    </w:div>
    <w:div w:id="641816000">
      <w:bodyDiv w:val="1"/>
      <w:marLeft w:val="0"/>
      <w:marRight w:val="0"/>
      <w:marTop w:val="0"/>
      <w:marBottom w:val="0"/>
      <w:divBdr>
        <w:top w:val="none" w:sz="0" w:space="0" w:color="auto"/>
        <w:left w:val="none" w:sz="0" w:space="0" w:color="auto"/>
        <w:bottom w:val="none" w:sz="0" w:space="0" w:color="auto"/>
        <w:right w:val="none" w:sz="0" w:space="0" w:color="auto"/>
      </w:divBdr>
    </w:div>
    <w:div w:id="643193526">
      <w:bodyDiv w:val="1"/>
      <w:marLeft w:val="0"/>
      <w:marRight w:val="0"/>
      <w:marTop w:val="0"/>
      <w:marBottom w:val="0"/>
      <w:divBdr>
        <w:top w:val="none" w:sz="0" w:space="0" w:color="auto"/>
        <w:left w:val="none" w:sz="0" w:space="0" w:color="auto"/>
        <w:bottom w:val="none" w:sz="0" w:space="0" w:color="auto"/>
        <w:right w:val="none" w:sz="0" w:space="0" w:color="auto"/>
      </w:divBdr>
    </w:div>
    <w:div w:id="648628974">
      <w:bodyDiv w:val="1"/>
      <w:marLeft w:val="0"/>
      <w:marRight w:val="0"/>
      <w:marTop w:val="0"/>
      <w:marBottom w:val="0"/>
      <w:divBdr>
        <w:top w:val="none" w:sz="0" w:space="0" w:color="auto"/>
        <w:left w:val="none" w:sz="0" w:space="0" w:color="auto"/>
        <w:bottom w:val="none" w:sz="0" w:space="0" w:color="auto"/>
        <w:right w:val="none" w:sz="0" w:space="0" w:color="auto"/>
      </w:divBdr>
    </w:div>
    <w:div w:id="662320783">
      <w:bodyDiv w:val="1"/>
      <w:marLeft w:val="0"/>
      <w:marRight w:val="0"/>
      <w:marTop w:val="0"/>
      <w:marBottom w:val="0"/>
      <w:divBdr>
        <w:top w:val="none" w:sz="0" w:space="0" w:color="auto"/>
        <w:left w:val="none" w:sz="0" w:space="0" w:color="auto"/>
        <w:bottom w:val="none" w:sz="0" w:space="0" w:color="auto"/>
        <w:right w:val="none" w:sz="0" w:space="0" w:color="auto"/>
      </w:divBdr>
    </w:div>
    <w:div w:id="670988734">
      <w:bodyDiv w:val="1"/>
      <w:marLeft w:val="0"/>
      <w:marRight w:val="0"/>
      <w:marTop w:val="0"/>
      <w:marBottom w:val="0"/>
      <w:divBdr>
        <w:top w:val="none" w:sz="0" w:space="0" w:color="auto"/>
        <w:left w:val="none" w:sz="0" w:space="0" w:color="auto"/>
        <w:bottom w:val="none" w:sz="0" w:space="0" w:color="auto"/>
        <w:right w:val="none" w:sz="0" w:space="0" w:color="auto"/>
      </w:divBdr>
    </w:div>
    <w:div w:id="671108323">
      <w:bodyDiv w:val="1"/>
      <w:marLeft w:val="0"/>
      <w:marRight w:val="0"/>
      <w:marTop w:val="0"/>
      <w:marBottom w:val="0"/>
      <w:divBdr>
        <w:top w:val="none" w:sz="0" w:space="0" w:color="auto"/>
        <w:left w:val="none" w:sz="0" w:space="0" w:color="auto"/>
        <w:bottom w:val="none" w:sz="0" w:space="0" w:color="auto"/>
        <w:right w:val="none" w:sz="0" w:space="0" w:color="auto"/>
      </w:divBdr>
    </w:div>
    <w:div w:id="681973234">
      <w:bodyDiv w:val="1"/>
      <w:marLeft w:val="0"/>
      <w:marRight w:val="0"/>
      <w:marTop w:val="0"/>
      <w:marBottom w:val="0"/>
      <w:divBdr>
        <w:top w:val="none" w:sz="0" w:space="0" w:color="auto"/>
        <w:left w:val="none" w:sz="0" w:space="0" w:color="auto"/>
        <w:bottom w:val="none" w:sz="0" w:space="0" w:color="auto"/>
        <w:right w:val="none" w:sz="0" w:space="0" w:color="auto"/>
      </w:divBdr>
    </w:div>
    <w:div w:id="690034955">
      <w:bodyDiv w:val="1"/>
      <w:marLeft w:val="0"/>
      <w:marRight w:val="0"/>
      <w:marTop w:val="0"/>
      <w:marBottom w:val="0"/>
      <w:divBdr>
        <w:top w:val="none" w:sz="0" w:space="0" w:color="auto"/>
        <w:left w:val="none" w:sz="0" w:space="0" w:color="auto"/>
        <w:bottom w:val="none" w:sz="0" w:space="0" w:color="auto"/>
        <w:right w:val="none" w:sz="0" w:space="0" w:color="auto"/>
      </w:divBdr>
    </w:div>
    <w:div w:id="691959653">
      <w:bodyDiv w:val="1"/>
      <w:marLeft w:val="0"/>
      <w:marRight w:val="0"/>
      <w:marTop w:val="0"/>
      <w:marBottom w:val="0"/>
      <w:divBdr>
        <w:top w:val="none" w:sz="0" w:space="0" w:color="auto"/>
        <w:left w:val="none" w:sz="0" w:space="0" w:color="auto"/>
        <w:bottom w:val="none" w:sz="0" w:space="0" w:color="auto"/>
        <w:right w:val="none" w:sz="0" w:space="0" w:color="auto"/>
      </w:divBdr>
    </w:div>
    <w:div w:id="702561853">
      <w:bodyDiv w:val="1"/>
      <w:marLeft w:val="0"/>
      <w:marRight w:val="0"/>
      <w:marTop w:val="0"/>
      <w:marBottom w:val="0"/>
      <w:divBdr>
        <w:top w:val="none" w:sz="0" w:space="0" w:color="auto"/>
        <w:left w:val="none" w:sz="0" w:space="0" w:color="auto"/>
        <w:bottom w:val="none" w:sz="0" w:space="0" w:color="auto"/>
        <w:right w:val="none" w:sz="0" w:space="0" w:color="auto"/>
      </w:divBdr>
    </w:div>
    <w:div w:id="736902733">
      <w:bodyDiv w:val="1"/>
      <w:marLeft w:val="0"/>
      <w:marRight w:val="0"/>
      <w:marTop w:val="0"/>
      <w:marBottom w:val="0"/>
      <w:divBdr>
        <w:top w:val="none" w:sz="0" w:space="0" w:color="auto"/>
        <w:left w:val="none" w:sz="0" w:space="0" w:color="auto"/>
        <w:bottom w:val="none" w:sz="0" w:space="0" w:color="auto"/>
        <w:right w:val="none" w:sz="0" w:space="0" w:color="auto"/>
      </w:divBdr>
    </w:div>
    <w:div w:id="750273386">
      <w:bodyDiv w:val="1"/>
      <w:marLeft w:val="0"/>
      <w:marRight w:val="0"/>
      <w:marTop w:val="0"/>
      <w:marBottom w:val="0"/>
      <w:divBdr>
        <w:top w:val="none" w:sz="0" w:space="0" w:color="auto"/>
        <w:left w:val="none" w:sz="0" w:space="0" w:color="auto"/>
        <w:bottom w:val="none" w:sz="0" w:space="0" w:color="auto"/>
        <w:right w:val="none" w:sz="0" w:space="0" w:color="auto"/>
      </w:divBdr>
    </w:div>
    <w:div w:id="756247535">
      <w:bodyDiv w:val="1"/>
      <w:marLeft w:val="0"/>
      <w:marRight w:val="0"/>
      <w:marTop w:val="0"/>
      <w:marBottom w:val="0"/>
      <w:divBdr>
        <w:top w:val="none" w:sz="0" w:space="0" w:color="auto"/>
        <w:left w:val="none" w:sz="0" w:space="0" w:color="auto"/>
        <w:bottom w:val="none" w:sz="0" w:space="0" w:color="auto"/>
        <w:right w:val="none" w:sz="0" w:space="0" w:color="auto"/>
      </w:divBdr>
      <w:divsChild>
        <w:div w:id="65494630">
          <w:marLeft w:val="547"/>
          <w:marRight w:val="0"/>
          <w:marTop w:val="154"/>
          <w:marBottom w:val="0"/>
          <w:divBdr>
            <w:top w:val="none" w:sz="0" w:space="0" w:color="auto"/>
            <w:left w:val="none" w:sz="0" w:space="0" w:color="auto"/>
            <w:bottom w:val="none" w:sz="0" w:space="0" w:color="auto"/>
            <w:right w:val="none" w:sz="0" w:space="0" w:color="auto"/>
          </w:divBdr>
        </w:div>
        <w:div w:id="330446069">
          <w:marLeft w:val="547"/>
          <w:marRight w:val="0"/>
          <w:marTop w:val="154"/>
          <w:marBottom w:val="0"/>
          <w:divBdr>
            <w:top w:val="none" w:sz="0" w:space="0" w:color="auto"/>
            <w:left w:val="none" w:sz="0" w:space="0" w:color="auto"/>
            <w:bottom w:val="none" w:sz="0" w:space="0" w:color="auto"/>
            <w:right w:val="none" w:sz="0" w:space="0" w:color="auto"/>
          </w:divBdr>
        </w:div>
        <w:div w:id="1799837466">
          <w:marLeft w:val="547"/>
          <w:marRight w:val="0"/>
          <w:marTop w:val="154"/>
          <w:marBottom w:val="0"/>
          <w:divBdr>
            <w:top w:val="none" w:sz="0" w:space="0" w:color="auto"/>
            <w:left w:val="none" w:sz="0" w:space="0" w:color="auto"/>
            <w:bottom w:val="none" w:sz="0" w:space="0" w:color="auto"/>
            <w:right w:val="none" w:sz="0" w:space="0" w:color="auto"/>
          </w:divBdr>
        </w:div>
      </w:divsChild>
    </w:div>
    <w:div w:id="763067818">
      <w:bodyDiv w:val="1"/>
      <w:marLeft w:val="0"/>
      <w:marRight w:val="0"/>
      <w:marTop w:val="0"/>
      <w:marBottom w:val="0"/>
      <w:divBdr>
        <w:top w:val="none" w:sz="0" w:space="0" w:color="auto"/>
        <w:left w:val="none" w:sz="0" w:space="0" w:color="auto"/>
        <w:bottom w:val="none" w:sz="0" w:space="0" w:color="auto"/>
        <w:right w:val="none" w:sz="0" w:space="0" w:color="auto"/>
      </w:divBdr>
    </w:div>
    <w:div w:id="767505085">
      <w:bodyDiv w:val="1"/>
      <w:marLeft w:val="0"/>
      <w:marRight w:val="0"/>
      <w:marTop w:val="0"/>
      <w:marBottom w:val="0"/>
      <w:divBdr>
        <w:top w:val="none" w:sz="0" w:space="0" w:color="auto"/>
        <w:left w:val="none" w:sz="0" w:space="0" w:color="auto"/>
        <w:bottom w:val="none" w:sz="0" w:space="0" w:color="auto"/>
        <w:right w:val="none" w:sz="0" w:space="0" w:color="auto"/>
      </w:divBdr>
    </w:div>
    <w:div w:id="797143142">
      <w:bodyDiv w:val="1"/>
      <w:marLeft w:val="0"/>
      <w:marRight w:val="0"/>
      <w:marTop w:val="0"/>
      <w:marBottom w:val="0"/>
      <w:divBdr>
        <w:top w:val="none" w:sz="0" w:space="0" w:color="auto"/>
        <w:left w:val="none" w:sz="0" w:space="0" w:color="auto"/>
        <w:bottom w:val="none" w:sz="0" w:space="0" w:color="auto"/>
        <w:right w:val="none" w:sz="0" w:space="0" w:color="auto"/>
      </w:divBdr>
    </w:div>
    <w:div w:id="801927267">
      <w:bodyDiv w:val="1"/>
      <w:marLeft w:val="0"/>
      <w:marRight w:val="0"/>
      <w:marTop w:val="0"/>
      <w:marBottom w:val="0"/>
      <w:divBdr>
        <w:top w:val="none" w:sz="0" w:space="0" w:color="auto"/>
        <w:left w:val="none" w:sz="0" w:space="0" w:color="auto"/>
        <w:bottom w:val="none" w:sz="0" w:space="0" w:color="auto"/>
        <w:right w:val="none" w:sz="0" w:space="0" w:color="auto"/>
      </w:divBdr>
    </w:div>
    <w:div w:id="807625295">
      <w:bodyDiv w:val="1"/>
      <w:marLeft w:val="0"/>
      <w:marRight w:val="0"/>
      <w:marTop w:val="0"/>
      <w:marBottom w:val="0"/>
      <w:divBdr>
        <w:top w:val="none" w:sz="0" w:space="0" w:color="auto"/>
        <w:left w:val="none" w:sz="0" w:space="0" w:color="auto"/>
        <w:bottom w:val="none" w:sz="0" w:space="0" w:color="auto"/>
        <w:right w:val="none" w:sz="0" w:space="0" w:color="auto"/>
      </w:divBdr>
    </w:div>
    <w:div w:id="811756611">
      <w:bodyDiv w:val="1"/>
      <w:marLeft w:val="0"/>
      <w:marRight w:val="0"/>
      <w:marTop w:val="0"/>
      <w:marBottom w:val="0"/>
      <w:divBdr>
        <w:top w:val="none" w:sz="0" w:space="0" w:color="auto"/>
        <w:left w:val="none" w:sz="0" w:space="0" w:color="auto"/>
        <w:bottom w:val="none" w:sz="0" w:space="0" w:color="auto"/>
        <w:right w:val="none" w:sz="0" w:space="0" w:color="auto"/>
      </w:divBdr>
    </w:div>
    <w:div w:id="822893406">
      <w:bodyDiv w:val="1"/>
      <w:marLeft w:val="0"/>
      <w:marRight w:val="0"/>
      <w:marTop w:val="0"/>
      <w:marBottom w:val="0"/>
      <w:divBdr>
        <w:top w:val="none" w:sz="0" w:space="0" w:color="auto"/>
        <w:left w:val="none" w:sz="0" w:space="0" w:color="auto"/>
        <w:bottom w:val="none" w:sz="0" w:space="0" w:color="auto"/>
        <w:right w:val="none" w:sz="0" w:space="0" w:color="auto"/>
      </w:divBdr>
    </w:div>
    <w:div w:id="835026667">
      <w:bodyDiv w:val="1"/>
      <w:marLeft w:val="0"/>
      <w:marRight w:val="0"/>
      <w:marTop w:val="0"/>
      <w:marBottom w:val="0"/>
      <w:divBdr>
        <w:top w:val="none" w:sz="0" w:space="0" w:color="auto"/>
        <w:left w:val="none" w:sz="0" w:space="0" w:color="auto"/>
        <w:bottom w:val="none" w:sz="0" w:space="0" w:color="auto"/>
        <w:right w:val="none" w:sz="0" w:space="0" w:color="auto"/>
      </w:divBdr>
    </w:div>
    <w:div w:id="835653593">
      <w:bodyDiv w:val="1"/>
      <w:marLeft w:val="0"/>
      <w:marRight w:val="0"/>
      <w:marTop w:val="0"/>
      <w:marBottom w:val="0"/>
      <w:divBdr>
        <w:top w:val="none" w:sz="0" w:space="0" w:color="auto"/>
        <w:left w:val="none" w:sz="0" w:space="0" w:color="auto"/>
        <w:bottom w:val="none" w:sz="0" w:space="0" w:color="auto"/>
        <w:right w:val="none" w:sz="0" w:space="0" w:color="auto"/>
      </w:divBdr>
    </w:div>
    <w:div w:id="839661976">
      <w:bodyDiv w:val="1"/>
      <w:marLeft w:val="0"/>
      <w:marRight w:val="0"/>
      <w:marTop w:val="0"/>
      <w:marBottom w:val="0"/>
      <w:divBdr>
        <w:top w:val="none" w:sz="0" w:space="0" w:color="auto"/>
        <w:left w:val="none" w:sz="0" w:space="0" w:color="auto"/>
        <w:bottom w:val="none" w:sz="0" w:space="0" w:color="auto"/>
        <w:right w:val="none" w:sz="0" w:space="0" w:color="auto"/>
      </w:divBdr>
    </w:div>
    <w:div w:id="859657637">
      <w:bodyDiv w:val="1"/>
      <w:marLeft w:val="0"/>
      <w:marRight w:val="0"/>
      <w:marTop w:val="0"/>
      <w:marBottom w:val="0"/>
      <w:divBdr>
        <w:top w:val="none" w:sz="0" w:space="0" w:color="auto"/>
        <w:left w:val="none" w:sz="0" w:space="0" w:color="auto"/>
        <w:bottom w:val="none" w:sz="0" w:space="0" w:color="auto"/>
        <w:right w:val="none" w:sz="0" w:space="0" w:color="auto"/>
      </w:divBdr>
    </w:div>
    <w:div w:id="859779933">
      <w:bodyDiv w:val="1"/>
      <w:marLeft w:val="0"/>
      <w:marRight w:val="0"/>
      <w:marTop w:val="0"/>
      <w:marBottom w:val="0"/>
      <w:divBdr>
        <w:top w:val="none" w:sz="0" w:space="0" w:color="auto"/>
        <w:left w:val="none" w:sz="0" w:space="0" w:color="auto"/>
        <w:bottom w:val="none" w:sz="0" w:space="0" w:color="auto"/>
        <w:right w:val="none" w:sz="0" w:space="0" w:color="auto"/>
      </w:divBdr>
    </w:div>
    <w:div w:id="874386710">
      <w:bodyDiv w:val="1"/>
      <w:marLeft w:val="0"/>
      <w:marRight w:val="0"/>
      <w:marTop w:val="0"/>
      <w:marBottom w:val="0"/>
      <w:divBdr>
        <w:top w:val="none" w:sz="0" w:space="0" w:color="auto"/>
        <w:left w:val="none" w:sz="0" w:space="0" w:color="auto"/>
        <w:bottom w:val="none" w:sz="0" w:space="0" w:color="auto"/>
        <w:right w:val="none" w:sz="0" w:space="0" w:color="auto"/>
      </w:divBdr>
    </w:div>
    <w:div w:id="881944838">
      <w:bodyDiv w:val="1"/>
      <w:marLeft w:val="0"/>
      <w:marRight w:val="0"/>
      <w:marTop w:val="0"/>
      <w:marBottom w:val="0"/>
      <w:divBdr>
        <w:top w:val="none" w:sz="0" w:space="0" w:color="auto"/>
        <w:left w:val="none" w:sz="0" w:space="0" w:color="auto"/>
        <w:bottom w:val="none" w:sz="0" w:space="0" w:color="auto"/>
        <w:right w:val="none" w:sz="0" w:space="0" w:color="auto"/>
      </w:divBdr>
    </w:div>
    <w:div w:id="883253721">
      <w:bodyDiv w:val="1"/>
      <w:marLeft w:val="0"/>
      <w:marRight w:val="0"/>
      <w:marTop w:val="0"/>
      <w:marBottom w:val="0"/>
      <w:divBdr>
        <w:top w:val="none" w:sz="0" w:space="0" w:color="auto"/>
        <w:left w:val="none" w:sz="0" w:space="0" w:color="auto"/>
        <w:bottom w:val="none" w:sz="0" w:space="0" w:color="auto"/>
        <w:right w:val="none" w:sz="0" w:space="0" w:color="auto"/>
      </w:divBdr>
    </w:div>
    <w:div w:id="904340201">
      <w:bodyDiv w:val="1"/>
      <w:marLeft w:val="0"/>
      <w:marRight w:val="0"/>
      <w:marTop w:val="0"/>
      <w:marBottom w:val="0"/>
      <w:divBdr>
        <w:top w:val="none" w:sz="0" w:space="0" w:color="auto"/>
        <w:left w:val="none" w:sz="0" w:space="0" w:color="auto"/>
        <w:bottom w:val="none" w:sz="0" w:space="0" w:color="auto"/>
        <w:right w:val="none" w:sz="0" w:space="0" w:color="auto"/>
      </w:divBdr>
    </w:div>
    <w:div w:id="944193311">
      <w:bodyDiv w:val="1"/>
      <w:marLeft w:val="0"/>
      <w:marRight w:val="0"/>
      <w:marTop w:val="0"/>
      <w:marBottom w:val="0"/>
      <w:divBdr>
        <w:top w:val="none" w:sz="0" w:space="0" w:color="auto"/>
        <w:left w:val="none" w:sz="0" w:space="0" w:color="auto"/>
        <w:bottom w:val="none" w:sz="0" w:space="0" w:color="auto"/>
        <w:right w:val="none" w:sz="0" w:space="0" w:color="auto"/>
      </w:divBdr>
    </w:div>
    <w:div w:id="945036594">
      <w:bodyDiv w:val="1"/>
      <w:marLeft w:val="0"/>
      <w:marRight w:val="0"/>
      <w:marTop w:val="0"/>
      <w:marBottom w:val="0"/>
      <w:divBdr>
        <w:top w:val="none" w:sz="0" w:space="0" w:color="auto"/>
        <w:left w:val="none" w:sz="0" w:space="0" w:color="auto"/>
        <w:bottom w:val="none" w:sz="0" w:space="0" w:color="auto"/>
        <w:right w:val="none" w:sz="0" w:space="0" w:color="auto"/>
      </w:divBdr>
    </w:div>
    <w:div w:id="946543559">
      <w:bodyDiv w:val="1"/>
      <w:marLeft w:val="0"/>
      <w:marRight w:val="0"/>
      <w:marTop w:val="0"/>
      <w:marBottom w:val="0"/>
      <w:divBdr>
        <w:top w:val="none" w:sz="0" w:space="0" w:color="auto"/>
        <w:left w:val="none" w:sz="0" w:space="0" w:color="auto"/>
        <w:bottom w:val="none" w:sz="0" w:space="0" w:color="auto"/>
        <w:right w:val="none" w:sz="0" w:space="0" w:color="auto"/>
      </w:divBdr>
    </w:div>
    <w:div w:id="956368855">
      <w:bodyDiv w:val="1"/>
      <w:marLeft w:val="0"/>
      <w:marRight w:val="0"/>
      <w:marTop w:val="0"/>
      <w:marBottom w:val="0"/>
      <w:divBdr>
        <w:top w:val="none" w:sz="0" w:space="0" w:color="auto"/>
        <w:left w:val="none" w:sz="0" w:space="0" w:color="auto"/>
        <w:bottom w:val="none" w:sz="0" w:space="0" w:color="auto"/>
        <w:right w:val="none" w:sz="0" w:space="0" w:color="auto"/>
      </w:divBdr>
    </w:div>
    <w:div w:id="960649707">
      <w:bodyDiv w:val="1"/>
      <w:marLeft w:val="0"/>
      <w:marRight w:val="0"/>
      <w:marTop w:val="0"/>
      <w:marBottom w:val="0"/>
      <w:divBdr>
        <w:top w:val="none" w:sz="0" w:space="0" w:color="auto"/>
        <w:left w:val="none" w:sz="0" w:space="0" w:color="auto"/>
        <w:bottom w:val="none" w:sz="0" w:space="0" w:color="auto"/>
        <w:right w:val="none" w:sz="0" w:space="0" w:color="auto"/>
      </w:divBdr>
    </w:div>
    <w:div w:id="963079599">
      <w:bodyDiv w:val="1"/>
      <w:marLeft w:val="0"/>
      <w:marRight w:val="0"/>
      <w:marTop w:val="0"/>
      <w:marBottom w:val="0"/>
      <w:divBdr>
        <w:top w:val="none" w:sz="0" w:space="0" w:color="auto"/>
        <w:left w:val="none" w:sz="0" w:space="0" w:color="auto"/>
        <w:bottom w:val="none" w:sz="0" w:space="0" w:color="auto"/>
        <w:right w:val="none" w:sz="0" w:space="0" w:color="auto"/>
      </w:divBdr>
    </w:div>
    <w:div w:id="976573560">
      <w:bodyDiv w:val="1"/>
      <w:marLeft w:val="0"/>
      <w:marRight w:val="0"/>
      <w:marTop w:val="0"/>
      <w:marBottom w:val="0"/>
      <w:divBdr>
        <w:top w:val="none" w:sz="0" w:space="0" w:color="auto"/>
        <w:left w:val="none" w:sz="0" w:space="0" w:color="auto"/>
        <w:bottom w:val="none" w:sz="0" w:space="0" w:color="auto"/>
        <w:right w:val="none" w:sz="0" w:space="0" w:color="auto"/>
      </w:divBdr>
    </w:div>
    <w:div w:id="978614933">
      <w:bodyDiv w:val="1"/>
      <w:marLeft w:val="0"/>
      <w:marRight w:val="0"/>
      <w:marTop w:val="0"/>
      <w:marBottom w:val="0"/>
      <w:divBdr>
        <w:top w:val="none" w:sz="0" w:space="0" w:color="auto"/>
        <w:left w:val="none" w:sz="0" w:space="0" w:color="auto"/>
        <w:bottom w:val="none" w:sz="0" w:space="0" w:color="auto"/>
        <w:right w:val="none" w:sz="0" w:space="0" w:color="auto"/>
      </w:divBdr>
    </w:div>
    <w:div w:id="1004210940">
      <w:bodyDiv w:val="1"/>
      <w:marLeft w:val="0"/>
      <w:marRight w:val="0"/>
      <w:marTop w:val="0"/>
      <w:marBottom w:val="0"/>
      <w:divBdr>
        <w:top w:val="none" w:sz="0" w:space="0" w:color="auto"/>
        <w:left w:val="none" w:sz="0" w:space="0" w:color="auto"/>
        <w:bottom w:val="none" w:sz="0" w:space="0" w:color="auto"/>
        <w:right w:val="none" w:sz="0" w:space="0" w:color="auto"/>
      </w:divBdr>
    </w:div>
    <w:div w:id="1010185384">
      <w:bodyDiv w:val="1"/>
      <w:marLeft w:val="0"/>
      <w:marRight w:val="0"/>
      <w:marTop w:val="0"/>
      <w:marBottom w:val="0"/>
      <w:divBdr>
        <w:top w:val="none" w:sz="0" w:space="0" w:color="auto"/>
        <w:left w:val="none" w:sz="0" w:space="0" w:color="auto"/>
        <w:bottom w:val="none" w:sz="0" w:space="0" w:color="auto"/>
        <w:right w:val="none" w:sz="0" w:space="0" w:color="auto"/>
      </w:divBdr>
    </w:div>
    <w:div w:id="1011614186">
      <w:bodyDiv w:val="1"/>
      <w:marLeft w:val="0"/>
      <w:marRight w:val="0"/>
      <w:marTop w:val="0"/>
      <w:marBottom w:val="0"/>
      <w:divBdr>
        <w:top w:val="none" w:sz="0" w:space="0" w:color="auto"/>
        <w:left w:val="none" w:sz="0" w:space="0" w:color="auto"/>
        <w:bottom w:val="none" w:sz="0" w:space="0" w:color="auto"/>
        <w:right w:val="none" w:sz="0" w:space="0" w:color="auto"/>
      </w:divBdr>
    </w:div>
    <w:div w:id="1022122321">
      <w:bodyDiv w:val="1"/>
      <w:marLeft w:val="0"/>
      <w:marRight w:val="0"/>
      <w:marTop w:val="0"/>
      <w:marBottom w:val="0"/>
      <w:divBdr>
        <w:top w:val="none" w:sz="0" w:space="0" w:color="auto"/>
        <w:left w:val="none" w:sz="0" w:space="0" w:color="auto"/>
        <w:bottom w:val="none" w:sz="0" w:space="0" w:color="auto"/>
        <w:right w:val="none" w:sz="0" w:space="0" w:color="auto"/>
      </w:divBdr>
    </w:div>
    <w:div w:id="1035740489">
      <w:bodyDiv w:val="1"/>
      <w:marLeft w:val="0"/>
      <w:marRight w:val="0"/>
      <w:marTop w:val="0"/>
      <w:marBottom w:val="0"/>
      <w:divBdr>
        <w:top w:val="none" w:sz="0" w:space="0" w:color="auto"/>
        <w:left w:val="none" w:sz="0" w:space="0" w:color="auto"/>
        <w:bottom w:val="none" w:sz="0" w:space="0" w:color="auto"/>
        <w:right w:val="none" w:sz="0" w:space="0" w:color="auto"/>
      </w:divBdr>
    </w:div>
    <w:div w:id="1040007895">
      <w:bodyDiv w:val="1"/>
      <w:marLeft w:val="0"/>
      <w:marRight w:val="0"/>
      <w:marTop w:val="0"/>
      <w:marBottom w:val="0"/>
      <w:divBdr>
        <w:top w:val="none" w:sz="0" w:space="0" w:color="auto"/>
        <w:left w:val="none" w:sz="0" w:space="0" w:color="auto"/>
        <w:bottom w:val="none" w:sz="0" w:space="0" w:color="auto"/>
        <w:right w:val="none" w:sz="0" w:space="0" w:color="auto"/>
      </w:divBdr>
    </w:div>
    <w:div w:id="1045906433">
      <w:bodyDiv w:val="1"/>
      <w:marLeft w:val="0"/>
      <w:marRight w:val="0"/>
      <w:marTop w:val="0"/>
      <w:marBottom w:val="0"/>
      <w:divBdr>
        <w:top w:val="none" w:sz="0" w:space="0" w:color="auto"/>
        <w:left w:val="none" w:sz="0" w:space="0" w:color="auto"/>
        <w:bottom w:val="none" w:sz="0" w:space="0" w:color="auto"/>
        <w:right w:val="none" w:sz="0" w:space="0" w:color="auto"/>
      </w:divBdr>
    </w:div>
    <w:div w:id="1057775566">
      <w:bodyDiv w:val="1"/>
      <w:marLeft w:val="0"/>
      <w:marRight w:val="0"/>
      <w:marTop w:val="0"/>
      <w:marBottom w:val="0"/>
      <w:divBdr>
        <w:top w:val="none" w:sz="0" w:space="0" w:color="auto"/>
        <w:left w:val="none" w:sz="0" w:space="0" w:color="auto"/>
        <w:bottom w:val="none" w:sz="0" w:space="0" w:color="auto"/>
        <w:right w:val="none" w:sz="0" w:space="0" w:color="auto"/>
      </w:divBdr>
    </w:div>
    <w:div w:id="1059209965">
      <w:bodyDiv w:val="1"/>
      <w:marLeft w:val="0"/>
      <w:marRight w:val="0"/>
      <w:marTop w:val="0"/>
      <w:marBottom w:val="0"/>
      <w:divBdr>
        <w:top w:val="none" w:sz="0" w:space="0" w:color="auto"/>
        <w:left w:val="none" w:sz="0" w:space="0" w:color="auto"/>
        <w:bottom w:val="none" w:sz="0" w:space="0" w:color="auto"/>
        <w:right w:val="none" w:sz="0" w:space="0" w:color="auto"/>
      </w:divBdr>
    </w:div>
    <w:div w:id="1069116560">
      <w:bodyDiv w:val="1"/>
      <w:marLeft w:val="0"/>
      <w:marRight w:val="0"/>
      <w:marTop w:val="0"/>
      <w:marBottom w:val="0"/>
      <w:divBdr>
        <w:top w:val="none" w:sz="0" w:space="0" w:color="auto"/>
        <w:left w:val="none" w:sz="0" w:space="0" w:color="auto"/>
        <w:bottom w:val="none" w:sz="0" w:space="0" w:color="auto"/>
        <w:right w:val="none" w:sz="0" w:space="0" w:color="auto"/>
      </w:divBdr>
    </w:div>
    <w:div w:id="1073577062">
      <w:bodyDiv w:val="1"/>
      <w:marLeft w:val="0"/>
      <w:marRight w:val="0"/>
      <w:marTop w:val="0"/>
      <w:marBottom w:val="0"/>
      <w:divBdr>
        <w:top w:val="none" w:sz="0" w:space="0" w:color="auto"/>
        <w:left w:val="none" w:sz="0" w:space="0" w:color="auto"/>
        <w:bottom w:val="none" w:sz="0" w:space="0" w:color="auto"/>
        <w:right w:val="none" w:sz="0" w:space="0" w:color="auto"/>
      </w:divBdr>
    </w:div>
    <w:div w:id="1074665790">
      <w:bodyDiv w:val="1"/>
      <w:marLeft w:val="0"/>
      <w:marRight w:val="0"/>
      <w:marTop w:val="0"/>
      <w:marBottom w:val="0"/>
      <w:divBdr>
        <w:top w:val="none" w:sz="0" w:space="0" w:color="auto"/>
        <w:left w:val="none" w:sz="0" w:space="0" w:color="auto"/>
        <w:bottom w:val="none" w:sz="0" w:space="0" w:color="auto"/>
        <w:right w:val="none" w:sz="0" w:space="0" w:color="auto"/>
      </w:divBdr>
    </w:div>
    <w:div w:id="1075586559">
      <w:bodyDiv w:val="1"/>
      <w:marLeft w:val="0"/>
      <w:marRight w:val="0"/>
      <w:marTop w:val="0"/>
      <w:marBottom w:val="0"/>
      <w:divBdr>
        <w:top w:val="none" w:sz="0" w:space="0" w:color="auto"/>
        <w:left w:val="none" w:sz="0" w:space="0" w:color="auto"/>
        <w:bottom w:val="none" w:sz="0" w:space="0" w:color="auto"/>
        <w:right w:val="none" w:sz="0" w:space="0" w:color="auto"/>
      </w:divBdr>
      <w:divsChild>
        <w:div w:id="185795923">
          <w:marLeft w:val="0"/>
          <w:marRight w:val="0"/>
          <w:marTop w:val="0"/>
          <w:marBottom w:val="0"/>
          <w:divBdr>
            <w:top w:val="none" w:sz="0" w:space="0" w:color="auto"/>
            <w:left w:val="none" w:sz="0" w:space="0" w:color="auto"/>
            <w:bottom w:val="none" w:sz="0" w:space="0" w:color="auto"/>
            <w:right w:val="none" w:sz="0" w:space="0" w:color="auto"/>
          </w:divBdr>
        </w:div>
      </w:divsChild>
    </w:div>
    <w:div w:id="1080445561">
      <w:bodyDiv w:val="1"/>
      <w:marLeft w:val="0"/>
      <w:marRight w:val="0"/>
      <w:marTop w:val="0"/>
      <w:marBottom w:val="0"/>
      <w:divBdr>
        <w:top w:val="none" w:sz="0" w:space="0" w:color="auto"/>
        <w:left w:val="none" w:sz="0" w:space="0" w:color="auto"/>
        <w:bottom w:val="none" w:sz="0" w:space="0" w:color="auto"/>
        <w:right w:val="none" w:sz="0" w:space="0" w:color="auto"/>
      </w:divBdr>
    </w:div>
    <w:div w:id="1089932244">
      <w:bodyDiv w:val="1"/>
      <w:marLeft w:val="0"/>
      <w:marRight w:val="0"/>
      <w:marTop w:val="0"/>
      <w:marBottom w:val="0"/>
      <w:divBdr>
        <w:top w:val="none" w:sz="0" w:space="0" w:color="auto"/>
        <w:left w:val="none" w:sz="0" w:space="0" w:color="auto"/>
        <w:bottom w:val="none" w:sz="0" w:space="0" w:color="auto"/>
        <w:right w:val="none" w:sz="0" w:space="0" w:color="auto"/>
      </w:divBdr>
    </w:div>
    <w:div w:id="1103917086">
      <w:bodyDiv w:val="1"/>
      <w:marLeft w:val="0"/>
      <w:marRight w:val="0"/>
      <w:marTop w:val="0"/>
      <w:marBottom w:val="0"/>
      <w:divBdr>
        <w:top w:val="none" w:sz="0" w:space="0" w:color="auto"/>
        <w:left w:val="none" w:sz="0" w:space="0" w:color="auto"/>
        <w:bottom w:val="none" w:sz="0" w:space="0" w:color="auto"/>
        <w:right w:val="none" w:sz="0" w:space="0" w:color="auto"/>
      </w:divBdr>
    </w:div>
    <w:div w:id="1112285538">
      <w:bodyDiv w:val="1"/>
      <w:marLeft w:val="0"/>
      <w:marRight w:val="0"/>
      <w:marTop w:val="0"/>
      <w:marBottom w:val="0"/>
      <w:divBdr>
        <w:top w:val="none" w:sz="0" w:space="0" w:color="auto"/>
        <w:left w:val="none" w:sz="0" w:space="0" w:color="auto"/>
        <w:bottom w:val="none" w:sz="0" w:space="0" w:color="auto"/>
        <w:right w:val="none" w:sz="0" w:space="0" w:color="auto"/>
      </w:divBdr>
    </w:div>
    <w:div w:id="1116216627">
      <w:bodyDiv w:val="1"/>
      <w:marLeft w:val="0"/>
      <w:marRight w:val="0"/>
      <w:marTop w:val="0"/>
      <w:marBottom w:val="0"/>
      <w:divBdr>
        <w:top w:val="none" w:sz="0" w:space="0" w:color="auto"/>
        <w:left w:val="none" w:sz="0" w:space="0" w:color="auto"/>
        <w:bottom w:val="none" w:sz="0" w:space="0" w:color="auto"/>
        <w:right w:val="none" w:sz="0" w:space="0" w:color="auto"/>
      </w:divBdr>
    </w:div>
    <w:div w:id="1116564355">
      <w:bodyDiv w:val="1"/>
      <w:marLeft w:val="0"/>
      <w:marRight w:val="0"/>
      <w:marTop w:val="0"/>
      <w:marBottom w:val="0"/>
      <w:divBdr>
        <w:top w:val="none" w:sz="0" w:space="0" w:color="auto"/>
        <w:left w:val="none" w:sz="0" w:space="0" w:color="auto"/>
        <w:bottom w:val="none" w:sz="0" w:space="0" w:color="auto"/>
        <w:right w:val="none" w:sz="0" w:space="0" w:color="auto"/>
      </w:divBdr>
      <w:divsChild>
        <w:div w:id="232816507">
          <w:marLeft w:val="547"/>
          <w:marRight w:val="0"/>
          <w:marTop w:val="96"/>
          <w:marBottom w:val="0"/>
          <w:divBdr>
            <w:top w:val="none" w:sz="0" w:space="0" w:color="auto"/>
            <w:left w:val="none" w:sz="0" w:space="0" w:color="auto"/>
            <w:bottom w:val="none" w:sz="0" w:space="0" w:color="auto"/>
            <w:right w:val="none" w:sz="0" w:space="0" w:color="auto"/>
          </w:divBdr>
        </w:div>
        <w:div w:id="704870748">
          <w:marLeft w:val="547"/>
          <w:marRight w:val="0"/>
          <w:marTop w:val="96"/>
          <w:marBottom w:val="0"/>
          <w:divBdr>
            <w:top w:val="none" w:sz="0" w:space="0" w:color="auto"/>
            <w:left w:val="none" w:sz="0" w:space="0" w:color="auto"/>
            <w:bottom w:val="none" w:sz="0" w:space="0" w:color="auto"/>
            <w:right w:val="none" w:sz="0" w:space="0" w:color="auto"/>
          </w:divBdr>
        </w:div>
        <w:div w:id="712072752">
          <w:marLeft w:val="547"/>
          <w:marRight w:val="0"/>
          <w:marTop w:val="96"/>
          <w:marBottom w:val="0"/>
          <w:divBdr>
            <w:top w:val="none" w:sz="0" w:space="0" w:color="auto"/>
            <w:left w:val="none" w:sz="0" w:space="0" w:color="auto"/>
            <w:bottom w:val="none" w:sz="0" w:space="0" w:color="auto"/>
            <w:right w:val="none" w:sz="0" w:space="0" w:color="auto"/>
          </w:divBdr>
        </w:div>
        <w:div w:id="937717262">
          <w:marLeft w:val="547"/>
          <w:marRight w:val="0"/>
          <w:marTop w:val="96"/>
          <w:marBottom w:val="0"/>
          <w:divBdr>
            <w:top w:val="none" w:sz="0" w:space="0" w:color="auto"/>
            <w:left w:val="none" w:sz="0" w:space="0" w:color="auto"/>
            <w:bottom w:val="none" w:sz="0" w:space="0" w:color="auto"/>
            <w:right w:val="none" w:sz="0" w:space="0" w:color="auto"/>
          </w:divBdr>
        </w:div>
        <w:div w:id="1044981019">
          <w:marLeft w:val="547"/>
          <w:marRight w:val="0"/>
          <w:marTop w:val="96"/>
          <w:marBottom w:val="0"/>
          <w:divBdr>
            <w:top w:val="none" w:sz="0" w:space="0" w:color="auto"/>
            <w:left w:val="none" w:sz="0" w:space="0" w:color="auto"/>
            <w:bottom w:val="none" w:sz="0" w:space="0" w:color="auto"/>
            <w:right w:val="none" w:sz="0" w:space="0" w:color="auto"/>
          </w:divBdr>
        </w:div>
        <w:div w:id="1759012402">
          <w:marLeft w:val="547"/>
          <w:marRight w:val="0"/>
          <w:marTop w:val="96"/>
          <w:marBottom w:val="0"/>
          <w:divBdr>
            <w:top w:val="none" w:sz="0" w:space="0" w:color="auto"/>
            <w:left w:val="none" w:sz="0" w:space="0" w:color="auto"/>
            <w:bottom w:val="none" w:sz="0" w:space="0" w:color="auto"/>
            <w:right w:val="none" w:sz="0" w:space="0" w:color="auto"/>
          </w:divBdr>
        </w:div>
      </w:divsChild>
    </w:div>
    <w:div w:id="1120413449">
      <w:bodyDiv w:val="1"/>
      <w:marLeft w:val="0"/>
      <w:marRight w:val="0"/>
      <w:marTop w:val="0"/>
      <w:marBottom w:val="0"/>
      <w:divBdr>
        <w:top w:val="none" w:sz="0" w:space="0" w:color="auto"/>
        <w:left w:val="none" w:sz="0" w:space="0" w:color="auto"/>
        <w:bottom w:val="none" w:sz="0" w:space="0" w:color="auto"/>
        <w:right w:val="none" w:sz="0" w:space="0" w:color="auto"/>
      </w:divBdr>
    </w:div>
    <w:div w:id="1124739419">
      <w:bodyDiv w:val="1"/>
      <w:marLeft w:val="0"/>
      <w:marRight w:val="0"/>
      <w:marTop w:val="0"/>
      <w:marBottom w:val="0"/>
      <w:divBdr>
        <w:top w:val="none" w:sz="0" w:space="0" w:color="auto"/>
        <w:left w:val="none" w:sz="0" w:space="0" w:color="auto"/>
        <w:bottom w:val="none" w:sz="0" w:space="0" w:color="auto"/>
        <w:right w:val="none" w:sz="0" w:space="0" w:color="auto"/>
      </w:divBdr>
    </w:div>
    <w:div w:id="1126848777">
      <w:bodyDiv w:val="1"/>
      <w:marLeft w:val="0"/>
      <w:marRight w:val="0"/>
      <w:marTop w:val="0"/>
      <w:marBottom w:val="0"/>
      <w:divBdr>
        <w:top w:val="none" w:sz="0" w:space="0" w:color="auto"/>
        <w:left w:val="none" w:sz="0" w:space="0" w:color="auto"/>
        <w:bottom w:val="none" w:sz="0" w:space="0" w:color="auto"/>
        <w:right w:val="none" w:sz="0" w:space="0" w:color="auto"/>
      </w:divBdr>
    </w:div>
    <w:div w:id="1136947195">
      <w:bodyDiv w:val="1"/>
      <w:marLeft w:val="0"/>
      <w:marRight w:val="0"/>
      <w:marTop w:val="0"/>
      <w:marBottom w:val="0"/>
      <w:divBdr>
        <w:top w:val="none" w:sz="0" w:space="0" w:color="auto"/>
        <w:left w:val="none" w:sz="0" w:space="0" w:color="auto"/>
        <w:bottom w:val="none" w:sz="0" w:space="0" w:color="auto"/>
        <w:right w:val="none" w:sz="0" w:space="0" w:color="auto"/>
      </w:divBdr>
    </w:div>
    <w:div w:id="1143544472">
      <w:bodyDiv w:val="1"/>
      <w:marLeft w:val="0"/>
      <w:marRight w:val="0"/>
      <w:marTop w:val="0"/>
      <w:marBottom w:val="0"/>
      <w:divBdr>
        <w:top w:val="none" w:sz="0" w:space="0" w:color="auto"/>
        <w:left w:val="none" w:sz="0" w:space="0" w:color="auto"/>
        <w:bottom w:val="none" w:sz="0" w:space="0" w:color="auto"/>
        <w:right w:val="none" w:sz="0" w:space="0" w:color="auto"/>
      </w:divBdr>
    </w:div>
    <w:div w:id="1150026243">
      <w:bodyDiv w:val="1"/>
      <w:marLeft w:val="0"/>
      <w:marRight w:val="0"/>
      <w:marTop w:val="0"/>
      <w:marBottom w:val="0"/>
      <w:divBdr>
        <w:top w:val="none" w:sz="0" w:space="0" w:color="auto"/>
        <w:left w:val="none" w:sz="0" w:space="0" w:color="auto"/>
        <w:bottom w:val="none" w:sz="0" w:space="0" w:color="auto"/>
        <w:right w:val="none" w:sz="0" w:space="0" w:color="auto"/>
      </w:divBdr>
    </w:div>
    <w:div w:id="1169979211">
      <w:bodyDiv w:val="1"/>
      <w:marLeft w:val="0"/>
      <w:marRight w:val="0"/>
      <w:marTop w:val="0"/>
      <w:marBottom w:val="0"/>
      <w:divBdr>
        <w:top w:val="none" w:sz="0" w:space="0" w:color="auto"/>
        <w:left w:val="none" w:sz="0" w:space="0" w:color="auto"/>
        <w:bottom w:val="none" w:sz="0" w:space="0" w:color="auto"/>
        <w:right w:val="none" w:sz="0" w:space="0" w:color="auto"/>
      </w:divBdr>
    </w:div>
    <w:div w:id="1174146586">
      <w:bodyDiv w:val="1"/>
      <w:marLeft w:val="0"/>
      <w:marRight w:val="0"/>
      <w:marTop w:val="0"/>
      <w:marBottom w:val="0"/>
      <w:divBdr>
        <w:top w:val="none" w:sz="0" w:space="0" w:color="auto"/>
        <w:left w:val="none" w:sz="0" w:space="0" w:color="auto"/>
        <w:bottom w:val="none" w:sz="0" w:space="0" w:color="auto"/>
        <w:right w:val="none" w:sz="0" w:space="0" w:color="auto"/>
      </w:divBdr>
    </w:div>
    <w:div w:id="1182938363">
      <w:bodyDiv w:val="1"/>
      <w:marLeft w:val="0"/>
      <w:marRight w:val="0"/>
      <w:marTop w:val="0"/>
      <w:marBottom w:val="0"/>
      <w:divBdr>
        <w:top w:val="none" w:sz="0" w:space="0" w:color="auto"/>
        <w:left w:val="none" w:sz="0" w:space="0" w:color="auto"/>
        <w:bottom w:val="none" w:sz="0" w:space="0" w:color="auto"/>
        <w:right w:val="none" w:sz="0" w:space="0" w:color="auto"/>
      </w:divBdr>
    </w:div>
    <w:div w:id="1195652194">
      <w:bodyDiv w:val="1"/>
      <w:marLeft w:val="0"/>
      <w:marRight w:val="0"/>
      <w:marTop w:val="0"/>
      <w:marBottom w:val="0"/>
      <w:divBdr>
        <w:top w:val="none" w:sz="0" w:space="0" w:color="auto"/>
        <w:left w:val="none" w:sz="0" w:space="0" w:color="auto"/>
        <w:bottom w:val="none" w:sz="0" w:space="0" w:color="auto"/>
        <w:right w:val="none" w:sz="0" w:space="0" w:color="auto"/>
      </w:divBdr>
    </w:div>
    <w:div w:id="1198197529">
      <w:bodyDiv w:val="1"/>
      <w:marLeft w:val="0"/>
      <w:marRight w:val="0"/>
      <w:marTop w:val="0"/>
      <w:marBottom w:val="0"/>
      <w:divBdr>
        <w:top w:val="none" w:sz="0" w:space="0" w:color="auto"/>
        <w:left w:val="none" w:sz="0" w:space="0" w:color="auto"/>
        <w:bottom w:val="none" w:sz="0" w:space="0" w:color="auto"/>
        <w:right w:val="none" w:sz="0" w:space="0" w:color="auto"/>
      </w:divBdr>
    </w:div>
    <w:div w:id="1198809584">
      <w:bodyDiv w:val="1"/>
      <w:marLeft w:val="0"/>
      <w:marRight w:val="0"/>
      <w:marTop w:val="0"/>
      <w:marBottom w:val="0"/>
      <w:divBdr>
        <w:top w:val="none" w:sz="0" w:space="0" w:color="auto"/>
        <w:left w:val="none" w:sz="0" w:space="0" w:color="auto"/>
        <w:bottom w:val="none" w:sz="0" w:space="0" w:color="auto"/>
        <w:right w:val="none" w:sz="0" w:space="0" w:color="auto"/>
      </w:divBdr>
      <w:divsChild>
        <w:div w:id="43247732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858734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405702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 w:id="1203862484">
      <w:bodyDiv w:val="1"/>
      <w:marLeft w:val="0"/>
      <w:marRight w:val="0"/>
      <w:marTop w:val="0"/>
      <w:marBottom w:val="0"/>
      <w:divBdr>
        <w:top w:val="none" w:sz="0" w:space="0" w:color="auto"/>
        <w:left w:val="none" w:sz="0" w:space="0" w:color="auto"/>
        <w:bottom w:val="none" w:sz="0" w:space="0" w:color="auto"/>
        <w:right w:val="none" w:sz="0" w:space="0" w:color="auto"/>
      </w:divBdr>
    </w:div>
    <w:div w:id="1206478828">
      <w:bodyDiv w:val="1"/>
      <w:marLeft w:val="0"/>
      <w:marRight w:val="0"/>
      <w:marTop w:val="0"/>
      <w:marBottom w:val="0"/>
      <w:divBdr>
        <w:top w:val="none" w:sz="0" w:space="0" w:color="auto"/>
        <w:left w:val="none" w:sz="0" w:space="0" w:color="auto"/>
        <w:bottom w:val="none" w:sz="0" w:space="0" w:color="auto"/>
        <w:right w:val="none" w:sz="0" w:space="0" w:color="auto"/>
      </w:divBdr>
    </w:div>
    <w:div w:id="1210653994">
      <w:bodyDiv w:val="1"/>
      <w:marLeft w:val="0"/>
      <w:marRight w:val="0"/>
      <w:marTop w:val="0"/>
      <w:marBottom w:val="0"/>
      <w:divBdr>
        <w:top w:val="none" w:sz="0" w:space="0" w:color="auto"/>
        <w:left w:val="none" w:sz="0" w:space="0" w:color="auto"/>
        <w:bottom w:val="none" w:sz="0" w:space="0" w:color="auto"/>
        <w:right w:val="none" w:sz="0" w:space="0" w:color="auto"/>
      </w:divBdr>
    </w:div>
    <w:div w:id="1213811950">
      <w:bodyDiv w:val="1"/>
      <w:marLeft w:val="0"/>
      <w:marRight w:val="0"/>
      <w:marTop w:val="0"/>
      <w:marBottom w:val="0"/>
      <w:divBdr>
        <w:top w:val="none" w:sz="0" w:space="0" w:color="auto"/>
        <w:left w:val="none" w:sz="0" w:space="0" w:color="auto"/>
        <w:bottom w:val="none" w:sz="0" w:space="0" w:color="auto"/>
        <w:right w:val="none" w:sz="0" w:space="0" w:color="auto"/>
      </w:divBdr>
    </w:div>
    <w:div w:id="1231189813">
      <w:bodyDiv w:val="1"/>
      <w:marLeft w:val="0"/>
      <w:marRight w:val="0"/>
      <w:marTop w:val="0"/>
      <w:marBottom w:val="0"/>
      <w:divBdr>
        <w:top w:val="none" w:sz="0" w:space="0" w:color="auto"/>
        <w:left w:val="none" w:sz="0" w:space="0" w:color="auto"/>
        <w:bottom w:val="none" w:sz="0" w:space="0" w:color="auto"/>
        <w:right w:val="none" w:sz="0" w:space="0" w:color="auto"/>
      </w:divBdr>
    </w:div>
    <w:div w:id="1231844377">
      <w:bodyDiv w:val="1"/>
      <w:marLeft w:val="0"/>
      <w:marRight w:val="0"/>
      <w:marTop w:val="0"/>
      <w:marBottom w:val="0"/>
      <w:divBdr>
        <w:top w:val="none" w:sz="0" w:space="0" w:color="auto"/>
        <w:left w:val="none" w:sz="0" w:space="0" w:color="auto"/>
        <w:bottom w:val="none" w:sz="0" w:space="0" w:color="auto"/>
        <w:right w:val="none" w:sz="0" w:space="0" w:color="auto"/>
      </w:divBdr>
    </w:div>
    <w:div w:id="1232159755">
      <w:bodyDiv w:val="1"/>
      <w:marLeft w:val="0"/>
      <w:marRight w:val="0"/>
      <w:marTop w:val="0"/>
      <w:marBottom w:val="0"/>
      <w:divBdr>
        <w:top w:val="none" w:sz="0" w:space="0" w:color="auto"/>
        <w:left w:val="none" w:sz="0" w:space="0" w:color="auto"/>
        <w:bottom w:val="none" w:sz="0" w:space="0" w:color="auto"/>
        <w:right w:val="none" w:sz="0" w:space="0" w:color="auto"/>
      </w:divBdr>
    </w:div>
    <w:div w:id="1243494267">
      <w:bodyDiv w:val="1"/>
      <w:marLeft w:val="0"/>
      <w:marRight w:val="0"/>
      <w:marTop w:val="0"/>
      <w:marBottom w:val="0"/>
      <w:divBdr>
        <w:top w:val="none" w:sz="0" w:space="0" w:color="auto"/>
        <w:left w:val="none" w:sz="0" w:space="0" w:color="auto"/>
        <w:bottom w:val="none" w:sz="0" w:space="0" w:color="auto"/>
        <w:right w:val="none" w:sz="0" w:space="0" w:color="auto"/>
      </w:divBdr>
    </w:div>
    <w:div w:id="1249845541">
      <w:bodyDiv w:val="1"/>
      <w:marLeft w:val="0"/>
      <w:marRight w:val="0"/>
      <w:marTop w:val="0"/>
      <w:marBottom w:val="0"/>
      <w:divBdr>
        <w:top w:val="none" w:sz="0" w:space="0" w:color="auto"/>
        <w:left w:val="none" w:sz="0" w:space="0" w:color="auto"/>
        <w:bottom w:val="none" w:sz="0" w:space="0" w:color="auto"/>
        <w:right w:val="none" w:sz="0" w:space="0" w:color="auto"/>
      </w:divBdr>
    </w:div>
    <w:div w:id="1251088091">
      <w:bodyDiv w:val="1"/>
      <w:marLeft w:val="0"/>
      <w:marRight w:val="0"/>
      <w:marTop w:val="0"/>
      <w:marBottom w:val="0"/>
      <w:divBdr>
        <w:top w:val="none" w:sz="0" w:space="0" w:color="auto"/>
        <w:left w:val="none" w:sz="0" w:space="0" w:color="auto"/>
        <w:bottom w:val="none" w:sz="0" w:space="0" w:color="auto"/>
        <w:right w:val="none" w:sz="0" w:space="0" w:color="auto"/>
      </w:divBdr>
    </w:div>
    <w:div w:id="1258254065">
      <w:bodyDiv w:val="1"/>
      <w:marLeft w:val="0"/>
      <w:marRight w:val="0"/>
      <w:marTop w:val="0"/>
      <w:marBottom w:val="0"/>
      <w:divBdr>
        <w:top w:val="none" w:sz="0" w:space="0" w:color="auto"/>
        <w:left w:val="none" w:sz="0" w:space="0" w:color="auto"/>
        <w:bottom w:val="none" w:sz="0" w:space="0" w:color="auto"/>
        <w:right w:val="none" w:sz="0" w:space="0" w:color="auto"/>
      </w:divBdr>
    </w:div>
    <w:div w:id="1265117013">
      <w:bodyDiv w:val="1"/>
      <w:marLeft w:val="0"/>
      <w:marRight w:val="0"/>
      <w:marTop w:val="0"/>
      <w:marBottom w:val="0"/>
      <w:divBdr>
        <w:top w:val="none" w:sz="0" w:space="0" w:color="auto"/>
        <w:left w:val="none" w:sz="0" w:space="0" w:color="auto"/>
        <w:bottom w:val="none" w:sz="0" w:space="0" w:color="auto"/>
        <w:right w:val="none" w:sz="0" w:space="0" w:color="auto"/>
      </w:divBdr>
    </w:div>
    <w:div w:id="1277250769">
      <w:bodyDiv w:val="1"/>
      <w:marLeft w:val="0"/>
      <w:marRight w:val="0"/>
      <w:marTop w:val="0"/>
      <w:marBottom w:val="0"/>
      <w:divBdr>
        <w:top w:val="none" w:sz="0" w:space="0" w:color="auto"/>
        <w:left w:val="none" w:sz="0" w:space="0" w:color="auto"/>
        <w:bottom w:val="none" w:sz="0" w:space="0" w:color="auto"/>
        <w:right w:val="none" w:sz="0" w:space="0" w:color="auto"/>
      </w:divBdr>
    </w:div>
    <w:div w:id="1284189738">
      <w:bodyDiv w:val="1"/>
      <w:marLeft w:val="0"/>
      <w:marRight w:val="0"/>
      <w:marTop w:val="0"/>
      <w:marBottom w:val="0"/>
      <w:divBdr>
        <w:top w:val="none" w:sz="0" w:space="0" w:color="auto"/>
        <w:left w:val="none" w:sz="0" w:space="0" w:color="auto"/>
        <w:bottom w:val="none" w:sz="0" w:space="0" w:color="auto"/>
        <w:right w:val="none" w:sz="0" w:space="0" w:color="auto"/>
      </w:divBdr>
    </w:div>
    <w:div w:id="1300502884">
      <w:bodyDiv w:val="1"/>
      <w:marLeft w:val="0"/>
      <w:marRight w:val="0"/>
      <w:marTop w:val="0"/>
      <w:marBottom w:val="0"/>
      <w:divBdr>
        <w:top w:val="none" w:sz="0" w:space="0" w:color="auto"/>
        <w:left w:val="none" w:sz="0" w:space="0" w:color="auto"/>
        <w:bottom w:val="none" w:sz="0" w:space="0" w:color="auto"/>
        <w:right w:val="none" w:sz="0" w:space="0" w:color="auto"/>
      </w:divBdr>
    </w:div>
    <w:div w:id="1315111309">
      <w:bodyDiv w:val="1"/>
      <w:marLeft w:val="0"/>
      <w:marRight w:val="0"/>
      <w:marTop w:val="0"/>
      <w:marBottom w:val="0"/>
      <w:divBdr>
        <w:top w:val="none" w:sz="0" w:space="0" w:color="auto"/>
        <w:left w:val="none" w:sz="0" w:space="0" w:color="auto"/>
        <w:bottom w:val="none" w:sz="0" w:space="0" w:color="auto"/>
        <w:right w:val="none" w:sz="0" w:space="0" w:color="auto"/>
      </w:divBdr>
    </w:div>
    <w:div w:id="1315598596">
      <w:bodyDiv w:val="1"/>
      <w:marLeft w:val="0"/>
      <w:marRight w:val="0"/>
      <w:marTop w:val="0"/>
      <w:marBottom w:val="0"/>
      <w:divBdr>
        <w:top w:val="none" w:sz="0" w:space="0" w:color="auto"/>
        <w:left w:val="none" w:sz="0" w:space="0" w:color="auto"/>
        <w:bottom w:val="none" w:sz="0" w:space="0" w:color="auto"/>
        <w:right w:val="none" w:sz="0" w:space="0" w:color="auto"/>
      </w:divBdr>
    </w:div>
    <w:div w:id="1323238921">
      <w:bodyDiv w:val="1"/>
      <w:marLeft w:val="0"/>
      <w:marRight w:val="0"/>
      <w:marTop w:val="0"/>
      <w:marBottom w:val="0"/>
      <w:divBdr>
        <w:top w:val="none" w:sz="0" w:space="0" w:color="auto"/>
        <w:left w:val="none" w:sz="0" w:space="0" w:color="auto"/>
        <w:bottom w:val="none" w:sz="0" w:space="0" w:color="auto"/>
        <w:right w:val="none" w:sz="0" w:space="0" w:color="auto"/>
      </w:divBdr>
    </w:div>
    <w:div w:id="1333950796">
      <w:bodyDiv w:val="1"/>
      <w:marLeft w:val="0"/>
      <w:marRight w:val="0"/>
      <w:marTop w:val="0"/>
      <w:marBottom w:val="0"/>
      <w:divBdr>
        <w:top w:val="none" w:sz="0" w:space="0" w:color="auto"/>
        <w:left w:val="none" w:sz="0" w:space="0" w:color="auto"/>
        <w:bottom w:val="none" w:sz="0" w:space="0" w:color="auto"/>
        <w:right w:val="none" w:sz="0" w:space="0" w:color="auto"/>
      </w:divBdr>
    </w:div>
    <w:div w:id="1337076387">
      <w:bodyDiv w:val="1"/>
      <w:marLeft w:val="0"/>
      <w:marRight w:val="0"/>
      <w:marTop w:val="0"/>
      <w:marBottom w:val="0"/>
      <w:divBdr>
        <w:top w:val="none" w:sz="0" w:space="0" w:color="auto"/>
        <w:left w:val="none" w:sz="0" w:space="0" w:color="auto"/>
        <w:bottom w:val="none" w:sz="0" w:space="0" w:color="auto"/>
        <w:right w:val="none" w:sz="0" w:space="0" w:color="auto"/>
      </w:divBdr>
    </w:div>
    <w:div w:id="1358965617">
      <w:bodyDiv w:val="1"/>
      <w:marLeft w:val="0"/>
      <w:marRight w:val="0"/>
      <w:marTop w:val="0"/>
      <w:marBottom w:val="0"/>
      <w:divBdr>
        <w:top w:val="none" w:sz="0" w:space="0" w:color="auto"/>
        <w:left w:val="none" w:sz="0" w:space="0" w:color="auto"/>
        <w:bottom w:val="none" w:sz="0" w:space="0" w:color="auto"/>
        <w:right w:val="none" w:sz="0" w:space="0" w:color="auto"/>
      </w:divBdr>
    </w:div>
    <w:div w:id="1363166371">
      <w:bodyDiv w:val="1"/>
      <w:marLeft w:val="0"/>
      <w:marRight w:val="0"/>
      <w:marTop w:val="0"/>
      <w:marBottom w:val="0"/>
      <w:divBdr>
        <w:top w:val="none" w:sz="0" w:space="0" w:color="auto"/>
        <w:left w:val="none" w:sz="0" w:space="0" w:color="auto"/>
        <w:bottom w:val="none" w:sz="0" w:space="0" w:color="auto"/>
        <w:right w:val="none" w:sz="0" w:space="0" w:color="auto"/>
      </w:divBdr>
    </w:div>
    <w:div w:id="1388337525">
      <w:bodyDiv w:val="1"/>
      <w:marLeft w:val="0"/>
      <w:marRight w:val="0"/>
      <w:marTop w:val="0"/>
      <w:marBottom w:val="0"/>
      <w:divBdr>
        <w:top w:val="none" w:sz="0" w:space="0" w:color="auto"/>
        <w:left w:val="none" w:sz="0" w:space="0" w:color="auto"/>
        <w:bottom w:val="none" w:sz="0" w:space="0" w:color="auto"/>
        <w:right w:val="none" w:sz="0" w:space="0" w:color="auto"/>
      </w:divBdr>
      <w:divsChild>
        <w:div w:id="1432047921">
          <w:marLeft w:val="0"/>
          <w:marRight w:val="0"/>
          <w:marTop w:val="0"/>
          <w:marBottom w:val="0"/>
          <w:divBdr>
            <w:top w:val="none" w:sz="0" w:space="0" w:color="auto"/>
            <w:left w:val="none" w:sz="0" w:space="0" w:color="auto"/>
            <w:bottom w:val="none" w:sz="0" w:space="0" w:color="auto"/>
            <w:right w:val="none" w:sz="0" w:space="0" w:color="auto"/>
          </w:divBdr>
          <w:divsChild>
            <w:div w:id="87390515">
              <w:marLeft w:val="0"/>
              <w:marRight w:val="0"/>
              <w:marTop w:val="0"/>
              <w:marBottom w:val="0"/>
              <w:divBdr>
                <w:top w:val="none" w:sz="0" w:space="0" w:color="auto"/>
                <w:left w:val="none" w:sz="0" w:space="0" w:color="auto"/>
                <w:bottom w:val="none" w:sz="0" w:space="0" w:color="auto"/>
                <w:right w:val="none" w:sz="0" w:space="0" w:color="auto"/>
              </w:divBdr>
              <w:divsChild>
                <w:div w:id="932401041">
                  <w:marLeft w:val="2928"/>
                  <w:marRight w:val="0"/>
                  <w:marTop w:val="720"/>
                  <w:marBottom w:val="0"/>
                  <w:divBdr>
                    <w:top w:val="none" w:sz="0" w:space="0" w:color="auto"/>
                    <w:left w:val="none" w:sz="0" w:space="0" w:color="auto"/>
                    <w:bottom w:val="none" w:sz="0" w:space="0" w:color="auto"/>
                    <w:right w:val="none" w:sz="0" w:space="0" w:color="auto"/>
                  </w:divBdr>
                  <w:divsChild>
                    <w:div w:id="561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12984">
      <w:bodyDiv w:val="1"/>
      <w:marLeft w:val="0"/>
      <w:marRight w:val="0"/>
      <w:marTop w:val="0"/>
      <w:marBottom w:val="0"/>
      <w:divBdr>
        <w:top w:val="none" w:sz="0" w:space="0" w:color="auto"/>
        <w:left w:val="none" w:sz="0" w:space="0" w:color="auto"/>
        <w:bottom w:val="none" w:sz="0" w:space="0" w:color="auto"/>
        <w:right w:val="none" w:sz="0" w:space="0" w:color="auto"/>
      </w:divBdr>
    </w:div>
    <w:div w:id="1395201756">
      <w:bodyDiv w:val="1"/>
      <w:marLeft w:val="0"/>
      <w:marRight w:val="0"/>
      <w:marTop w:val="0"/>
      <w:marBottom w:val="0"/>
      <w:divBdr>
        <w:top w:val="none" w:sz="0" w:space="0" w:color="auto"/>
        <w:left w:val="none" w:sz="0" w:space="0" w:color="auto"/>
        <w:bottom w:val="none" w:sz="0" w:space="0" w:color="auto"/>
        <w:right w:val="none" w:sz="0" w:space="0" w:color="auto"/>
      </w:divBdr>
    </w:div>
    <w:div w:id="1399282867">
      <w:bodyDiv w:val="1"/>
      <w:marLeft w:val="0"/>
      <w:marRight w:val="0"/>
      <w:marTop w:val="0"/>
      <w:marBottom w:val="0"/>
      <w:divBdr>
        <w:top w:val="none" w:sz="0" w:space="0" w:color="auto"/>
        <w:left w:val="none" w:sz="0" w:space="0" w:color="auto"/>
        <w:bottom w:val="none" w:sz="0" w:space="0" w:color="auto"/>
        <w:right w:val="none" w:sz="0" w:space="0" w:color="auto"/>
      </w:divBdr>
    </w:div>
    <w:div w:id="1399789817">
      <w:bodyDiv w:val="1"/>
      <w:marLeft w:val="0"/>
      <w:marRight w:val="0"/>
      <w:marTop w:val="0"/>
      <w:marBottom w:val="0"/>
      <w:divBdr>
        <w:top w:val="none" w:sz="0" w:space="0" w:color="auto"/>
        <w:left w:val="none" w:sz="0" w:space="0" w:color="auto"/>
        <w:bottom w:val="none" w:sz="0" w:space="0" w:color="auto"/>
        <w:right w:val="none" w:sz="0" w:space="0" w:color="auto"/>
      </w:divBdr>
    </w:div>
    <w:div w:id="1401174292">
      <w:bodyDiv w:val="1"/>
      <w:marLeft w:val="0"/>
      <w:marRight w:val="0"/>
      <w:marTop w:val="0"/>
      <w:marBottom w:val="0"/>
      <w:divBdr>
        <w:top w:val="none" w:sz="0" w:space="0" w:color="auto"/>
        <w:left w:val="none" w:sz="0" w:space="0" w:color="auto"/>
        <w:bottom w:val="none" w:sz="0" w:space="0" w:color="auto"/>
        <w:right w:val="none" w:sz="0" w:space="0" w:color="auto"/>
      </w:divBdr>
    </w:div>
    <w:div w:id="1407724275">
      <w:bodyDiv w:val="1"/>
      <w:marLeft w:val="0"/>
      <w:marRight w:val="0"/>
      <w:marTop w:val="0"/>
      <w:marBottom w:val="0"/>
      <w:divBdr>
        <w:top w:val="none" w:sz="0" w:space="0" w:color="auto"/>
        <w:left w:val="none" w:sz="0" w:space="0" w:color="auto"/>
        <w:bottom w:val="none" w:sz="0" w:space="0" w:color="auto"/>
        <w:right w:val="none" w:sz="0" w:space="0" w:color="auto"/>
      </w:divBdr>
    </w:div>
    <w:div w:id="1409889292">
      <w:bodyDiv w:val="1"/>
      <w:marLeft w:val="0"/>
      <w:marRight w:val="0"/>
      <w:marTop w:val="0"/>
      <w:marBottom w:val="0"/>
      <w:divBdr>
        <w:top w:val="none" w:sz="0" w:space="0" w:color="auto"/>
        <w:left w:val="none" w:sz="0" w:space="0" w:color="auto"/>
        <w:bottom w:val="none" w:sz="0" w:space="0" w:color="auto"/>
        <w:right w:val="none" w:sz="0" w:space="0" w:color="auto"/>
      </w:divBdr>
    </w:div>
    <w:div w:id="1461413309">
      <w:bodyDiv w:val="1"/>
      <w:marLeft w:val="0"/>
      <w:marRight w:val="0"/>
      <w:marTop w:val="0"/>
      <w:marBottom w:val="0"/>
      <w:divBdr>
        <w:top w:val="none" w:sz="0" w:space="0" w:color="auto"/>
        <w:left w:val="none" w:sz="0" w:space="0" w:color="auto"/>
        <w:bottom w:val="none" w:sz="0" w:space="0" w:color="auto"/>
        <w:right w:val="none" w:sz="0" w:space="0" w:color="auto"/>
      </w:divBdr>
    </w:div>
    <w:div w:id="1479029193">
      <w:bodyDiv w:val="1"/>
      <w:marLeft w:val="0"/>
      <w:marRight w:val="0"/>
      <w:marTop w:val="0"/>
      <w:marBottom w:val="0"/>
      <w:divBdr>
        <w:top w:val="none" w:sz="0" w:space="0" w:color="auto"/>
        <w:left w:val="none" w:sz="0" w:space="0" w:color="auto"/>
        <w:bottom w:val="none" w:sz="0" w:space="0" w:color="auto"/>
        <w:right w:val="none" w:sz="0" w:space="0" w:color="auto"/>
      </w:divBdr>
    </w:div>
    <w:div w:id="1482574249">
      <w:bodyDiv w:val="1"/>
      <w:marLeft w:val="0"/>
      <w:marRight w:val="0"/>
      <w:marTop w:val="0"/>
      <w:marBottom w:val="0"/>
      <w:divBdr>
        <w:top w:val="none" w:sz="0" w:space="0" w:color="auto"/>
        <w:left w:val="none" w:sz="0" w:space="0" w:color="auto"/>
        <w:bottom w:val="none" w:sz="0" w:space="0" w:color="auto"/>
        <w:right w:val="none" w:sz="0" w:space="0" w:color="auto"/>
      </w:divBdr>
    </w:div>
    <w:div w:id="1485118557">
      <w:bodyDiv w:val="1"/>
      <w:marLeft w:val="0"/>
      <w:marRight w:val="0"/>
      <w:marTop w:val="0"/>
      <w:marBottom w:val="0"/>
      <w:divBdr>
        <w:top w:val="none" w:sz="0" w:space="0" w:color="auto"/>
        <w:left w:val="none" w:sz="0" w:space="0" w:color="auto"/>
        <w:bottom w:val="none" w:sz="0" w:space="0" w:color="auto"/>
        <w:right w:val="none" w:sz="0" w:space="0" w:color="auto"/>
      </w:divBdr>
    </w:div>
    <w:div w:id="1489327498">
      <w:bodyDiv w:val="1"/>
      <w:marLeft w:val="0"/>
      <w:marRight w:val="0"/>
      <w:marTop w:val="0"/>
      <w:marBottom w:val="0"/>
      <w:divBdr>
        <w:top w:val="none" w:sz="0" w:space="0" w:color="auto"/>
        <w:left w:val="none" w:sz="0" w:space="0" w:color="auto"/>
        <w:bottom w:val="none" w:sz="0" w:space="0" w:color="auto"/>
        <w:right w:val="none" w:sz="0" w:space="0" w:color="auto"/>
      </w:divBdr>
    </w:div>
    <w:div w:id="1512529954">
      <w:bodyDiv w:val="1"/>
      <w:marLeft w:val="0"/>
      <w:marRight w:val="0"/>
      <w:marTop w:val="0"/>
      <w:marBottom w:val="0"/>
      <w:divBdr>
        <w:top w:val="none" w:sz="0" w:space="0" w:color="auto"/>
        <w:left w:val="none" w:sz="0" w:space="0" w:color="auto"/>
        <w:bottom w:val="none" w:sz="0" w:space="0" w:color="auto"/>
        <w:right w:val="none" w:sz="0" w:space="0" w:color="auto"/>
      </w:divBdr>
    </w:div>
    <w:div w:id="1521892743">
      <w:bodyDiv w:val="1"/>
      <w:marLeft w:val="0"/>
      <w:marRight w:val="0"/>
      <w:marTop w:val="0"/>
      <w:marBottom w:val="0"/>
      <w:divBdr>
        <w:top w:val="none" w:sz="0" w:space="0" w:color="auto"/>
        <w:left w:val="none" w:sz="0" w:space="0" w:color="auto"/>
        <w:bottom w:val="none" w:sz="0" w:space="0" w:color="auto"/>
        <w:right w:val="none" w:sz="0" w:space="0" w:color="auto"/>
      </w:divBdr>
    </w:div>
    <w:div w:id="1522082247">
      <w:bodyDiv w:val="1"/>
      <w:marLeft w:val="0"/>
      <w:marRight w:val="0"/>
      <w:marTop w:val="0"/>
      <w:marBottom w:val="0"/>
      <w:divBdr>
        <w:top w:val="none" w:sz="0" w:space="0" w:color="auto"/>
        <w:left w:val="none" w:sz="0" w:space="0" w:color="auto"/>
        <w:bottom w:val="none" w:sz="0" w:space="0" w:color="auto"/>
        <w:right w:val="none" w:sz="0" w:space="0" w:color="auto"/>
      </w:divBdr>
    </w:div>
    <w:div w:id="1544757523">
      <w:bodyDiv w:val="1"/>
      <w:marLeft w:val="0"/>
      <w:marRight w:val="0"/>
      <w:marTop w:val="0"/>
      <w:marBottom w:val="0"/>
      <w:divBdr>
        <w:top w:val="none" w:sz="0" w:space="0" w:color="auto"/>
        <w:left w:val="none" w:sz="0" w:space="0" w:color="auto"/>
        <w:bottom w:val="none" w:sz="0" w:space="0" w:color="auto"/>
        <w:right w:val="none" w:sz="0" w:space="0" w:color="auto"/>
      </w:divBdr>
    </w:div>
    <w:div w:id="1559324109">
      <w:bodyDiv w:val="1"/>
      <w:marLeft w:val="0"/>
      <w:marRight w:val="0"/>
      <w:marTop w:val="0"/>
      <w:marBottom w:val="0"/>
      <w:divBdr>
        <w:top w:val="none" w:sz="0" w:space="0" w:color="auto"/>
        <w:left w:val="none" w:sz="0" w:space="0" w:color="auto"/>
        <w:bottom w:val="none" w:sz="0" w:space="0" w:color="auto"/>
        <w:right w:val="none" w:sz="0" w:space="0" w:color="auto"/>
      </w:divBdr>
    </w:div>
    <w:div w:id="1573201315">
      <w:bodyDiv w:val="1"/>
      <w:marLeft w:val="0"/>
      <w:marRight w:val="0"/>
      <w:marTop w:val="0"/>
      <w:marBottom w:val="0"/>
      <w:divBdr>
        <w:top w:val="none" w:sz="0" w:space="0" w:color="auto"/>
        <w:left w:val="none" w:sz="0" w:space="0" w:color="auto"/>
        <w:bottom w:val="none" w:sz="0" w:space="0" w:color="auto"/>
        <w:right w:val="none" w:sz="0" w:space="0" w:color="auto"/>
      </w:divBdr>
    </w:div>
    <w:div w:id="1573201906">
      <w:bodyDiv w:val="1"/>
      <w:marLeft w:val="0"/>
      <w:marRight w:val="0"/>
      <w:marTop w:val="0"/>
      <w:marBottom w:val="0"/>
      <w:divBdr>
        <w:top w:val="none" w:sz="0" w:space="0" w:color="auto"/>
        <w:left w:val="none" w:sz="0" w:space="0" w:color="auto"/>
        <w:bottom w:val="none" w:sz="0" w:space="0" w:color="auto"/>
        <w:right w:val="none" w:sz="0" w:space="0" w:color="auto"/>
      </w:divBdr>
    </w:div>
    <w:div w:id="1573269298">
      <w:bodyDiv w:val="1"/>
      <w:marLeft w:val="0"/>
      <w:marRight w:val="0"/>
      <w:marTop w:val="0"/>
      <w:marBottom w:val="0"/>
      <w:divBdr>
        <w:top w:val="none" w:sz="0" w:space="0" w:color="auto"/>
        <w:left w:val="none" w:sz="0" w:space="0" w:color="auto"/>
        <w:bottom w:val="none" w:sz="0" w:space="0" w:color="auto"/>
        <w:right w:val="none" w:sz="0" w:space="0" w:color="auto"/>
      </w:divBdr>
    </w:div>
    <w:div w:id="1579897568">
      <w:bodyDiv w:val="1"/>
      <w:marLeft w:val="0"/>
      <w:marRight w:val="0"/>
      <w:marTop w:val="0"/>
      <w:marBottom w:val="0"/>
      <w:divBdr>
        <w:top w:val="none" w:sz="0" w:space="0" w:color="auto"/>
        <w:left w:val="none" w:sz="0" w:space="0" w:color="auto"/>
        <w:bottom w:val="none" w:sz="0" w:space="0" w:color="auto"/>
        <w:right w:val="none" w:sz="0" w:space="0" w:color="auto"/>
      </w:divBdr>
    </w:div>
    <w:div w:id="1588268127">
      <w:bodyDiv w:val="1"/>
      <w:marLeft w:val="0"/>
      <w:marRight w:val="0"/>
      <w:marTop w:val="0"/>
      <w:marBottom w:val="0"/>
      <w:divBdr>
        <w:top w:val="none" w:sz="0" w:space="0" w:color="auto"/>
        <w:left w:val="none" w:sz="0" w:space="0" w:color="auto"/>
        <w:bottom w:val="none" w:sz="0" w:space="0" w:color="auto"/>
        <w:right w:val="none" w:sz="0" w:space="0" w:color="auto"/>
      </w:divBdr>
    </w:div>
    <w:div w:id="1588344483">
      <w:bodyDiv w:val="1"/>
      <w:marLeft w:val="0"/>
      <w:marRight w:val="0"/>
      <w:marTop w:val="0"/>
      <w:marBottom w:val="0"/>
      <w:divBdr>
        <w:top w:val="none" w:sz="0" w:space="0" w:color="auto"/>
        <w:left w:val="none" w:sz="0" w:space="0" w:color="auto"/>
        <w:bottom w:val="none" w:sz="0" w:space="0" w:color="auto"/>
        <w:right w:val="none" w:sz="0" w:space="0" w:color="auto"/>
      </w:divBdr>
    </w:div>
    <w:div w:id="1589727528">
      <w:bodyDiv w:val="1"/>
      <w:marLeft w:val="0"/>
      <w:marRight w:val="0"/>
      <w:marTop w:val="0"/>
      <w:marBottom w:val="0"/>
      <w:divBdr>
        <w:top w:val="none" w:sz="0" w:space="0" w:color="auto"/>
        <w:left w:val="none" w:sz="0" w:space="0" w:color="auto"/>
        <w:bottom w:val="none" w:sz="0" w:space="0" w:color="auto"/>
        <w:right w:val="none" w:sz="0" w:space="0" w:color="auto"/>
      </w:divBdr>
    </w:div>
    <w:div w:id="1617910587">
      <w:bodyDiv w:val="1"/>
      <w:marLeft w:val="0"/>
      <w:marRight w:val="0"/>
      <w:marTop w:val="0"/>
      <w:marBottom w:val="0"/>
      <w:divBdr>
        <w:top w:val="none" w:sz="0" w:space="0" w:color="auto"/>
        <w:left w:val="none" w:sz="0" w:space="0" w:color="auto"/>
        <w:bottom w:val="none" w:sz="0" w:space="0" w:color="auto"/>
        <w:right w:val="none" w:sz="0" w:space="0" w:color="auto"/>
      </w:divBdr>
    </w:div>
    <w:div w:id="1618751725">
      <w:bodyDiv w:val="1"/>
      <w:marLeft w:val="0"/>
      <w:marRight w:val="0"/>
      <w:marTop w:val="0"/>
      <w:marBottom w:val="0"/>
      <w:divBdr>
        <w:top w:val="none" w:sz="0" w:space="0" w:color="auto"/>
        <w:left w:val="none" w:sz="0" w:space="0" w:color="auto"/>
        <w:bottom w:val="none" w:sz="0" w:space="0" w:color="auto"/>
        <w:right w:val="none" w:sz="0" w:space="0" w:color="auto"/>
      </w:divBdr>
    </w:div>
    <w:div w:id="1620530186">
      <w:bodyDiv w:val="1"/>
      <w:marLeft w:val="0"/>
      <w:marRight w:val="0"/>
      <w:marTop w:val="0"/>
      <w:marBottom w:val="0"/>
      <w:divBdr>
        <w:top w:val="none" w:sz="0" w:space="0" w:color="auto"/>
        <w:left w:val="none" w:sz="0" w:space="0" w:color="auto"/>
        <w:bottom w:val="none" w:sz="0" w:space="0" w:color="auto"/>
        <w:right w:val="none" w:sz="0" w:space="0" w:color="auto"/>
      </w:divBdr>
    </w:div>
    <w:div w:id="1624070170">
      <w:bodyDiv w:val="1"/>
      <w:marLeft w:val="0"/>
      <w:marRight w:val="0"/>
      <w:marTop w:val="0"/>
      <w:marBottom w:val="0"/>
      <w:divBdr>
        <w:top w:val="none" w:sz="0" w:space="0" w:color="auto"/>
        <w:left w:val="none" w:sz="0" w:space="0" w:color="auto"/>
        <w:bottom w:val="none" w:sz="0" w:space="0" w:color="auto"/>
        <w:right w:val="none" w:sz="0" w:space="0" w:color="auto"/>
      </w:divBdr>
    </w:div>
    <w:div w:id="1626428094">
      <w:bodyDiv w:val="1"/>
      <w:marLeft w:val="0"/>
      <w:marRight w:val="0"/>
      <w:marTop w:val="0"/>
      <w:marBottom w:val="0"/>
      <w:divBdr>
        <w:top w:val="none" w:sz="0" w:space="0" w:color="auto"/>
        <w:left w:val="none" w:sz="0" w:space="0" w:color="auto"/>
        <w:bottom w:val="none" w:sz="0" w:space="0" w:color="auto"/>
        <w:right w:val="none" w:sz="0" w:space="0" w:color="auto"/>
      </w:divBdr>
    </w:div>
    <w:div w:id="1626807439">
      <w:bodyDiv w:val="1"/>
      <w:marLeft w:val="0"/>
      <w:marRight w:val="0"/>
      <w:marTop w:val="0"/>
      <w:marBottom w:val="0"/>
      <w:divBdr>
        <w:top w:val="none" w:sz="0" w:space="0" w:color="auto"/>
        <w:left w:val="none" w:sz="0" w:space="0" w:color="auto"/>
        <w:bottom w:val="none" w:sz="0" w:space="0" w:color="auto"/>
        <w:right w:val="none" w:sz="0" w:space="0" w:color="auto"/>
      </w:divBdr>
    </w:div>
    <w:div w:id="1628655633">
      <w:bodyDiv w:val="1"/>
      <w:marLeft w:val="0"/>
      <w:marRight w:val="0"/>
      <w:marTop w:val="0"/>
      <w:marBottom w:val="0"/>
      <w:divBdr>
        <w:top w:val="none" w:sz="0" w:space="0" w:color="auto"/>
        <w:left w:val="none" w:sz="0" w:space="0" w:color="auto"/>
        <w:bottom w:val="none" w:sz="0" w:space="0" w:color="auto"/>
        <w:right w:val="none" w:sz="0" w:space="0" w:color="auto"/>
      </w:divBdr>
    </w:div>
    <w:div w:id="1628776034">
      <w:bodyDiv w:val="1"/>
      <w:marLeft w:val="0"/>
      <w:marRight w:val="0"/>
      <w:marTop w:val="0"/>
      <w:marBottom w:val="0"/>
      <w:divBdr>
        <w:top w:val="none" w:sz="0" w:space="0" w:color="auto"/>
        <w:left w:val="none" w:sz="0" w:space="0" w:color="auto"/>
        <w:bottom w:val="none" w:sz="0" w:space="0" w:color="auto"/>
        <w:right w:val="none" w:sz="0" w:space="0" w:color="auto"/>
      </w:divBdr>
    </w:div>
    <w:div w:id="1630285865">
      <w:bodyDiv w:val="1"/>
      <w:marLeft w:val="0"/>
      <w:marRight w:val="0"/>
      <w:marTop w:val="0"/>
      <w:marBottom w:val="0"/>
      <w:divBdr>
        <w:top w:val="none" w:sz="0" w:space="0" w:color="auto"/>
        <w:left w:val="none" w:sz="0" w:space="0" w:color="auto"/>
        <w:bottom w:val="none" w:sz="0" w:space="0" w:color="auto"/>
        <w:right w:val="none" w:sz="0" w:space="0" w:color="auto"/>
      </w:divBdr>
      <w:divsChild>
        <w:div w:id="1872916570">
          <w:marLeft w:val="0"/>
          <w:marRight w:val="0"/>
          <w:marTop w:val="0"/>
          <w:marBottom w:val="0"/>
          <w:divBdr>
            <w:top w:val="none" w:sz="0" w:space="0" w:color="auto"/>
            <w:left w:val="none" w:sz="0" w:space="0" w:color="auto"/>
            <w:bottom w:val="none" w:sz="0" w:space="0" w:color="auto"/>
            <w:right w:val="none" w:sz="0" w:space="0" w:color="auto"/>
          </w:divBdr>
        </w:div>
      </w:divsChild>
    </w:div>
    <w:div w:id="1630941589">
      <w:bodyDiv w:val="1"/>
      <w:marLeft w:val="0"/>
      <w:marRight w:val="0"/>
      <w:marTop w:val="0"/>
      <w:marBottom w:val="0"/>
      <w:divBdr>
        <w:top w:val="none" w:sz="0" w:space="0" w:color="auto"/>
        <w:left w:val="none" w:sz="0" w:space="0" w:color="auto"/>
        <w:bottom w:val="none" w:sz="0" w:space="0" w:color="auto"/>
        <w:right w:val="none" w:sz="0" w:space="0" w:color="auto"/>
      </w:divBdr>
    </w:div>
    <w:div w:id="1636719471">
      <w:bodyDiv w:val="1"/>
      <w:marLeft w:val="0"/>
      <w:marRight w:val="0"/>
      <w:marTop w:val="0"/>
      <w:marBottom w:val="0"/>
      <w:divBdr>
        <w:top w:val="none" w:sz="0" w:space="0" w:color="auto"/>
        <w:left w:val="none" w:sz="0" w:space="0" w:color="auto"/>
        <w:bottom w:val="none" w:sz="0" w:space="0" w:color="auto"/>
        <w:right w:val="none" w:sz="0" w:space="0" w:color="auto"/>
      </w:divBdr>
    </w:div>
    <w:div w:id="1662780011">
      <w:bodyDiv w:val="1"/>
      <w:marLeft w:val="0"/>
      <w:marRight w:val="0"/>
      <w:marTop w:val="0"/>
      <w:marBottom w:val="0"/>
      <w:divBdr>
        <w:top w:val="none" w:sz="0" w:space="0" w:color="auto"/>
        <w:left w:val="none" w:sz="0" w:space="0" w:color="auto"/>
        <w:bottom w:val="none" w:sz="0" w:space="0" w:color="auto"/>
        <w:right w:val="none" w:sz="0" w:space="0" w:color="auto"/>
      </w:divBdr>
    </w:div>
    <w:div w:id="1663895079">
      <w:bodyDiv w:val="1"/>
      <w:marLeft w:val="0"/>
      <w:marRight w:val="0"/>
      <w:marTop w:val="0"/>
      <w:marBottom w:val="0"/>
      <w:divBdr>
        <w:top w:val="none" w:sz="0" w:space="0" w:color="auto"/>
        <w:left w:val="none" w:sz="0" w:space="0" w:color="auto"/>
        <w:bottom w:val="none" w:sz="0" w:space="0" w:color="auto"/>
        <w:right w:val="none" w:sz="0" w:space="0" w:color="auto"/>
      </w:divBdr>
    </w:div>
    <w:div w:id="1688214172">
      <w:bodyDiv w:val="1"/>
      <w:marLeft w:val="0"/>
      <w:marRight w:val="0"/>
      <w:marTop w:val="0"/>
      <w:marBottom w:val="0"/>
      <w:divBdr>
        <w:top w:val="none" w:sz="0" w:space="0" w:color="auto"/>
        <w:left w:val="none" w:sz="0" w:space="0" w:color="auto"/>
        <w:bottom w:val="none" w:sz="0" w:space="0" w:color="auto"/>
        <w:right w:val="none" w:sz="0" w:space="0" w:color="auto"/>
      </w:divBdr>
    </w:div>
    <w:div w:id="1698238286">
      <w:bodyDiv w:val="1"/>
      <w:marLeft w:val="0"/>
      <w:marRight w:val="0"/>
      <w:marTop w:val="0"/>
      <w:marBottom w:val="0"/>
      <w:divBdr>
        <w:top w:val="none" w:sz="0" w:space="0" w:color="auto"/>
        <w:left w:val="none" w:sz="0" w:space="0" w:color="auto"/>
        <w:bottom w:val="none" w:sz="0" w:space="0" w:color="auto"/>
        <w:right w:val="none" w:sz="0" w:space="0" w:color="auto"/>
      </w:divBdr>
    </w:div>
    <w:div w:id="1699502038">
      <w:bodyDiv w:val="1"/>
      <w:marLeft w:val="0"/>
      <w:marRight w:val="0"/>
      <w:marTop w:val="0"/>
      <w:marBottom w:val="0"/>
      <w:divBdr>
        <w:top w:val="none" w:sz="0" w:space="0" w:color="auto"/>
        <w:left w:val="none" w:sz="0" w:space="0" w:color="auto"/>
        <w:bottom w:val="none" w:sz="0" w:space="0" w:color="auto"/>
        <w:right w:val="none" w:sz="0" w:space="0" w:color="auto"/>
      </w:divBdr>
    </w:div>
    <w:div w:id="1706179440">
      <w:bodyDiv w:val="1"/>
      <w:marLeft w:val="0"/>
      <w:marRight w:val="0"/>
      <w:marTop w:val="0"/>
      <w:marBottom w:val="0"/>
      <w:divBdr>
        <w:top w:val="none" w:sz="0" w:space="0" w:color="auto"/>
        <w:left w:val="none" w:sz="0" w:space="0" w:color="auto"/>
        <w:bottom w:val="none" w:sz="0" w:space="0" w:color="auto"/>
        <w:right w:val="none" w:sz="0" w:space="0" w:color="auto"/>
      </w:divBdr>
    </w:div>
    <w:div w:id="1706523387">
      <w:bodyDiv w:val="1"/>
      <w:marLeft w:val="0"/>
      <w:marRight w:val="0"/>
      <w:marTop w:val="0"/>
      <w:marBottom w:val="0"/>
      <w:divBdr>
        <w:top w:val="none" w:sz="0" w:space="0" w:color="auto"/>
        <w:left w:val="none" w:sz="0" w:space="0" w:color="auto"/>
        <w:bottom w:val="none" w:sz="0" w:space="0" w:color="auto"/>
        <w:right w:val="none" w:sz="0" w:space="0" w:color="auto"/>
      </w:divBdr>
    </w:div>
    <w:div w:id="1708334903">
      <w:bodyDiv w:val="1"/>
      <w:marLeft w:val="0"/>
      <w:marRight w:val="0"/>
      <w:marTop w:val="0"/>
      <w:marBottom w:val="0"/>
      <w:divBdr>
        <w:top w:val="none" w:sz="0" w:space="0" w:color="auto"/>
        <w:left w:val="none" w:sz="0" w:space="0" w:color="auto"/>
        <w:bottom w:val="none" w:sz="0" w:space="0" w:color="auto"/>
        <w:right w:val="none" w:sz="0" w:space="0" w:color="auto"/>
      </w:divBdr>
    </w:div>
    <w:div w:id="1712195185">
      <w:bodyDiv w:val="1"/>
      <w:marLeft w:val="0"/>
      <w:marRight w:val="0"/>
      <w:marTop w:val="0"/>
      <w:marBottom w:val="0"/>
      <w:divBdr>
        <w:top w:val="none" w:sz="0" w:space="0" w:color="auto"/>
        <w:left w:val="none" w:sz="0" w:space="0" w:color="auto"/>
        <w:bottom w:val="none" w:sz="0" w:space="0" w:color="auto"/>
        <w:right w:val="none" w:sz="0" w:space="0" w:color="auto"/>
      </w:divBdr>
    </w:div>
    <w:div w:id="1713847333">
      <w:bodyDiv w:val="1"/>
      <w:marLeft w:val="0"/>
      <w:marRight w:val="0"/>
      <w:marTop w:val="0"/>
      <w:marBottom w:val="0"/>
      <w:divBdr>
        <w:top w:val="none" w:sz="0" w:space="0" w:color="auto"/>
        <w:left w:val="none" w:sz="0" w:space="0" w:color="auto"/>
        <w:bottom w:val="none" w:sz="0" w:space="0" w:color="auto"/>
        <w:right w:val="none" w:sz="0" w:space="0" w:color="auto"/>
      </w:divBdr>
    </w:div>
    <w:div w:id="1716395566">
      <w:bodyDiv w:val="1"/>
      <w:marLeft w:val="0"/>
      <w:marRight w:val="0"/>
      <w:marTop w:val="0"/>
      <w:marBottom w:val="0"/>
      <w:divBdr>
        <w:top w:val="none" w:sz="0" w:space="0" w:color="auto"/>
        <w:left w:val="none" w:sz="0" w:space="0" w:color="auto"/>
        <w:bottom w:val="none" w:sz="0" w:space="0" w:color="auto"/>
        <w:right w:val="none" w:sz="0" w:space="0" w:color="auto"/>
      </w:divBdr>
    </w:div>
    <w:div w:id="1719865028">
      <w:bodyDiv w:val="1"/>
      <w:marLeft w:val="0"/>
      <w:marRight w:val="0"/>
      <w:marTop w:val="0"/>
      <w:marBottom w:val="0"/>
      <w:divBdr>
        <w:top w:val="none" w:sz="0" w:space="0" w:color="auto"/>
        <w:left w:val="none" w:sz="0" w:space="0" w:color="auto"/>
        <w:bottom w:val="none" w:sz="0" w:space="0" w:color="auto"/>
        <w:right w:val="none" w:sz="0" w:space="0" w:color="auto"/>
      </w:divBdr>
    </w:div>
    <w:div w:id="1743260542">
      <w:bodyDiv w:val="1"/>
      <w:marLeft w:val="0"/>
      <w:marRight w:val="0"/>
      <w:marTop w:val="0"/>
      <w:marBottom w:val="0"/>
      <w:divBdr>
        <w:top w:val="none" w:sz="0" w:space="0" w:color="auto"/>
        <w:left w:val="none" w:sz="0" w:space="0" w:color="auto"/>
        <w:bottom w:val="none" w:sz="0" w:space="0" w:color="auto"/>
        <w:right w:val="none" w:sz="0" w:space="0" w:color="auto"/>
      </w:divBdr>
    </w:div>
    <w:div w:id="1753508644">
      <w:bodyDiv w:val="1"/>
      <w:marLeft w:val="0"/>
      <w:marRight w:val="0"/>
      <w:marTop w:val="0"/>
      <w:marBottom w:val="0"/>
      <w:divBdr>
        <w:top w:val="none" w:sz="0" w:space="0" w:color="auto"/>
        <w:left w:val="none" w:sz="0" w:space="0" w:color="auto"/>
        <w:bottom w:val="none" w:sz="0" w:space="0" w:color="auto"/>
        <w:right w:val="none" w:sz="0" w:space="0" w:color="auto"/>
      </w:divBdr>
    </w:div>
    <w:div w:id="1753966202">
      <w:bodyDiv w:val="1"/>
      <w:marLeft w:val="0"/>
      <w:marRight w:val="0"/>
      <w:marTop w:val="0"/>
      <w:marBottom w:val="0"/>
      <w:divBdr>
        <w:top w:val="none" w:sz="0" w:space="0" w:color="auto"/>
        <w:left w:val="none" w:sz="0" w:space="0" w:color="auto"/>
        <w:bottom w:val="none" w:sz="0" w:space="0" w:color="auto"/>
        <w:right w:val="none" w:sz="0" w:space="0" w:color="auto"/>
      </w:divBdr>
    </w:div>
    <w:div w:id="1760567029">
      <w:bodyDiv w:val="1"/>
      <w:marLeft w:val="0"/>
      <w:marRight w:val="0"/>
      <w:marTop w:val="0"/>
      <w:marBottom w:val="0"/>
      <w:divBdr>
        <w:top w:val="none" w:sz="0" w:space="0" w:color="auto"/>
        <w:left w:val="none" w:sz="0" w:space="0" w:color="auto"/>
        <w:bottom w:val="none" w:sz="0" w:space="0" w:color="auto"/>
        <w:right w:val="none" w:sz="0" w:space="0" w:color="auto"/>
      </w:divBdr>
    </w:div>
    <w:div w:id="1770734277">
      <w:bodyDiv w:val="1"/>
      <w:marLeft w:val="0"/>
      <w:marRight w:val="0"/>
      <w:marTop w:val="0"/>
      <w:marBottom w:val="0"/>
      <w:divBdr>
        <w:top w:val="none" w:sz="0" w:space="0" w:color="auto"/>
        <w:left w:val="none" w:sz="0" w:space="0" w:color="auto"/>
        <w:bottom w:val="none" w:sz="0" w:space="0" w:color="auto"/>
        <w:right w:val="none" w:sz="0" w:space="0" w:color="auto"/>
      </w:divBdr>
    </w:div>
    <w:div w:id="1780878207">
      <w:bodyDiv w:val="1"/>
      <w:marLeft w:val="0"/>
      <w:marRight w:val="0"/>
      <w:marTop w:val="0"/>
      <w:marBottom w:val="0"/>
      <w:divBdr>
        <w:top w:val="none" w:sz="0" w:space="0" w:color="auto"/>
        <w:left w:val="none" w:sz="0" w:space="0" w:color="auto"/>
        <w:bottom w:val="none" w:sz="0" w:space="0" w:color="auto"/>
        <w:right w:val="none" w:sz="0" w:space="0" w:color="auto"/>
      </w:divBdr>
    </w:div>
    <w:div w:id="1796024913">
      <w:bodyDiv w:val="1"/>
      <w:marLeft w:val="0"/>
      <w:marRight w:val="0"/>
      <w:marTop w:val="0"/>
      <w:marBottom w:val="0"/>
      <w:divBdr>
        <w:top w:val="none" w:sz="0" w:space="0" w:color="auto"/>
        <w:left w:val="none" w:sz="0" w:space="0" w:color="auto"/>
        <w:bottom w:val="none" w:sz="0" w:space="0" w:color="auto"/>
        <w:right w:val="none" w:sz="0" w:space="0" w:color="auto"/>
      </w:divBdr>
    </w:div>
    <w:div w:id="1796605668">
      <w:bodyDiv w:val="1"/>
      <w:marLeft w:val="0"/>
      <w:marRight w:val="0"/>
      <w:marTop w:val="0"/>
      <w:marBottom w:val="0"/>
      <w:divBdr>
        <w:top w:val="none" w:sz="0" w:space="0" w:color="auto"/>
        <w:left w:val="none" w:sz="0" w:space="0" w:color="auto"/>
        <w:bottom w:val="none" w:sz="0" w:space="0" w:color="auto"/>
        <w:right w:val="none" w:sz="0" w:space="0" w:color="auto"/>
      </w:divBdr>
    </w:div>
    <w:div w:id="1799714637">
      <w:bodyDiv w:val="1"/>
      <w:marLeft w:val="0"/>
      <w:marRight w:val="0"/>
      <w:marTop w:val="0"/>
      <w:marBottom w:val="0"/>
      <w:divBdr>
        <w:top w:val="none" w:sz="0" w:space="0" w:color="auto"/>
        <w:left w:val="none" w:sz="0" w:space="0" w:color="auto"/>
        <w:bottom w:val="none" w:sz="0" w:space="0" w:color="auto"/>
        <w:right w:val="none" w:sz="0" w:space="0" w:color="auto"/>
      </w:divBdr>
    </w:div>
    <w:div w:id="1801412850">
      <w:bodyDiv w:val="1"/>
      <w:marLeft w:val="0"/>
      <w:marRight w:val="0"/>
      <w:marTop w:val="0"/>
      <w:marBottom w:val="0"/>
      <w:divBdr>
        <w:top w:val="none" w:sz="0" w:space="0" w:color="auto"/>
        <w:left w:val="none" w:sz="0" w:space="0" w:color="auto"/>
        <w:bottom w:val="none" w:sz="0" w:space="0" w:color="auto"/>
        <w:right w:val="none" w:sz="0" w:space="0" w:color="auto"/>
      </w:divBdr>
    </w:div>
    <w:div w:id="1805393589">
      <w:bodyDiv w:val="1"/>
      <w:marLeft w:val="0"/>
      <w:marRight w:val="0"/>
      <w:marTop w:val="0"/>
      <w:marBottom w:val="0"/>
      <w:divBdr>
        <w:top w:val="none" w:sz="0" w:space="0" w:color="auto"/>
        <w:left w:val="none" w:sz="0" w:space="0" w:color="auto"/>
        <w:bottom w:val="none" w:sz="0" w:space="0" w:color="auto"/>
        <w:right w:val="none" w:sz="0" w:space="0" w:color="auto"/>
      </w:divBdr>
    </w:div>
    <w:div w:id="1812479965">
      <w:bodyDiv w:val="1"/>
      <w:marLeft w:val="0"/>
      <w:marRight w:val="0"/>
      <w:marTop w:val="0"/>
      <w:marBottom w:val="0"/>
      <w:divBdr>
        <w:top w:val="none" w:sz="0" w:space="0" w:color="auto"/>
        <w:left w:val="none" w:sz="0" w:space="0" w:color="auto"/>
        <w:bottom w:val="none" w:sz="0" w:space="0" w:color="auto"/>
        <w:right w:val="none" w:sz="0" w:space="0" w:color="auto"/>
      </w:divBdr>
    </w:div>
    <w:div w:id="1824345374">
      <w:bodyDiv w:val="1"/>
      <w:marLeft w:val="0"/>
      <w:marRight w:val="0"/>
      <w:marTop w:val="0"/>
      <w:marBottom w:val="0"/>
      <w:divBdr>
        <w:top w:val="none" w:sz="0" w:space="0" w:color="auto"/>
        <w:left w:val="none" w:sz="0" w:space="0" w:color="auto"/>
        <w:bottom w:val="none" w:sz="0" w:space="0" w:color="auto"/>
        <w:right w:val="none" w:sz="0" w:space="0" w:color="auto"/>
      </w:divBdr>
    </w:div>
    <w:div w:id="1832795220">
      <w:bodyDiv w:val="1"/>
      <w:marLeft w:val="0"/>
      <w:marRight w:val="0"/>
      <w:marTop w:val="0"/>
      <w:marBottom w:val="0"/>
      <w:divBdr>
        <w:top w:val="none" w:sz="0" w:space="0" w:color="auto"/>
        <w:left w:val="none" w:sz="0" w:space="0" w:color="auto"/>
        <w:bottom w:val="none" w:sz="0" w:space="0" w:color="auto"/>
        <w:right w:val="none" w:sz="0" w:space="0" w:color="auto"/>
      </w:divBdr>
    </w:div>
    <w:div w:id="1835684597">
      <w:bodyDiv w:val="1"/>
      <w:marLeft w:val="0"/>
      <w:marRight w:val="0"/>
      <w:marTop w:val="0"/>
      <w:marBottom w:val="0"/>
      <w:divBdr>
        <w:top w:val="none" w:sz="0" w:space="0" w:color="auto"/>
        <w:left w:val="none" w:sz="0" w:space="0" w:color="auto"/>
        <w:bottom w:val="none" w:sz="0" w:space="0" w:color="auto"/>
        <w:right w:val="none" w:sz="0" w:space="0" w:color="auto"/>
      </w:divBdr>
    </w:div>
    <w:div w:id="1845045577">
      <w:bodyDiv w:val="1"/>
      <w:marLeft w:val="0"/>
      <w:marRight w:val="0"/>
      <w:marTop w:val="0"/>
      <w:marBottom w:val="0"/>
      <w:divBdr>
        <w:top w:val="none" w:sz="0" w:space="0" w:color="auto"/>
        <w:left w:val="none" w:sz="0" w:space="0" w:color="auto"/>
        <w:bottom w:val="none" w:sz="0" w:space="0" w:color="auto"/>
        <w:right w:val="none" w:sz="0" w:space="0" w:color="auto"/>
      </w:divBdr>
    </w:div>
    <w:div w:id="1852448898">
      <w:bodyDiv w:val="1"/>
      <w:marLeft w:val="0"/>
      <w:marRight w:val="0"/>
      <w:marTop w:val="0"/>
      <w:marBottom w:val="0"/>
      <w:divBdr>
        <w:top w:val="none" w:sz="0" w:space="0" w:color="auto"/>
        <w:left w:val="none" w:sz="0" w:space="0" w:color="auto"/>
        <w:bottom w:val="none" w:sz="0" w:space="0" w:color="auto"/>
        <w:right w:val="none" w:sz="0" w:space="0" w:color="auto"/>
      </w:divBdr>
    </w:div>
    <w:div w:id="1870681975">
      <w:bodyDiv w:val="1"/>
      <w:marLeft w:val="0"/>
      <w:marRight w:val="0"/>
      <w:marTop w:val="0"/>
      <w:marBottom w:val="0"/>
      <w:divBdr>
        <w:top w:val="none" w:sz="0" w:space="0" w:color="auto"/>
        <w:left w:val="none" w:sz="0" w:space="0" w:color="auto"/>
        <w:bottom w:val="none" w:sz="0" w:space="0" w:color="auto"/>
        <w:right w:val="none" w:sz="0" w:space="0" w:color="auto"/>
      </w:divBdr>
    </w:div>
    <w:div w:id="1872304761">
      <w:bodyDiv w:val="1"/>
      <w:marLeft w:val="0"/>
      <w:marRight w:val="0"/>
      <w:marTop w:val="0"/>
      <w:marBottom w:val="0"/>
      <w:divBdr>
        <w:top w:val="none" w:sz="0" w:space="0" w:color="auto"/>
        <w:left w:val="none" w:sz="0" w:space="0" w:color="auto"/>
        <w:bottom w:val="none" w:sz="0" w:space="0" w:color="auto"/>
        <w:right w:val="none" w:sz="0" w:space="0" w:color="auto"/>
      </w:divBdr>
    </w:div>
    <w:div w:id="1903521600">
      <w:bodyDiv w:val="1"/>
      <w:marLeft w:val="0"/>
      <w:marRight w:val="0"/>
      <w:marTop w:val="0"/>
      <w:marBottom w:val="0"/>
      <w:divBdr>
        <w:top w:val="none" w:sz="0" w:space="0" w:color="auto"/>
        <w:left w:val="none" w:sz="0" w:space="0" w:color="auto"/>
        <w:bottom w:val="none" w:sz="0" w:space="0" w:color="auto"/>
        <w:right w:val="none" w:sz="0" w:space="0" w:color="auto"/>
      </w:divBdr>
    </w:div>
    <w:div w:id="1909681360">
      <w:bodyDiv w:val="1"/>
      <w:marLeft w:val="0"/>
      <w:marRight w:val="0"/>
      <w:marTop w:val="0"/>
      <w:marBottom w:val="0"/>
      <w:divBdr>
        <w:top w:val="none" w:sz="0" w:space="0" w:color="auto"/>
        <w:left w:val="none" w:sz="0" w:space="0" w:color="auto"/>
        <w:bottom w:val="none" w:sz="0" w:space="0" w:color="auto"/>
        <w:right w:val="none" w:sz="0" w:space="0" w:color="auto"/>
      </w:divBdr>
    </w:div>
    <w:div w:id="1914578631">
      <w:bodyDiv w:val="1"/>
      <w:marLeft w:val="0"/>
      <w:marRight w:val="0"/>
      <w:marTop w:val="0"/>
      <w:marBottom w:val="0"/>
      <w:divBdr>
        <w:top w:val="none" w:sz="0" w:space="0" w:color="auto"/>
        <w:left w:val="none" w:sz="0" w:space="0" w:color="auto"/>
        <w:bottom w:val="none" w:sz="0" w:space="0" w:color="auto"/>
        <w:right w:val="none" w:sz="0" w:space="0" w:color="auto"/>
      </w:divBdr>
    </w:div>
    <w:div w:id="1926261834">
      <w:bodyDiv w:val="1"/>
      <w:marLeft w:val="0"/>
      <w:marRight w:val="0"/>
      <w:marTop w:val="0"/>
      <w:marBottom w:val="0"/>
      <w:divBdr>
        <w:top w:val="none" w:sz="0" w:space="0" w:color="auto"/>
        <w:left w:val="none" w:sz="0" w:space="0" w:color="auto"/>
        <w:bottom w:val="none" w:sz="0" w:space="0" w:color="auto"/>
        <w:right w:val="none" w:sz="0" w:space="0" w:color="auto"/>
      </w:divBdr>
    </w:div>
    <w:div w:id="1931425722">
      <w:bodyDiv w:val="1"/>
      <w:marLeft w:val="0"/>
      <w:marRight w:val="0"/>
      <w:marTop w:val="0"/>
      <w:marBottom w:val="0"/>
      <w:divBdr>
        <w:top w:val="none" w:sz="0" w:space="0" w:color="auto"/>
        <w:left w:val="none" w:sz="0" w:space="0" w:color="auto"/>
        <w:bottom w:val="none" w:sz="0" w:space="0" w:color="auto"/>
        <w:right w:val="none" w:sz="0" w:space="0" w:color="auto"/>
      </w:divBdr>
    </w:div>
    <w:div w:id="1953785443">
      <w:bodyDiv w:val="1"/>
      <w:marLeft w:val="0"/>
      <w:marRight w:val="0"/>
      <w:marTop w:val="0"/>
      <w:marBottom w:val="0"/>
      <w:divBdr>
        <w:top w:val="none" w:sz="0" w:space="0" w:color="auto"/>
        <w:left w:val="none" w:sz="0" w:space="0" w:color="auto"/>
        <w:bottom w:val="none" w:sz="0" w:space="0" w:color="auto"/>
        <w:right w:val="none" w:sz="0" w:space="0" w:color="auto"/>
      </w:divBdr>
    </w:div>
    <w:div w:id="1965186053">
      <w:bodyDiv w:val="1"/>
      <w:marLeft w:val="0"/>
      <w:marRight w:val="0"/>
      <w:marTop w:val="0"/>
      <w:marBottom w:val="0"/>
      <w:divBdr>
        <w:top w:val="none" w:sz="0" w:space="0" w:color="auto"/>
        <w:left w:val="none" w:sz="0" w:space="0" w:color="auto"/>
        <w:bottom w:val="none" w:sz="0" w:space="0" w:color="auto"/>
        <w:right w:val="none" w:sz="0" w:space="0" w:color="auto"/>
      </w:divBdr>
    </w:div>
    <w:div w:id="1973897453">
      <w:bodyDiv w:val="1"/>
      <w:marLeft w:val="0"/>
      <w:marRight w:val="0"/>
      <w:marTop w:val="0"/>
      <w:marBottom w:val="0"/>
      <w:divBdr>
        <w:top w:val="none" w:sz="0" w:space="0" w:color="auto"/>
        <w:left w:val="none" w:sz="0" w:space="0" w:color="auto"/>
        <w:bottom w:val="none" w:sz="0" w:space="0" w:color="auto"/>
        <w:right w:val="none" w:sz="0" w:space="0" w:color="auto"/>
      </w:divBdr>
    </w:div>
    <w:div w:id="1991594008">
      <w:bodyDiv w:val="1"/>
      <w:marLeft w:val="0"/>
      <w:marRight w:val="0"/>
      <w:marTop w:val="0"/>
      <w:marBottom w:val="0"/>
      <w:divBdr>
        <w:top w:val="none" w:sz="0" w:space="0" w:color="auto"/>
        <w:left w:val="none" w:sz="0" w:space="0" w:color="auto"/>
        <w:bottom w:val="none" w:sz="0" w:space="0" w:color="auto"/>
        <w:right w:val="none" w:sz="0" w:space="0" w:color="auto"/>
      </w:divBdr>
    </w:div>
    <w:div w:id="1992781908">
      <w:bodyDiv w:val="1"/>
      <w:marLeft w:val="0"/>
      <w:marRight w:val="0"/>
      <w:marTop w:val="0"/>
      <w:marBottom w:val="0"/>
      <w:divBdr>
        <w:top w:val="none" w:sz="0" w:space="0" w:color="auto"/>
        <w:left w:val="none" w:sz="0" w:space="0" w:color="auto"/>
        <w:bottom w:val="none" w:sz="0" w:space="0" w:color="auto"/>
        <w:right w:val="none" w:sz="0" w:space="0" w:color="auto"/>
      </w:divBdr>
    </w:div>
    <w:div w:id="2041465263">
      <w:bodyDiv w:val="1"/>
      <w:marLeft w:val="0"/>
      <w:marRight w:val="0"/>
      <w:marTop w:val="0"/>
      <w:marBottom w:val="0"/>
      <w:divBdr>
        <w:top w:val="none" w:sz="0" w:space="0" w:color="auto"/>
        <w:left w:val="none" w:sz="0" w:space="0" w:color="auto"/>
        <w:bottom w:val="none" w:sz="0" w:space="0" w:color="auto"/>
        <w:right w:val="none" w:sz="0" w:space="0" w:color="auto"/>
      </w:divBdr>
    </w:div>
    <w:div w:id="2050101237">
      <w:bodyDiv w:val="1"/>
      <w:marLeft w:val="0"/>
      <w:marRight w:val="0"/>
      <w:marTop w:val="0"/>
      <w:marBottom w:val="0"/>
      <w:divBdr>
        <w:top w:val="none" w:sz="0" w:space="0" w:color="auto"/>
        <w:left w:val="none" w:sz="0" w:space="0" w:color="auto"/>
        <w:bottom w:val="none" w:sz="0" w:space="0" w:color="auto"/>
        <w:right w:val="none" w:sz="0" w:space="0" w:color="auto"/>
      </w:divBdr>
    </w:div>
    <w:div w:id="2067533143">
      <w:bodyDiv w:val="1"/>
      <w:marLeft w:val="0"/>
      <w:marRight w:val="0"/>
      <w:marTop w:val="0"/>
      <w:marBottom w:val="0"/>
      <w:divBdr>
        <w:top w:val="none" w:sz="0" w:space="0" w:color="auto"/>
        <w:left w:val="none" w:sz="0" w:space="0" w:color="auto"/>
        <w:bottom w:val="none" w:sz="0" w:space="0" w:color="auto"/>
        <w:right w:val="none" w:sz="0" w:space="0" w:color="auto"/>
      </w:divBdr>
    </w:div>
    <w:div w:id="2068063165">
      <w:bodyDiv w:val="1"/>
      <w:marLeft w:val="0"/>
      <w:marRight w:val="0"/>
      <w:marTop w:val="0"/>
      <w:marBottom w:val="0"/>
      <w:divBdr>
        <w:top w:val="none" w:sz="0" w:space="0" w:color="auto"/>
        <w:left w:val="none" w:sz="0" w:space="0" w:color="auto"/>
        <w:bottom w:val="none" w:sz="0" w:space="0" w:color="auto"/>
        <w:right w:val="none" w:sz="0" w:space="0" w:color="auto"/>
      </w:divBdr>
    </w:div>
    <w:div w:id="2096319257">
      <w:bodyDiv w:val="1"/>
      <w:marLeft w:val="0"/>
      <w:marRight w:val="0"/>
      <w:marTop w:val="0"/>
      <w:marBottom w:val="0"/>
      <w:divBdr>
        <w:top w:val="none" w:sz="0" w:space="0" w:color="auto"/>
        <w:left w:val="none" w:sz="0" w:space="0" w:color="auto"/>
        <w:bottom w:val="none" w:sz="0" w:space="0" w:color="auto"/>
        <w:right w:val="none" w:sz="0" w:space="0" w:color="auto"/>
      </w:divBdr>
    </w:div>
    <w:div w:id="2096854002">
      <w:bodyDiv w:val="1"/>
      <w:marLeft w:val="0"/>
      <w:marRight w:val="0"/>
      <w:marTop w:val="0"/>
      <w:marBottom w:val="0"/>
      <w:divBdr>
        <w:top w:val="none" w:sz="0" w:space="0" w:color="auto"/>
        <w:left w:val="none" w:sz="0" w:space="0" w:color="auto"/>
        <w:bottom w:val="none" w:sz="0" w:space="0" w:color="auto"/>
        <w:right w:val="none" w:sz="0" w:space="0" w:color="auto"/>
      </w:divBdr>
    </w:div>
    <w:div w:id="2098095055">
      <w:bodyDiv w:val="1"/>
      <w:marLeft w:val="0"/>
      <w:marRight w:val="0"/>
      <w:marTop w:val="0"/>
      <w:marBottom w:val="0"/>
      <w:divBdr>
        <w:top w:val="none" w:sz="0" w:space="0" w:color="auto"/>
        <w:left w:val="none" w:sz="0" w:space="0" w:color="auto"/>
        <w:bottom w:val="none" w:sz="0" w:space="0" w:color="auto"/>
        <w:right w:val="none" w:sz="0" w:space="0" w:color="auto"/>
      </w:divBdr>
    </w:div>
    <w:div w:id="2102214945">
      <w:bodyDiv w:val="1"/>
      <w:marLeft w:val="0"/>
      <w:marRight w:val="0"/>
      <w:marTop w:val="0"/>
      <w:marBottom w:val="0"/>
      <w:divBdr>
        <w:top w:val="none" w:sz="0" w:space="0" w:color="auto"/>
        <w:left w:val="none" w:sz="0" w:space="0" w:color="auto"/>
        <w:bottom w:val="none" w:sz="0" w:space="0" w:color="auto"/>
        <w:right w:val="none" w:sz="0" w:space="0" w:color="auto"/>
      </w:divBdr>
    </w:div>
    <w:div w:id="2115399437">
      <w:bodyDiv w:val="1"/>
      <w:marLeft w:val="0"/>
      <w:marRight w:val="0"/>
      <w:marTop w:val="0"/>
      <w:marBottom w:val="0"/>
      <w:divBdr>
        <w:top w:val="none" w:sz="0" w:space="0" w:color="auto"/>
        <w:left w:val="none" w:sz="0" w:space="0" w:color="auto"/>
        <w:bottom w:val="none" w:sz="0" w:space="0" w:color="auto"/>
        <w:right w:val="none" w:sz="0" w:space="0" w:color="auto"/>
      </w:divBdr>
    </w:div>
    <w:div w:id="2120679551">
      <w:bodyDiv w:val="1"/>
      <w:marLeft w:val="0"/>
      <w:marRight w:val="0"/>
      <w:marTop w:val="0"/>
      <w:marBottom w:val="0"/>
      <w:divBdr>
        <w:top w:val="none" w:sz="0" w:space="0" w:color="auto"/>
        <w:left w:val="none" w:sz="0" w:space="0" w:color="auto"/>
        <w:bottom w:val="none" w:sz="0" w:space="0" w:color="auto"/>
        <w:right w:val="none" w:sz="0" w:space="0" w:color="auto"/>
      </w:divBdr>
    </w:div>
    <w:div w:id="21236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F7DDF-1706-4BCD-B607-B3DDED61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5852</TotalTime>
  <Pages>5</Pages>
  <Words>591</Words>
  <Characters>3253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This is to certify that we, MARSS, at the request of Messrs CAVE &amp; CIA</vt:lpstr>
    </vt:vector>
  </TitlesOfParts>
  <Company>Hewlett-Packard</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to certify that we, MARSS, at the request of Messrs CAVE &amp; CIA</dc:title>
  <dc:subject/>
  <dc:creator>Carlos Zamorano</dc:creator>
  <cp:keywords/>
  <cp:lastModifiedBy>Rodrigo Hernandez</cp:lastModifiedBy>
  <cp:revision>143</cp:revision>
  <cp:lastPrinted>2022-06-24T13:58:00Z</cp:lastPrinted>
  <dcterms:created xsi:type="dcterms:W3CDTF">2022-05-16T21:56:00Z</dcterms:created>
  <dcterms:modified xsi:type="dcterms:W3CDTF">2026-06-02T01:55:00Z</dcterms:modified>
</cp:coreProperties>
</file>