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93D1" w14:textId="77777777" w:rsidR="001034C6" w:rsidRPr="00DA7C7A" w:rsidRDefault="001034C6" w:rsidP="00160FA7">
      <w:pPr>
        <w:rPr>
          <w:b/>
          <w:sz w:val="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6"/>
        <w:gridCol w:w="1109"/>
        <w:gridCol w:w="5125"/>
      </w:tblGrid>
      <w:tr w:rsidR="00646EF2" w:rsidRPr="00DA7C7A" w14:paraId="466FAD89" w14:textId="77777777" w:rsidTr="00403438">
        <w:tc>
          <w:tcPr>
            <w:tcW w:w="3116" w:type="dxa"/>
            <w:vMerge w:val="restart"/>
            <w:shd w:val="clear" w:color="auto" w:fill="004CAB"/>
            <w:vAlign w:val="center"/>
          </w:tcPr>
          <w:p w14:paraId="01F97FF6" w14:textId="5C61A699" w:rsidR="00646EF2" w:rsidRPr="00DA7C7A" w:rsidRDefault="00367132" w:rsidP="00646EF2">
            <w:pPr>
              <w:jc w:val="center"/>
              <w:rPr>
                <w:rFonts w:ascii="Avenir Next LT Pro" w:hAnsi="Avenir Next LT Pro" w:cstheme="minorHAnsi"/>
                <w:b/>
                <w:sz w:val="36"/>
                <w:szCs w:val="36"/>
              </w:rPr>
            </w:pPr>
            <w:r w:rsidRPr="00DA7C7A">
              <w:rPr>
                <w:rFonts w:ascii="Avenir Next LT Pro" w:hAnsi="Avenir Next LT Pro" w:cstheme="minorHAnsi"/>
                <w:b/>
                <w:color w:val="FFFFFF" w:themeColor="background1"/>
                <w:sz w:val="36"/>
                <w:szCs w:val="36"/>
              </w:rPr>
              <w:t>PORTADA</w:t>
            </w:r>
          </w:p>
        </w:tc>
        <w:tc>
          <w:tcPr>
            <w:tcW w:w="1109" w:type="dxa"/>
            <w:shd w:val="clear" w:color="auto" w:fill="004CAB"/>
          </w:tcPr>
          <w:p w14:paraId="5BAEBB56" w14:textId="0829C789" w:rsidR="00646EF2" w:rsidRPr="00DA7C7A" w:rsidRDefault="00367132" w:rsidP="00160FA7">
            <w:pPr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LUGAR</w:t>
            </w:r>
            <w:r w:rsidR="00AE1449"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5125" w:type="dxa"/>
            <w:vAlign w:val="center"/>
          </w:tcPr>
          <w:p w14:paraId="5955AA36" w14:textId="77777777" w:rsidR="00646EF2" w:rsidRPr="00DA7C7A" w:rsidRDefault="000739B1" w:rsidP="00160FA7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VALPARAISO, CHILE</w:t>
            </w:r>
          </w:p>
        </w:tc>
      </w:tr>
      <w:tr w:rsidR="00646EF2" w:rsidRPr="00DA7C7A" w14:paraId="28376E12" w14:textId="77777777" w:rsidTr="00403438">
        <w:tc>
          <w:tcPr>
            <w:tcW w:w="3116" w:type="dxa"/>
            <w:vMerge/>
            <w:shd w:val="clear" w:color="auto" w:fill="004CAB"/>
            <w:vAlign w:val="center"/>
          </w:tcPr>
          <w:p w14:paraId="45614B64" w14:textId="77777777" w:rsidR="00646EF2" w:rsidRPr="00DA7C7A" w:rsidRDefault="00646EF2" w:rsidP="00160FA7">
            <w:pPr>
              <w:rPr>
                <w:rFonts w:ascii="Avenir Next LT Pro" w:hAnsi="Avenir Next LT Pro"/>
                <w:b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004CAB"/>
          </w:tcPr>
          <w:p w14:paraId="40962760" w14:textId="1FF729CA" w:rsidR="00646EF2" w:rsidRPr="00DA7C7A" w:rsidRDefault="00367132" w:rsidP="00646EF2">
            <w:pPr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5125" w:type="dxa"/>
            <w:vAlign w:val="center"/>
          </w:tcPr>
          <w:p w14:paraId="5B7164DE" w14:textId="34705CA2" w:rsidR="00AD288D" w:rsidRPr="00DA7C7A" w:rsidRDefault="0039077D" w:rsidP="006579B9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30</w:t>
            </w:r>
            <w:r w:rsidR="00534BAE" w:rsidRPr="00DA7C7A">
              <w:rPr>
                <w:rFonts w:ascii="Avenir Next LT Pro" w:hAnsi="Avenir Next LT Pro" w:cs="Arial"/>
                <w:sz w:val="20"/>
                <w:szCs w:val="20"/>
              </w:rPr>
              <w:t>-</w:t>
            </w:r>
            <w:r w:rsidR="002F1410" w:rsidRPr="00DA7C7A">
              <w:rPr>
                <w:rFonts w:ascii="Avenir Next LT Pro" w:hAnsi="Avenir Next LT Pro" w:cs="Arial"/>
                <w:sz w:val="20"/>
                <w:szCs w:val="20"/>
              </w:rPr>
              <w:t>04</w:t>
            </w:r>
            <w:r w:rsidR="009817AD" w:rsidRPr="00DA7C7A">
              <w:rPr>
                <w:rFonts w:ascii="Avenir Next LT Pro" w:hAnsi="Avenir Next LT Pro" w:cs="Arial"/>
                <w:sz w:val="20"/>
                <w:szCs w:val="20"/>
              </w:rPr>
              <w:t>-</w:t>
            </w:r>
            <w:r w:rsidR="00534BAE" w:rsidRPr="00DA7C7A">
              <w:rPr>
                <w:rFonts w:ascii="Avenir Next LT Pro" w:hAnsi="Avenir Next LT Pro" w:cs="Arial"/>
                <w:sz w:val="20"/>
                <w:szCs w:val="20"/>
              </w:rPr>
              <w:t>202</w:t>
            </w:r>
            <w:r w:rsidR="002F1410" w:rsidRPr="00DA7C7A">
              <w:rPr>
                <w:rFonts w:ascii="Avenir Next LT Pro" w:hAnsi="Avenir Next LT Pro" w:cs="Arial"/>
                <w:sz w:val="20"/>
                <w:szCs w:val="20"/>
              </w:rPr>
              <w:t>6</w:t>
            </w:r>
          </w:p>
        </w:tc>
      </w:tr>
    </w:tbl>
    <w:p w14:paraId="71865EB6" w14:textId="10A56AED" w:rsidR="00646EF2" w:rsidRPr="00DA7C7A" w:rsidRDefault="00646EF2" w:rsidP="00160FA7">
      <w:pPr>
        <w:rPr>
          <w:rFonts w:ascii="Avenir Next LT Pro" w:hAnsi="Avenir Next LT Pro"/>
          <w:b/>
          <w:sz w:val="20"/>
          <w:szCs w:val="20"/>
        </w:rPr>
      </w:pPr>
    </w:p>
    <w:tbl>
      <w:tblPr>
        <w:tblStyle w:val="Tablaconcuadrcula"/>
        <w:tblW w:w="4995" w:type="pct"/>
        <w:tblLook w:val="04A0" w:firstRow="1" w:lastRow="0" w:firstColumn="1" w:lastColumn="0" w:noHBand="0" w:noVBand="1"/>
      </w:tblPr>
      <w:tblGrid>
        <w:gridCol w:w="2644"/>
        <w:gridCol w:w="875"/>
        <w:gridCol w:w="2150"/>
        <w:gridCol w:w="1170"/>
        <w:gridCol w:w="2502"/>
      </w:tblGrid>
      <w:tr w:rsidR="0070769D" w:rsidRPr="00DA7C7A" w14:paraId="03BD2EB9" w14:textId="77777777" w:rsidTr="0020005F">
        <w:tc>
          <w:tcPr>
            <w:tcW w:w="1416" w:type="pct"/>
            <w:shd w:val="clear" w:color="auto" w:fill="004CAB"/>
          </w:tcPr>
          <w:p w14:paraId="4AEC5278" w14:textId="6F771EF6" w:rsidR="0070769D" w:rsidRPr="00DA7C7A" w:rsidRDefault="00367132" w:rsidP="00160FA7">
            <w:pPr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INFORME N</w:t>
            </w:r>
            <w:r w:rsidR="0076223F"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Ú</w:t>
            </w:r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MERO</w:t>
            </w:r>
          </w:p>
        </w:tc>
        <w:tc>
          <w:tcPr>
            <w:tcW w:w="3584" w:type="pct"/>
            <w:gridSpan w:val="4"/>
            <w:vAlign w:val="center"/>
          </w:tcPr>
          <w:p w14:paraId="6724A43A" w14:textId="7E8A491E" w:rsidR="0070769D" w:rsidRPr="00DA7C7A" w:rsidRDefault="006579B9" w:rsidP="00BC0A27">
            <w:pPr>
              <w:rPr>
                <w:rFonts w:ascii="Avenir Next LT Pro" w:hAnsi="Avenir Next LT Pro" w:cs="Arial"/>
                <w:b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VAP-</w:t>
            </w:r>
            <w:r w:rsidR="0039077D" w:rsidRPr="00DA7C7A">
              <w:rPr>
                <w:rFonts w:ascii="Avenir Next LT Pro" w:hAnsi="Avenir Next LT Pro" w:cs="Arial"/>
                <w:sz w:val="20"/>
                <w:szCs w:val="20"/>
              </w:rPr>
              <w:t>2604-1530</w:t>
            </w:r>
          </w:p>
        </w:tc>
      </w:tr>
      <w:tr w:rsidR="001B6018" w:rsidRPr="00DA7C7A" w14:paraId="5F8FBD97" w14:textId="77777777" w:rsidTr="0020005F">
        <w:tc>
          <w:tcPr>
            <w:tcW w:w="1416" w:type="pct"/>
            <w:shd w:val="clear" w:color="auto" w:fill="004CAB"/>
          </w:tcPr>
          <w:p w14:paraId="0BB62708" w14:textId="74606996" w:rsidR="001B6018" w:rsidRPr="00DA7C7A" w:rsidRDefault="002334B3" w:rsidP="00160FA7">
            <w:pPr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FECHA DE INSPECCI</w:t>
            </w:r>
            <w:r w:rsidR="0076223F"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Ó</w:t>
            </w:r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468" w:type="pct"/>
            <w:shd w:val="clear" w:color="auto" w:fill="004CAB"/>
          </w:tcPr>
          <w:p w14:paraId="66041DBE" w14:textId="7D722B55" w:rsidR="001B6018" w:rsidRPr="00DA7C7A" w:rsidRDefault="002334B3" w:rsidP="00160FA7">
            <w:pPr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INICIO</w:t>
            </w:r>
          </w:p>
        </w:tc>
        <w:tc>
          <w:tcPr>
            <w:tcW w:w="1151" w:type="pct"/>
            <w:vAlign w:val="center"/>
          </w:tcPr>
          <w:p w14:paraId="46F5F8EF" w14:textId="5E4ED438" w:rsidR="001B6018" w:rsidRPr="00DA7C7A" w:rsidRDefault="0039077D" w:rsidP="00D025D6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20</w:t>
            </w:r>
            <w:r w:rsidR="006579B9" w:rsidRPr="00DA7C7A">
              <w:rPr>
                <w:rFonts w:ascii="Avenir Next LT Pro" w:hAnsi="Avenir Next LT Pro" w:cs="Arial"/>
                <w:sz w:val="20"/>
                <w:szCs w:val="20"/>
              </w:rPr>
              <w:t>-</w:t>
            </w:r>
            <w:r w:rsidRPr="00DA7C7A">
              <w:rPr>
                <w:rFonts w:ascii="Avenir Next LT Pro" w:hAnsi="Avenir Next LT Pro" w:cs="Arial"/>
                <w:sz w:val="20"/>
                <w:szCs w:val="20"/>
              </w:rPr>
              <w:t>04</w:t>
            </w:r>
            <w:r w:rsidR="00534BAE" w:rsidRPr="00DA7C7A">
              <w:rPr>
                <w:rFonts w:ascii="Avenir Next LT Pro" w:hAnsi="Avenir Next LT Pro" w:cs="Arial"/>
                <w:sz w:val="20"/>
                <w:szCs w:val="20"/>
              </w:rPr>
              <w:t>-20</w:t>
            </w:r>
            <w:r w:rsidR="00AD288D" w:rsidRPr="00DA7C7A">
              <w:rPr>
                <w:rFonts w:ascii="Avenir Next LT Pro" w:hAnsi="Avenir Next LT Pro" w:cs="Arial"/>
                <w:sz w:val="20"/>
                <w:szCs w:val="20"/>
              </w:rPr>
              <w:t>2</w:t>
            </w:r>
            <w:r w:rsidRPr="00DA7C7A">
              <w:rPr>
                <w:rFonts w:ascii="Avenir Next LT Pro" w:hAnsi="Avenir Next LT Pro" w:cs="Arial"/>
                <w:sz w:val="20"/>
                <w:szCs w:val="20"/>
              </w:rPr>
              <w:t>6</w:t>
            </w:r>
          </w:p>
        </w:tc>
        <w:tc>
          <w:tcPr>
            <w:tcW w:w="626" w:type="pct"/>
            <w:shd w:val="clear" w:color="auto" w:fill="004CAB"/>
          </w:tcPr>
          <w:p w14:paraId="655BCCC7" w14:textId="27547E1E" w:rsidR="001B6018" w:rsidRPr="00DA7C7A" w:rsidRDefault="002334B3" w:rsidP="00160FA7">
            <w:pPr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TERMI</w:t>
            </w:r>
            <w:r w:rsidR="00BB07E3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N</w:t>
            </w:r>
            <w:r w:rsidR="00EA776E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O</w:t>
            </w:r>
          </w:p>
        </w:tc>
        <w:tc>
          <w:tcPr>
            <w:tcW w:w="1338" w:type="pct"/>
            <w:vAlign w:val="center"/>
          </w:tcPr>
          <w:p w14:paraId="0DCBD3F9" w14:textId="14B6637E" w:rsidR="001B6018" w:rsidRPr="00DA7C7A" w:rsidRDefault="0039077D" w:rsidP="006579B9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2</w:t>
            </w:r>
            <w:r w:rsidR="00A07C08" w:rsidRPr="00DA7C7A">
              <w:rPr>
                <w:rFonts w:ascii="Avenir Next LT Pro" w:hAnsi="Avenir Next LT Pro" w:cs="Arial"/>
                <w:sz w:val="20"/>
                <w:szCs w:val="20"/>
              </w:rPr>
              <w:t>4</w:t>
            </w:r>
            <w:r w:rsidRPr="00DA7C7A">
              <w:rPr>
                <w:rFonts w:ascii="Avenir Next LT Pro" w:hAnsi="Avenir Next LT Pro" w:cs="Arial"/>
                <w:sz w:val="20"/>
                <w:szCs w:val="20"/>
              </w:rPr>
              <w:t>-04-2026</w:t>
            </w:r>
          </w:p>
        </w:tc>
      </w:tr>
      <w:tr w:rsidR="001B6018" w:rsidRPr="00DA7C7A" w14:paraId="3DBD4CC2" w14:textId="77777777" w:rsidTr="0020005F">
        <w:tc>
          <w:tcPr>
            <w:tcW w:w="1416" w:type="pct"/>
            <w:shd w:val="clear" w:color="auto" w:fill="004CAB"/>
          </w:tcPr>
          <w:p w14:paraId="2869244C" w14:textId="1BB52B93" w:rsidR="001B6018" w:rsidRPr="00DA7C7A" w:rsidRDefault="002334B3" w:rsidP="00160FA7">
            <w:pPr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LUGAR DE INSPECCI</w:t>
            </w:r>
            <w:r w:rsidR="0076223F"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Ó</w:t>
            </w:r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584" w:type="pct"/>
            <w:gridSpan w:val="4"/>
            <w:vAlign w:val="center"/>
          </w:tcPr>
          <w:p w14:paraId="64A2344D" w14:textId="77777777" w:rsidR="001B6018" w:rsidRPr="00DA7C7A" w:rsidRDefault="000739B1" w:rsidP="00160FA7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VALPARAISO, CHILE</w:t>
            </w:r>
          </w:p>
        </w:tc>
      </w:tr>
      <w:tr w:rsidR="001B6018" w:rsidRPr="00DA7C7A" w14:paraId="3516D00C" w14:textId="77777777" w:rsidTr="0020005F">
        <w:tc>
          <w:tcPr>
            <w:tcW w:w="1416" w:type="pct"/>
            <w:shd w:val="clear" w:color="auto" w:fill="004CAB"/>
          </w:tcPr>
          <w:p w14:paraId="22367FB3" w14:textId="4D493D58" w:rsidR="001B6018" w:rsidRPr="00DA7C7A" w:rsidRDefault="002334B3" w:rsidP="00160FA7">
            <w:pPr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PUERTO DE EMBARQUE</w:t>
            </w:r>
          </w:p>
        </w:tc>
        <w:tc>
          <w:tcPr>
            <w:tcW w:w="3584" w:type="pct"/>
            <w:gridSpan w:val="4"/>
            <w:vAlign w:val="center"/>
          </w:tcPr>
          <w:p w14:paraId="1FCDCBF9" w14:textId="73E4FAE4" w:rsidR="001B6018" w:rsidRPr="00DA7C7A" w:rsidRDefault="00FD72B9" w:rsidP="00171513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BAYUQUAN, CHANGSHU, TIANJIN</w:t>
            </w:r>
            <w:r w:rsidR="001269D4" w:rsidRPr="00DA7C7A">
              <w:rPr>
                <w:rFonts w:ascii="Avenir Next LT Pro" w:hAnsi="Avenir Next LT Pro" w:cs="Arial"/>
                <w:sz w:val="20"/>
                <w:szCs w:val="20"/>
              </w:rPr>
              <w:t xml:space="preserve"> </w:t>
            </w:r>
            <w:r w:rsidR="00534BAE" w:rsidRPr="00DA7C7A">
              <w:rPr>
                <w:rFonts w:ascii="Avenir Next LT Pro" w:hAnsi="Avenir Next LT Pro" w:cs="Arial"/>
                <w:sz w:val="20"/>
                <w:szCs w:val="20"/>
              </w:rPr>
              <w:t>/ CHINA</w:t>
            </w:r>
          </w:p>
        </w:tc>
      </w:tr>
      <w:tr w:rsidR="002334B3" w:rsidRPr="00DA7C7A" w14:paraId="7D309981" w14:textId="77777777" w:rsidTr="0020005F">
        <w:tc>
          <w:tcPr>
            <w:tcW w:w="1416" w:type="pct"/>
            <w:shd w:val="clear" w:color="auto" w:fill="004CAB"/>
          </w:tcPr>
          <w:p w14:paraId="7C7EA070" w14:textId="2B0C87CF" w:rsidR="002334B3" w:rsidRPr="00DA7C7A" w:rsidRDefault="002334B3" w:rsidP="00160FA7">
            <w:pPr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PUERTO DE DESCARGA</w:t>
            </w:r>
          </w:p>
        </w:tc>
        <w:tc>
          <w:tcPr>
            <w:tcW w:w="3584" w:type="pct"/>
            <w:gridSpan w:val="4"/>
            <w:vAlign w:val="center"/>
          </w:tcPr>
          <w:p w14:paraId="20DDEF43" w14:textId="782ED9DB" w:rsidR="002334B3" w:rsidRPr="00DA7C7A" w:rsidRDefault="0056658D" w:rsidP="00171513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TERMINAL PORTUARIO VALPARAITO - TPV</w:t>
            </w:r>
          </w:p>
        </w:tc>
      </w:tr>
      <w:tr w:rsidR="005071C9" w:rsidRPr="00DA7C7A" w14:paraId="65EFACE4" w14:textId="77777777" w:rsidTr="0020005F">
        <w:tc>
          <w:tcPr>
            <w:tcW w:w="1416" w:type="pct"/>
            <w:shd w:val="clear" w:color="auto" w:fill="004CAB"/>
          </w:tcPr>
          <w:p w14:paraId="473825DD" w14:textId="02FB41FA" w:rsidR="001B6018" w:rsidRPr="00DA7C7A" w:rsidRDefault="002334B3" w:rsidP="00160FA7">
            <w:pPr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NAVE</w:t>
            </w:r>
          </w:p>
        </w:tc>
        <w:tc>
          <w:tcPr>
            <w:tcW w:w="1619" w:type="pct"/>
            <w:gridSpan w:val="2"/>
            <w:vAlign w:val="center"/>
          </w:tcPr>
          <w:p w14:paraId="50117064" w14:textId="304B9E6A" w:rsidR="001B6018" w:rsidRPr="00DA7C7A" w:rsidRDefault="00B279C0" w:rsidP="00160FA7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YIN NENG</w:t>
            </w:r>
          </w:p>
        </w:tc>
        <w:tc>
          <w:tcPr>
            <w:tcW w:w="626" w:type="pct"/>
            <w:shd w:val="clear" w:color="auto" w:fill="004CAB"/>
          </w:tcPr>
          <w:p w14:paraId="481195C1" w14:textId="6AEA680E" w:rsidR="001B6018" w:rsidRPr="00DA7C7A" w:rsidRDefault="001B6018" w:rsidP="00160FA7">
            <w:pPr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V</w:t>
            </w:r>
            <w:r w:rsidR="002334B3"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IAJE</w:t>
            </w:r>
          </w:p>
        </w:tc>
        <w:tc>
          <w:tcPr>
            <w:tcW w:w="1338" w:type="pct"/>
            <w:vAlign w:val="center"/>
          </w:tcPr>
          <w:p w14:paraId="65AAD664" w14:textId="1687250F" w:rsidR="001B6018" w:rsidRPr="00DA7C7A" w:rsidRDefault="00334528" w:rsidP="00DB1FD7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2561</w:t>
            </w:r>
          </w:p>
        </w:tc>
      </w:tr>
      <w:tr w:rsidR="005071C9" w:rsidRPr="00DA7C7A" w14:paraId="2103F3F1" w14:textId="77777777" w:rsidTr="0020005F">
        <w:tc>
          <w:tcPr>
            <w:tcW w:w="1416" w:type="pct"/>
            <w:shd w:val="clear" w:color="auto" w:fill="004CAB"/>
          </w:tcPr>
          <w:p w14:paraId="36C89C9E" w14:textId="6B1D06E5" w:rsidR="001B6018" w:rsidRPr="00DA7C7A" w:rsidRDefault="002334B3" w:rsidP="00160FA7">
            <w:pPr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CLIENTE</w:t>
            </w:r>
          </w:p>
        </w:tc>
        <w:tc>
          <w:tcPr>
            <w:tcW w:w="1619" w:type="pct"/>
            <w:gridSpan w:val="2"/>
            <w:vAlign w:val="center"/>
          </w:tcPr>
          <w:p w14:paraId="492D218E" w14:textId="54CB9FC5" w:rsidR="001B6018" w:rsidRPr="00DA7C7A" w:rsidRDefault="0020005F" w:rsidP="00160FA7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TPV</w:t>
            </w:r>
          </w:p>
        </w:tc>
        <w:tc>
          <w:tcPr>
            <w:tcW w:w="626" w:type="pct"/>
            <w:shd w:val="clear" w:color="auto" w:fill="004CAB"/>
          </w:tcPr>
          <w:p w14:paraId="636D1B5A" w14:textId="77777777" w:rsidR="001B6018" w:rsidRPr="00DA7C7A" w:rsidRDefault="001B6018" w:rsidP="00160FA7">
            <w:pPr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REF.:</w:t>
            </w:r>
          </w:p>
        </w:tc>
        <w:tc>
          <w:tcPr>
            <w:tcW w:w="1338" w:type="pct"/>
            <w:vAlign w:val="center"/>
          </w:tcPr>
          <w:p w14:paraId="6BBF3292" w14:textId="77777777" w:rsidR="001B6018" w:rsidRPr="00DA7C7A" w:rsidRDefault="000739B1" w:rsidP="00160FA7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N/A</w:t>
            </w:r>
          </w:p>
        </w:tc>
      </w:tr>
      <w:tr w:rsidR="001B6018" w:rsidRPr="00DA7C7A" w14:paraId="4E6E74C0" w14:textId="77777777" w:rsidTr="0020005F">
        <w:tc>
          <w:tcPr>
            <w:tcW w:w="1416" w:type="pct"/>
            <w:shd w:val="clear" w:color="auto" w:fill="004CAB"/>
          </w:tcPr>
          <w:p w14:paraId="2FB2236B" w14:textId="230274CB" w:rsidR="001B6018" w:rsidRPr="00DA7C7A" w:rsidRDefault="0076223F" w:rsidP="00160FA7">
            <w:pPr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SOLICITADO</w:t>
            </w:r>
            <w:r w:rsidR="002334B3"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 xml:space="preserve"> POR</w:t>
            </w:r>
          </w:p>
        </w:tc>
        <w:tc>
          <w:tcPr>
            <w:tcW w:w="3584" w:type="pct"/>
            <w:gridSpan w:val="4"/>
            <w:vAlign w:val="center"/>
          </w:tcPr>
          <w:p w14:paraId="6005828E" w14:textId="531569DB" w:rsidR="001B6018" w:rsidRPr="00DA7C7A" w:rsidRDefault="003855F2" w:rsidP="00BC0A27">
            <w:pPr>
              <w:rPr>
                <w:rFonts w:ascii="Avenir Next LT Pro" w:hAnsi="Avenir Next LT Pro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 xml:space="preserve">Sr. </w:t>
            </w:r>
            <w:r w:rsidRPr="003855F2">
              <w:rPr>
                <w:rFonts w:ascii="Avenir Next LT Pro" w:hAnsi="Avenir Next LT Pro" w:cs="Arial"/>
                <w:sz w:val="20"/>
                <w:szCs w:val="20"/>
              </w:rPr>
              <w:t>FELIPE FALCON</w:t>
            </w:r>
          </w:p>
        </w:tc>
      </w:tr>
      <w:tr w:rsidR="001B6018" w:rsidRPr="00DA7C7A" w14:paraId="675B1156" w14:textId="77777777" w:rsidTr="0020005F">
        <w:tc>
          <w:tcPr>
            <w:tcW w:w="1416" w:type="pct"/>
            <w:shd w:val="clear" w:color="auto" w:fill="004CAB"/>
          </w:tcPr>
          <w:p w14:paraId="7E81CA8E" w14:textId="759B47CC" w:rsidR="001B6018" w:rsidRPr="00DA7C7A" w:rsidRDefault="002334B3" w:rsidP="00160FA7">
            <w:pPr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TIPO DE CARGA</w:t>
            </w:r>
          </w:p>
        </w:tc>
        <w:tc>
          <w:tcPr>
            <w:tcW w:w="3584" w:type="pct"/>
            <w:gridSpan w:val="4"/>
            <w:vAlign w:val="center"/>
          </w:tcPr>
          <w:p w14:paraId="54449D80" w14:textId="36D795B6" w:rsidR="001B6018" w:rsidRPr="00DA7C7A" w:rsidRDefault="00334528" w:rsidP="006579B9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PRODUCTOS DE ACEROS Y CARGA DE PROYECTO</w:t>
            </w:r>
          </w:p>
        </w:tc>
      </w:tr>
    </w:tbl>
    <w:p w14:paraId="4435A670" w14:textId="593EEAAE" w:rsidR="003D0CE3" w:rsidRPr="00DA7C7A" w:rsidRDefault="003D0CE3" w:rsidP="009F16FC">
      <w:pPr>
        <w:jc w:val="both"/>
        <w:rPr>
          <w:rFonts w:ascii="Avenir Next LT Pro" w:hAnsi="Avenir Next LT Pro" w:cstheme="majorHAnsi"/>
          <w:b/>
          <w:sz w:val="4"/>
          <w:szCs w:val="4"/>
        </w:rPr>
      </w:pPr>
    </w:p>
    <w:p w14:paraId="5DBE06CD" w14:textId="77777777" w:rsidR="003D0CE3" w:rsidRPr="00DA7C7A" w:rsidRDefault="003D0CE3" w:rsidP="009F16FC">
      <w:pPr>
        <w:jc w:val="both"/>
        <w:rPr>
          <w:rFonts w:ascii="Avenir Next LT Pro" w:hAnsi="Avenir Next LT Pro" w:cstheme="majorHAnsi"/>
          <w:b/>
          <w:sz w:val="4"/>
          <w:szCs w:val="4"/>
        </w:rPr>
      </w:pPr>
    </w:p>
    <w:tbl>
      <w:tblPr>
        <w:tblStyle w:val="Tablaconcuadrcula"/>
        <w:tblW w:w="4995" w:type="pct"/>
        <w:tblLook w:val="04A0" w:firstRow="1" w:lastRow="0" w:firstColumn="1" w:lastColumn="0" w:noHBand="0" w:noVBand="1"/>
      </w:tblPr>
      <w:tblGrid>
        <w:gridCol w:w="2830"/>
        <w:gridCol w:w="3195"/>
        <w:gridCol w:w="3316"/>
      </w:tblGrid>
      <w:tr w:rsidR="005D3EB8" w:rsidRPr="00DA7C7A" w14:paraId="4D88E68C" w14:textId="77777777" w:rsidTr="0076223F">
        <w:tc>
          <w:tcPr>
            <w:tcW w:w="1515" w:type="pct"/>
            <w:vMerge w:val="restart"/>
            <w:shd w:val="clear" w:color="auto" w:fill="004CAB"/>
            <w:vAlign w:val="center"/>
          </w:tcPr>
          <w:p w14:paraId="5B0B652E" w14:textId="62F401AD" w:rsidR="005D3EB8" w:rsidRPr="00DA7C7A" w:rsidRDefault="002334B3" w:rsidP="00160FA7">
            <w:pPr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ALCANCE DEL SERVICIO</w:t>
            </w:r>
          </w:p>
        </w:tc>
        <w:tc>
          <w:tcPr>
            <w:tcW w:w="1710" w:type="pct"/>
          </w:tcPr>
          <w:p w14:paraId="5F358A4C" w14:textId="1C6AC852" w:rsidR="005D3EB8" w:rsidRPr="00DA7C7A" w:rsidRDefault="007E498E" w:rsidP="00160FA7">
            <w:pPr>
              <w:rPr>
                <w:rFonts w:ascii="Avenir Next LT Pro" w:hAnsi="Avenir Next LT Pro" w:cstheme="majorHAnsi"/>
                <w:bCs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Cs/>
                <w:sz w:val="20"/>
                <w:szCs w:val="20"/>
              </w:rPr>
              <w:t>Inspección</w:t>
            </w:r>
            <w:r w:rsidR="002334B3" w:rsidRPr="00DA7C7A">
              <w:rPr>
                <w:rFonts w:ascii="Avenir Next LT Pro" w:hAnsi="Avenir Next LT Pro" w:cstheme="majorHAnsi"/>
                <w:bCs/>
                <w:sz w:val="20"/>
                <w:szCs w:val="20"/>
              </w:rPr>
              <w:t xml:space="preserve"> de </w:t>
            </w:r>
            <w:r w:rsidRPr="00DA7C7A">
              <w:rPr>
                <w:rFonts w:ascii="Avenir Next LT Pro" w:hAnsi="Avenir Next LT Pro" w:cstheme="majorHAnsi"/>
                <w:bCs/>
                <w:sz w:val="20"/>
                <w:szCs w:val="20"/>
              </w:rPr>
              <w:t>arribo</w:t>
            </w:r>
          </w:p>
        </w:tc>
        <w:tc>
          <w:tcPr>
            <w:tcW w:w="1775" w:type="pct"/>
            <w:vAlign w:val="center"/>
          </w:tcPr>
          <w:p w14:paraId="240777BA" w14:textId="77777777" w:rsidR="005D3EB8" w:rsidRPr="00DA7C7A" w:rsidRDefault="000739B1" w:rsidP="00172AA3">
            <w:pPr>
              <w:tabs>
                <w:tab w:val="left" w:pos="3311"/>
              </w:tabs>
              <w:ind w:right="-122"/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X</w:t>
            </w:r>
          </w:p>
        </w:tc>
      </w:tr>
      <w:tr w:rsidR="005D3EB8" w:rsidRPr="00DA7C7A" w14:paraId="56DE7428" w14:textId="77777777" w:rsidTr="0076223F">
        <w:tc>
          <w:tcPr>
            <w:tcW w:w="1515" w:type="pct"/>
            <w:vMerge/>
            <w:shd w:val="clear" w:color="auto" w:fill="004CAB"/>
            <w:vAlign w:val="center"/>
          </w:tcPr>
          <w:p w14:paraId="180169BF" w14:textId="77777777" w:rsidR="005D3EB8" w:rsidRPr="00DA7C7A" w:rsidRDefault="005D3EB8" w:rsidP="00160FA7">
            <w:pPr>
              <w:rPr>
                <w:rFonts w:ascii="Avenir Next LT Pro" w:hAnsi="Avenir Next LT Pro" w:cstheme="majorHAnsi"/>
                <w:b/>
                <w:sz w:val="20"/>
                <w:szCs w:val="20"/>
              </w:rPr>
            </w:pPr>
          </w:p>
        </w:tc>
        <w:tc>
          <w:tcPr>
            <w:tcW w:w="1710" w:type="pct"/>
          </w:tcPr>
          <w:p w14:paraId="0942728C" w14:textId="56B51543" w:rsidR="005D3EB8" w:rsidRPr="00DA7C7A" w:rsidRDefault="007E498E" w:rsidP="00160FA7">
            <w:pPr>
              <w:rPr>
                <w:rFonts w:ascii="Avenir Next LT Pro" w:hAnsi="Avenir Next LT Pro" w:cstheme="majorHAnsi"/>
                <w:bCs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Cs/>
                <w:sz w:val="20"/>
                <w:szCs w:val="20"/>
              </w:rPr>
              <w:t>Inspección</w:t>
            </w:r>
            <w:r w:rsidR="002334B3" w:rsidRPr="00DA7C7A">
              <w:rPr>
                <w:rFonts w:ascii="Avenir Next LT Pro" w:hAnsi="Avenir Next LT Pro" w:cstheme="majorHAnsi"/>
                <w:bCs/>
                <w:sz w:val="20"/>
                <w:szCs w:val="20"/>
              </w:rPr>
              <w:t xml:space="preserve"> de descarga</w:t>
            </w:r>
          </w:p>
        </w:tc>
        <w:tc>
          <w:tcPr>
            <w:tcW w:w="1775" w:type="pct"/>
            <w:vAlign w:val="center"/>
          </w:tcPr>
          <w:p w14:paraId="55311423" w14:textId="77777777" w:rsidR="005D3EB8" w:rsidRPr="00DA7C7A" w:rsidRDefault="000739B1" w:rsidP="005D3EB8">
            <w:pPr>
              <w:ind w:right="-122"/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X</w:t>
            </w:r>
          </w:p>
        </w:tc>
      </w:tr>
      <w:tr w:rsidR="005D3EB8" w:rsidRPr="00DA7C7A" w14:paraId="53C401DC" w14:textId="77777777" w:rsidTr="0076223F">
        <w:tc>
          <w:tcPr>
            <w:tcW w:w="1515" w:type="pct"/>
            <w:vMerge/>
            <w:shd w:val="clear" w:color="auto" w:fill="004CAB"/>
            <w:vAlign w:val="center"/>
          </w:tcPr>
          <w:p w14:paraId="2F1AFC86" w14:textId="77777777" w:rsidR="005D3EB8" w:rsidRPr="00DA7C7A" w:rsidRDefault="005D3EB8" w:rsidP="00160FA7">
            <w:pPr>
              <w:rPr>
                <w:rFonts w:ascii="Avenir Next LT Pro" w:hAnsi="Avenir Next LT Pro" w:cstheme="majorHAnsi"/>
                <w:b/>
                <w:sz w:val="20"/>
                <w:szCs w:val="20"/>
              </w:rPr>
            </w:pPr>
          </w:p>
        </w:tc>
        <w:tc>
          <w:tcPr>
            <w:tcW w:w="1710" w:type="pct"/>
          </w:tcPr>
          <w:p w14:paraId="395659ED" w14:textId="735EED69" w:rsidR="005D3EB8" w:rsidRPr="00DA7C7A" w:rsidRDefault="007E498E" w:rsidP="00160FA7">
            <w:pPr>
              <w:rPr>
                <w:rFonts w:ascii="Avenir Next LT Pro" w:hAnsi="Avenir Next LT Pro" w:cstheme="majorHAnsi"/>
                <w:bCs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Cs/>
                <w:sz w:val="20"/>
                <w:szCs w:val="20"/>
              </w:rPr>
              <w:t>Inspección</w:t>
            </w:r>
            <w:r w:rsidR="002334B3" w:rsidRPr="00DA7C7A">
              <w:rPr>
                <w:rFonts w:ascii="Avenir Next LT Pro" w:hAnsi="Avenir Next LT Pro" w:cstheme="majorHAnsi"/>
                <w:bCs/>
                <w:sz w:val="20"/>
                <w:szCs w:val="20"/>
              </w:rPr>
              <w:t xml:space="preserve"> de </w:t>
            </w:r>
            <w:r w:rsidRPr="00DA7C7A">
              <w:rPr>
                <w:rFonts w:ascii="Avenir Next LT Pro" w:hAnsi="Avenir Next LT Pro" w:cstheme="majorHAnsi"/>
                <w:bCs/>
                <w:sz w:val="20"/>
                <w:szCs w:val="20"/>
              </w:rPr>
              <w:t>embarque</w:t>
            </w:r>
          </w:p>
        </w:tc>
        <w:tc>
          <w:tcPr>
            <w:tcW w:w="1775" w:type="pct"/>
            <w:vAlign w:val="center"/>
          </w:tcPr>
          <w:p w14:paraId="40C4AA3F" w14:textId="0BC5D0C9" w:rsidR="005D3EB8" w:rsidRPr="00DA7C7A" w:rsidRDefault="002334B3" w:rsidP="005D3EB8">
            <w:pPr>
              <w:ind w:right="-122"/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NA</w:t>
            </w:r>
          </w:p>
        </w:tc>
      </w:tr>
      <w:tr w:rsidR="005D3EB8" w:rsidRPr="00DA7C7A" w14:paraId="07A78C0D" w14:textId="77777777" w:rsidTr="0076223F">
        <w:tc>
          <w:tcPr>
            <w:tcW w:w="1515" w:type="pct"/>
            <w:vMerge/>
            <w:shd w:val="clear" w:color="auto" w:fill="004CAB"/>
            <w:vAlign w:val="center"/>
          </w:tcPr>
          <w:p w14:paraId="21883FFF" w14:textId="77777777" w:rsidR="005D3EB8" w:rsidRPr="00DA7C7A" w:rsidRDefault="005D3EB8" w:rsidP="00160FA7">
            <w:pPr>
              <w:rPr>
                <w:rFonts w:ascii="Avenir Next LT Pro" w:hAnsi="Avenir Next LT Pro" w:cstheme="majorHAnsi"/>
                <w:b/>
                <w:sz w:val="20"/>
                <w:szCs w:val="20"/>
              </w:rPr>
            </w:pPr>
          </w:p>
        </w:tc>
        <w:tc>
          <w:tcPr>
            <w:tcW w:w="1710" w:type="pct"/>
          </w:tcPr>
          <w:p w14:paraId="030BE2C5" w14:textId="71A1AC94" w:rsidR="005D3EB8" w:rsidRPr="00DA7C7A" w:rsidRDefault="002334B3" w:rsidP="00160FA7">
            <w:pPr>
              <w:rPr>
                <w:rFonts w:ascii="Avenir Next LT Pro" w:hAnsi="Avenir Next LT Pro" w:cstheme="majorHAnsi"/>
                <w:bCs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Cs/>
                <w:sz w:val="20"/>
                <w:szCs w:val="20"/>
              </w:rPr>
              <w:t>Otros, especifique</w:t>
            </w:r>
          </w:p>
        </w:tc>
        <w:tc>
          <w:tcPr>
            <w:tcW w:w="1775" w:type="pct"/>
            <w:vAlign w:val="center"/>
          </w:tcPr>
          <w:p w14:paraId="7A075DD4" w14:textId="4BEE8FB8" w:rsidR="005D3EB8" w:rsidRPr="00DA7C7A" w:rsidRDefault="00095D7B" w:rsidP="005D3EB8">
            <w:pPr>
              <w:ind w:right="-122"/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NA</w:t>
            </w:r>
          </w:p>
        </w:tc>
      </w:tr>
      <w:tr w:rsidR="005D3EB8" w:rsidRPr="00DA7C7A" w14:paraId="08C91324" w14:textId="77777777" w:rsidTr="0076223F">
        <w:trPr>
          <w:trHeight w:val="470"/>
        </w:trPr>
        <w:tc>
          <w:tcPr>
            <w:tcW w:w="1515" w:type="pct"/>
            <w:vMerge/>
            <w:shd w:val="clear" w:color="auto" w:fill="004CAB"/>
            <w:vAlign w:val="center"/>
          </w:tcPr>
          <w:p w14:paraId="41B486D8" w14:textId="77777777" w:rsidR="005D3EB8" w:rsidRPr="00DA7C7A" w:rsidRDefault="005D3EB8" w:rsidP="00160FA7">
            <w:pPr>
              <w:rPr>
                <w:rFonts w:ascii="Avenir Next LT Pro" w:hAnsi="Avenir Next LT Pro" w:cstheme="majorHAnsi"/>
                <w:b/>
                <w:sz w:val="20"/>
                <w:szCs w:val="20"/>
              </w:rPr>
            </w:pPr>
          </w:p>
        </w:tc>
        <w:tc>
          <w:tcPr>
            <w:tcW w:w="3485" w:type="pct"/>
            <w:gridSpan w:val="2"/>
            <w:vAlign w:val="center"/>
          </w:tcPr>
          <w:p w14:paraId="45A5E82E" w14:textId="0944DF63" w:rsidR="005D3EB8" w:rsidRPr="00DA7C7A" w:rsidRDefault="000739B1" w:rsidP="00160FA7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N</w:t>
            </w:r>
            <w:r w:rsidR="0020005F" w:rsidRPr="00DA7C7A">
              <w:rPr>
                <w:rFonts w:ascii="Avenir Next LT Pro" w:hAnsi="Avenir Next LT Pro" w:cs="Arial"/>
                <w:sz w:val="20"/>
                <w:szCs w:val="20"/>
              </w:rPr>
              <w:t>A</w:t>
            </w:r>
          </w:p>
        </w:tc>
      </w:tr>
    </w:tbl>
    <w:p w14:paraId="24F00B2B" w14:textId="77777777" w:rsidR="001B6018" w:rsidRPr="00DA7C7A" w:rsidRDefault="001B6018" w:rsidP="00160FA7">
      <w:pPr>
        <w:rPr>
          <w:rFonts w:ascii="Avenir Next LT Pro" w:hAnsi="Avenir Next LT Pro"/>
          <w:b/>
          <w:sz w:val="20"/>
          <w:szCs w:val="20"/>
        </w:rPr>
      </w:pPr>
    </w:p>
    <w:p w14:paraId="27E94837" w14:textId="0980170E" w:rsidR="00450E0D" w:rsidRPr="00DA7C7A" w:rsidRDefault="00450E0D" w:rsidP="00403438">
      <w:pPr>
        <w:shd w:val="clear" w:color="auto" w:fill="004CAB"/>
        <w:spacing w:line="276" w:lineRule="auto"/>
        <w:ind w:left="567" w:hanging="567"/>
        <w:jc w:val="both"/>
        <w:rPr>
          <w:rFonts w:ascii="Avenir Next LT Pro" w:hAnsi="Avenir Next LT Pro" w:cs="Arial"/>
          <w:b/>
          <w:color w:val="FFFFFF" w:themeColor="background1"/>
          <w:sz w:val="20"/>
          <w:szCs w:val="20"/>
        </w:rPr>
      </w:pPr>
      <w:r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</w:rPr>
        <w:t>1.-</w:t>
      </w:r>
      <w:r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</w:rPr>
        <w:tab/>
      </w:r>
      <w:r w:rsidR="007E498E"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</w:rPr>
        <w:t>DETALLES DE LA NAVE</w:t>
      </w:r>
      <w:r w:rsidR="007E498E"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</w:rPr>
        <w:tab/>
      </w:r>
      <w:r w:rsidR="007E498E"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</w:rPr>
        <w:tab/>
      </w:r>
    </w:p>
    <w:tbl>
      <w:tblPr>
        <w:tblStyle w:val="Tablaconcuadrcula"/>
        <w:tblW w:w="4995" w:type="pct"/>
        <w:tblLook w:val="04A0" w:firstRow="1" w:lastRow="0" w:firstColumn="1" w:lastColumn="0" w:noHBand="0" w:noVBand="1"/>
      </w:tblPr>
      <w:tblGrid>
        <w:gridCol w:w="2830"/>
        <w:gridCol w:w="6511"/>
      </w:tblGrid>
      <w:tr w:rsidR="00450E0D" w:rsidRPr="00DA7C7A" w14:paraId="643879D2" w14:textId="77777777" w:rsidTr="0076223F">
        <w:trPr>
          <w:trHeight w:val="70"/>
        </w:trPr>
        <w:tc>
          <w:tcPr>
            <w:tcW w:w="1515" w:type="pct"/>
            <w:shd w:val="clear" w:color="auto" w:fill="004CAB"/>
          </w:tcPr>
          <w:p w14:paraId="3B84266B" w14:textId="48857848" w:rsidR="00450E0D" w:rsidRPr="00DA7C7A" w:rsidRDefault="00BB07E3" w:rsidP="00F50DA1">
            <w:pPr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N</w:t>
            </w:r>
            <w:r w:rsidR="008E5FC1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O</w:t>
            </w:r>
            <w:r w:rsidR="0076223F"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MBRE</w:t>
            </w:r>
          </w:p>
        </w:tc>
        <w:tc>
          <w:tcPr>
            <w:tcW w:w="3485" w:type="pct"/>
            <w:vAlign w:val="center"/>
          </w:tcPr>
          <w:p w14:paraId="57C2B8CD" w14:textId="32E84C61" w:rsidR="00450E0D" w:rsidRPr="00DA7C7A" w:rsidRDefault="00B279C0" w:rsidP="00F50DA1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YIN NENG</w:t>
            </w:r>
          </w:p>
        </w:tc>
      </w:tr>
      <w:tr w:rsidR="00450E0D" w:rsidRPr="00DA7C7A" w14:paraId="68FAA922" w14:textId="77777777" w:rsidTr="0076223F">
        <w:tc>
          <w:tcPr>
            <w:tcW w:w="1515" w:type="pct"/>
            <w:tcBorders>
              <w:bottom w:val="single" w:sz="4" w:space="0" w:color="auto"/>
            </w:tcBorders>
            <w:shd w:val="clear" w:color="auto" w:fill="004CAB"/>
          </w:tcPr>
          <w:p w14:paraId="65A655F6" w14:textId="21439A1E" w:rsidR="00450E0D" w:rsidRPr="00DA7C7A" w:rsidRDefault="007E498E" w:rsidP="00F50DA1">
            <w:pPr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V</w:t>
            </w:r>
            <w:r w:rsidR="0076223F"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IAJE</w:t>
            </w:r>
          </w:p>
        </w:tc>
        <w:tc>
          <w:tcPr>
            <w:tcW w:w="3485" w:type="pct"/>
            <w:tcBorders>
              <w:bottom w:val="single" w:sz="4" w:space="0" w:color="auto"/>
            </w:tcBorders>
            <w:vAlign w:val="center"/>
          </w:tcPr>
          <w:p w14:paraId="393CB50E" w14:textId="1D8934C6" w:rsidR="00450E0D" w:rsidRPr="00DA7C7A" w:rsidRDefault="00B279C0" w:rsidP="00171513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2561</w:t>
            </w:r>
          </w:p>
        </w:tc>
      </w:tr>
      <w:tr w:rsidR="00450E0D" w:rsidRPr="00DA7C7A" w14:paraId="4D0DCA1B" w14:textId="77777777" w:rsidTr="0076223F">
        <w:tc>
          <w:tcPr>
            <w:tcW w:w="1515" w:type="pct"/>
            <w:tcBorders>
              <w:bottom w:val="single" w:sz="4" w:space="0" w:color="auto"/>
            </w:tcBorders>
            <w:shd w:val="clear" w:color="auto" w:fill="004CAB"/>
          </w:tcPr>
          <w:p w14:paraId="73376F64" w14:textId="41D8C567" w:rsidR="00450E0D" w:rsidRPr="00DA7C7A" w:rsidRDefault="007E498E" w:rsidP="00F50DA1">
            <w:pPr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P</w:t>
            </w:r>
            <w:r w:rsidR="0076223F"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UERTO PREVIO</w:t>
            </w:r>
          </w:p>
        </w:tc>
        <w:tc>
          <w:tcPr>
            <w:tcW w:w="3485" w:type="pct"/>
            <w:tcBorders>
              <w:bottom w:val="single" w:sz="4" w:space="0" w:color="auto"/>
            </w:tcBorders>
            <w:vAlign w:val="center"/>
          </w:tcPr>
          <w:p w14:paraId="30B93AB4" w14:textId="746F7949" w:rsidR="00450E0D" w:rsidRPr="00DA7C7A" w:rsidRDefault="004C1C9B" w:rsidP="00F50DA1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ANTOFAGASTA</w:t>
            </w:r>
            <w:r w:rsidR="00F83D50" w:rsidRPr="00DA7C7A">
              <w:rPr>
                <w:rFonts w:ascii="Avenir Next LT Pro" w:hAnsi="Avenir Next LT Pro" w:cs="Arial"/>
                <w:sz w:val="20"/>
                <w:szCs w:val="20"/>
              </w:rPr>
              <w:t>, CHILE</w:t>
            </w:r>
          </w:p>
        </w:tc>
      </w:tr>
      <w:tr w:rsidR="00450E0D" w:rsidRPr="00DA7C7A" w14:paraId="3C40645A" w14:textId="77777777" w:rsidTr="0076223F">
        <w:tc>
          <w:tcPr>
            <w:tcW w:w="1515" w:type="pct"/>
            <w:tcBorders>
              <w:top w:val="single" w:sz="4" w:space="0" w:color="auto"/>
              <w:bottom w:val="single" w:sz="4" w:space="0" w:color="auto"/>
            </w:tcBorders>
            <w:shd w:val="clear" w:color="auto" w:fill="004CAB"/>
          </w:tcPr>
          <w:p w14:paraId="250F48EC" w14:textId="7DB3B4EE" w:rsidR="00450E0D" w:rsidRPr="00DA7C7A" w:rsidRDefault="007E498E" w:rsidP="00F50DA1">
            <w:pPr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C</w:t>
            </w:r>
            <w:r w:rsidR="0076223F"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APITÁN</w:t>
            </w:r>
          </w:p>
        </w:tc>
        <w:tc>
          <w:tcPr>
            <w:tcW w:w="3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D5AC7" w14:textId="13BA3D77" w:rsidR="00450E0D" w:rsidRPr="00DA7C7A" w:rsidRDefault="00095D7B" w:rsidP="00AD0ABE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 xml:space="preserve">Mr. </w:t>
            </w:r>
            <w:r w:rsidR="00DE5B3C" w:rsidRPr="00DA7C7A">
              <w:rPr>
                <w:rFonts w:ascii="Avenir Next LT Pro" w:hAnsi="Avenir Next LT Pro" w:cs="Arial"/>
                <w:sz w:val="20"/>
                <w:szCs w:val="20"/>
              </w:rPr>
              <w:t>FENGJIU JIANG</w:t>
            </w:r>
          </w:p>
        </w:tc>
      </w:tr>
      <w:tr w:rsidR="007E498E" w:rsidRPr="00DA7C7A" w14:paraId="3D4BBF54" w14:textId="77777777" w:rsidTr="0076223F">
        <w:tc>
          <w:tcPr>
            <w:tcW w:w="1515" w:type="pct"/>
            <w:tcBorders>
              <w:top w:val="single" w:sz="4" w:space="0" w:color="auto"/>
            </w:tcBorders>
            <w:shd w:val="clear" w:color="auto" w:fill="004CAB"/>
          </w:tcPr>
          <w:p w14:paraId="5185BCF0" w14:textId="221070ED" w:rsidR="007E498E" w:rsidRPr="00DA7C7A" w:rsidRDefault="007E498E" w:rsidP="00F50DA1">
            <w:pPr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P</w:t>
            </w:r>
            <w:r w:rsidR="0076223F"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RIMER PILOTO</w:t>
            </w:r>
          </w:p>
        </w:tc>
        <w:tc>
          <w:tcPr>
            <w:tcW w:w="3485" w:type="pct"/>
            <w:tcBorders>
              <w:top w:val="single" w:sz="4" w:space="0" w:color="auto"/>
            </w:tcBorders>
            <w:vAlign w:val="center"/>
          </w:tcPr>
          <w:p w14:paraId="12AE219A" w14:textId="2282EBDB" w:rsidR="007E498E" w:rsidRPr="00DA7C7A" w:rsidRDefault="007E498E" w:rsidP="00AD0ABE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 xml:space="preserve">Mr. </w:t>
            </w:r>
            <w:r w:rsidR="00DE5B3C" w:rsidRPr="00DA7C7A">
              <w:rPr>
                <w:rFonts w:ascii="Avenir Next LT Pro" w:hAnsi="Avenir Next LT Pro" w:cs="Arial"/>
                <w:sz w:val="20"/>
                <w:szCs w:val="20"/>
              </w:rPr>
              <w:t>KESHUAI LI</w:t>
            </w:r>
          </w:p>
        </w:tc>
      </w:tr>
    </w:tbl>
    <w:p w14:paraId="775FA593" w14:textId="77777777" w:rsidR="009817AD" w:rsidRPr="00DA7C7A" w:rsidRDefault="009817AD" w:rsidP="00160FA7">
      <w:pPr>
        <w:rPr>
          <w:rFonts w:ascii="Avenir Next LT Pro" w:hAnsi="Avenir Next LT Pro"/>
          <w:b/>
          <w:sz w:val="16"/>
          <w:szCs w:val="16"/>
        </w:rPr>
      </w:pPr>
    </w:p>
    <w:p w14:paraId="500FE47E" w14:textId="229A6BEB" w:rsidR="00450E0D" w:rsidRPr="00DA7C7A" w:rsidRDefault="00450E0D" w:rsidP="00403438">
      <w:pPr>
        <w:shd w:val="clear" w:color="auto" w:fill="004CAB"/>
        <w:spacing w:line="276" w:lineRule="auto"/>
        <w:ind w:left="567" w:hanging="567"/>
        <w:jc w:val="both"/>
        <w:rPr>
          <w:rFonts w:ascii="Avenir Next LT Pro" w:hAnsi="Avenir Next LT Pro" w:cs="Arial"/>
          <w:b/>
          <w:color w:val="FFFFFF" w:themeColor="background1"/>
          <w:sz w:val="20"/>
          <w:szCs w:val="20"/>
        </w:rPr>
      </w:pPr>
      <w:r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</w:rPr>
        <w:t>2.-</w:t>
      </w:r>
      <w:r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</w:rPr>
        <w:tab/>
        <w:t>ANTE</w:t>
      </w:r>
      <w:r w:rsidR="007E498E"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</w:rPr>
        <w:t>CEDENTES</w:t>
      </w:r>
    </w:p>
    <w:p w14:paraId="1E84813C" w14:textId="77777777" w:rsidR="00095D7B" w:rsidRPr="00DA7C7A" w:rsidRDefault="00095D7B" w:rsidP="008C47FE">
      <w:pPr>
        <w:spacing w:after="0" w:line="240" w:lineRule="auto"/>
        <w:contextualSpacing/>
        <w:rPr>
          <w:sz w:val="16"/>
          <w:szCs w:val="16"/>
        </w:rPr>
      </w:pPr>
    </w:p>
    <w:tbl>
      <w:tblPr>
        <w:tblStyle w:val="Tablaconcuadrcula"/>
        <w:tblW w:w="4995" w:type="pct"/>
        <w:tblLayout w:type="fixed"/>
        <w:tblLook w:val="04A0" w:firstRow="1" w:lastRow="0" w:firstColumn="1" w:lastColumn="0" w:noHBand="0" w:noVBand="1"/>
      </w:tblPr>
      <w:tblGrid>
        <w:gridCol w:w="2830"/>
        <w:gridCol w:w="1560"/>
        <w:gridCol w:w="1702"/>
        <w:gridCol w:w="1558"/>
        <w:gridCol w:w="1691"/>
      </w:tblGrid>
      <w:tr w:rsidR="00CB4142" w:rsidRPr="00DA7C7A" w14:paraId="5FE33769" w14:textId="77777777" w:rsidTr="0076223F">
        <w:tc>
          <w:tcPr>
            <w:tcW w:w="1515" w:type="pct"/>
            <w:shd w:val="clear" w:color="auto" w:fill="004CAB"/>
          </w:tcPr>
          <w:p w14:paraId="0CBDA319" w14:textId="77929820" w:rsidR="00CB4142" w:rsidRPr="00DA7C7A" w:rsidRDefault="007E498E" w:rsidP="00160FA7">
            <w:pPr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 xml:space="preserve">Informe de </w:t>
            </w:r>
            <w:r w:rsidR="006B236D"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pre</w:t>
            </w:r>
            <w:r w:rsidR="0076223F"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-</w:t>
            </w:r>
            <w:r w:rsidR="006B236D"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embarque</w:t>
            </w:r>
          </w:p>
        </w:tc>
        <w:tc>
          <w:tcPr>
            <w:tcW w:w="835" w:type="pct"/>
            <w:vAlign w:val="center"/>
          </w:tcPr>
          <w:p w14:paraId="6226AA15" w14:textId="2EE9A534" w:rsidR="00CB4142" w:rsidRPr="00DA7C7A" w:rsidRDefault="00CB4142" w:rsidP="000739B1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911" w:type="pct"/>
          </w:tcPr>
          <w:p w14:paraId="0057C3B8" w14:textId="39A1410F" w:rsidR="00CB4142" w:rsidRPr="00DA7C7A" w:rsidRDefault="007E498E" w:rsidP="00CB4142">
            <w:pPr>
              <w:jc w:val="center"/>
              <w:rPr>
                <w:rFonts w:ascii="Avenir Next LT Pro" w:hAnsi="Avenir Next LT Pro"/>
                <w:bCs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Cs/>
                <w:sz w:val="20"/>
                <w:szCs w:val="20"/>
              </w:rPr>
              <w:t>S</w:t>
            </w:r>
            <w:r w:rsidR="0076223F" w:rsidRPr="00DA7C7A">
              <w:rPr>
                <w:rFonts w:ascii="Avenir Next LT Pro" w:hAnsi="Avenir Next LT Pro" w:cstheme="majorHAnsi"/>
                <w:bCs/>
                <w:sz w:val="20"/>
                <w:szCs w:val="20"/>
              </w:rPr>
              <w:t>I</w:t>
            </w:r>
          </w:p>
        </w:tc>
        <w:tc>
          <w:tcPr>
            <w:tcW w:w="834" w:type="pct"/>
            <w:vAlign w:val="center"/>
          </w:tcPr>
          <w:p w14:paraId="41FC2663" w14:textId="5D877CE8" w:rsidR="00CB4142" w:rsidRPr="00DA7C7A" w:rsidRDefault="0076223F" w:rsidP="000739B1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X</w:t>
            </w:r>
          </w:p>
        </w:tc>
        <w:tc>
          <w:tcPr>
            <w:tcW w:w="905" w:type="pct"/>
          </w:tcPr>
          <w:p w14:paraId="015974D1" w14:textId="36E37604" w:rsidR="00CB4142" w:rsidRPr="00DA7C7A" w:rsidRDefault="00BB07E3" w:rsidP="00CB4142">
            <w:pPr>
              <w:jc w:val="center"/>
              <w:rPr>
                <w:rFonts w:ascii="Avenir Next LT Pro" w:hAnsi="Avenir Next LT Pro"/>
                <w:bCs/>
                <w:sz w:val="20"/>
                <w:szCs w:val="20"/>
              </w:rPr>
            </w:pPr>
            <w:r>
              <w:rPr>
                <w:rFonts w:ascii="Avenir Next LT Pro" w:hAnsi="Avenir Next LT Pro" w:cstheme="majorHAnsi"/>
                <w:bCs/>
                <w:sz w:val="20"/>
                <w:szCs w:val="20"/>
              </w:rPr>
              <w:t>N</w:t>
            </w:r>
            <w:r w:rsidR="00EA776E">
              <w:rPr>
                <w:rFonts w:ascii="Avenir Next LT Pro" w:hAnsi="Avenir Next LT Pro" w:cstheme="majorHAnsi"/>
                <w:bCs/>
                <w:sz w:val="20"/>
                <w:szCs w:val="20"/>
              </w:rPr>
              <w:t>O</w:t>
            </w:r>
          </w:p>
        </w:tc>
      </w:tr>
      <w:tr w:rsidR="00CB4142" w:rsidRPr="00DA7C7A" w14:paraId="0F71D7A6" w14:textId="77777777" w:rsidTr="0076223F">
        <w:tc>
          <w:tcPr>
            <w:tcW w:w="1515" w:type="pct"/>
            <w:shd w:val="clear" w:color="auto" w:fill="004CAB"/>
          </w:tcPr>
          <w:p w14:paraId="2AD1ADE9" w14:textId="43039630" w:rsidR="00CB4142" w:rsidRPr="00DA7C7A" w:rsidRDefault="007E498E" w:rsidP="00160FA7">
            <w:pPr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Reporte de daños</w:t>
            </w:r>
          </w:p>
        </w:tc>
        <w:tc>
          <w:tcPr>
            <w:tcW w:w="835" w:type="pct"/>
            <w:vAlign w:val="center"/>
          </w:tcPr>
          <w:p w14:paraId="49097EC3" w14:textId="3204EEAE" w:rsidR="00CB4142" w:rsidRPr="00DA7C7A" w:rsidRDefault="00CB4142" w:rsidP="000739B1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911" w:type="pct"/>
          </w:tcPr>
          <w:p w14:paraId="0C50E4BF" w14:textId="3313B1D1" w:rsidR="00CB4142" w:rsidRPr="00DA7C7A" w:rsidRDefault="0076223F" w:rsidP="00CB4142">
            <w:pPr>
              <w:jc w:val="center"/>
              <w:rPr>
                <w:rFonts w:ascii="Avenir Next LT Pro" w:hAnsi="Avenir Next LT Pro"/>
                <w:bCs/>
                <w:sz w:val="20"/>
                <w:szCs w:val="20"/>
              </w:rPr>
            </w:pPr>
            <w:r w:rsidRPr="00DA7C7A">
              <w:rPr>
                <w:rFonts w:ascii="Avenir Next LT Pro" w:hAnsi="Avenir Next LT Pro"/>
                <w:bCs/>
                <w:sz w:val="20"/>
                <w:szCs w:val="20"/>
              </w:rPr>
              <w:t>SI</w:t>
            </w:r>
          </w:p>
        </w:tc>
        <w:tc>
          <w:tcPr>
            <w:tcW w:w="834" w:type="pct"/>
            <w:vAlign w:val="center"/>
          </w:tcPr>
          <w:p w14:paraId="16642810" w14:textId="55E53D7D" w:rsidR="00CB4142" w:rsidRPr="00DA7C7A" w:rsidRDefault="0076223F" w:rsidP="000739B1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X</w:t>
            </w:r>
          </w:p>
        </w:tc>
        <w:tc>
          <w:tcPr>
            <w:tcW w:w="905" w:type="pct"/>
          </w:tcPr>
          <w:p w14:paraId="1B61BBE4" w14:textId="7E3B61FE" w:rsidR="00CB4142" w:rsidRPr="00DA7C7A" w:rsidRDefault="00BB07E3" w:rsidP="00CB4142">
            <w:pPr>
              <w:jc w:val="center"/>
              <w:rPr>
                <w:rFonts w:ascii="Avenir Next LT Pro" w:hAnsi="Avenir Next LT Pro"/>
                <w:bCs/>
                <w:sz w:val="20"/>
                <w:szCs w:val="20"/>
              </w:rPr>
            </w:pPr>
            <w:r>
              <w:rPr>
                <w:rFonts w:ascii="Avenir Next LT Pro" w:hAnsi="Avenir Next LT Pro"/>
                <w:bCs/>
                <w:sz w:val="20"/>
                <w:szCs w:val="20"/>
              </w:rPr>
              <w:t>N</w:t>
            </w:r>
            <w:r w:rsidR="00EA776E">
              <w:rPr>
                <w:rFonts w:ascii="Avenir Next LT Pro" w:hAnsi="Avenir Next LT Pro"/>
                <w:bCs/>
                <w:sz w:val="20"/>
                <w:szCs w:val="20"/>
              </w:rPr>
              <w:t>O</w:t>
            </w:r>
          </w:p>
        </w:tc>
      </w:tr>
      <w:tr w:rsidR="00CB4142" w:rsidRPr="00DA7C7A" w14:paraId="4F750A2D" w14:textId="77777777" w:rsidTr="0076223F">
        <w:tc>
          <w:tcPr>
            <w:tcW w:w="1515" w:type="pct"/>
            <w:shd w:val="clear" w:color="auto" w:fill="004CAB"/>
          </w:tcPr>
          <w:p w14:paraId="1D6AA92A" w14:textId="5CB98443" w:rsidR="00CB4142" w:rsidRPr="00DA7C7A" w:rsidRDefault="007E498E" w:rsidP="00160FA7">
            <w:pPr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  <w:t>Pla</w:t>
            </w:r>
            <w:r w:rsidR="00EA776E"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  <w:t>no</w:t>
            </w:r>
            <w:r w:rsidRPr="00DA7C7A"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  <w:t xml:space="preserve"> de estiba</w:t>
            </w:r>
          </w:p>
        </w:tc>
        <w:tc>
          <w:tcPr>
            <w:tcW w:w="835" w:type="pct"/>
            <w:vAlign w:val="center"/>
          </w:tcPr>
          <w:p w14:paraId="1FE86A08" w14:textId="7335C0AC" w:rsidR="00CB4142" w:rsidRPr="00DA7C7A" w:rsidRDefault="0076223F" w:rsidP="000739B1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X</w:t>
            </w:r>
          </w:p>
        </w:tc>
        <w:tc>
          <w:tcPr>
            <w:tcW w:w="911" w:type="pct"/>
          </w:tcPr>
          <w:p w14:paraId="32386A1B" w14:textId="79532182" w:rsidR="00CB4142" w:rsidRPr="00DA7C7A" w:rsidRDefault="0076223F" w:rsidP="00CB4142">
            <w:pPr>
              <w:jc w:val="center"/>
              <w:rPr>
                <w:rFonts w:ascii="Avenir Next LT Pro" w:hAnsi="Avenir Next LT Pro"/>
                <w:bCs/>
                <w:sz w:val="20"/>
                <w:szCs w:val="20"/>
              </w:rPr>
            </w:pPr>
            <w:r w:rsidRPr="00DA7C7A">
              <w:rPr>
                <w:rFonts w:ascii="Avenir Next LT Pro" w:hAnsi="Avenir Next LT Pro"/>
                <w:bCs/>
                <w:sz w:val="20"/>
                <w:szCs w:val="20"/>
              </w:rPr>
              <w:t>SI</w:t>
            </w:r>
          </w:p>
        </w:tc>
        <w:tc>
          <w:tcPr>
            <w:tcW w:w="834" w:type="pct"/>
            <w:vAlign w:val="center"/>
          </w:tcPr>
          <w:p w14:paraId="394B664D" w14:textId="05E01B85" w:rsidR="00CB4142" w:rsidRPr="00DA7C7A" w:rsidRDefault="00CB4142" w:rsidP="000739B1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905" w:type="pct"/>
          </w:tcPr>
          <w:p w14:paraId="1CA05F4F" w14:textId="637EB0AF" w:rsidR="00CB4142" w:rsidRPr="00DA7C7A" w:rsidRDefault="00BB07E3" w:rsidP="00CB4142">
            <w:pPr>
              <w:jc w:val="center"/>
              <w:rPr>
                <w:rFonts w:ascii="Avenir Next LT Pro" w:hAnsi="Avenir Next LT Pro"/>
                <w:bCs/>
                <w:sz w:val="20"/>
                <w:szCs w:val="20"/>
              </w:rPr>
            </w:pPr>
            <w:r>
              <w:rPr>
                <w:rFonts w:ascii="Avenir Next LT Pro" w:hAnsi="Avenir Next LT Pro"/>
                <w:bCs/>
                <w:sz w:val="20"/>
                <w:szCs w:val="20"/>
              </w:rPr>
              <w:t>N</w:t>
            </w:r>
            <w:r w:rsidR="00EA776E">
              <w:rPr>
                <w:rFonts w:ascii="Avenir Next LT Pro" w:hAnsi="Avenir Next LT Pro"/>
                <w:bCs/>
                <w:sz w:val="20"/>
                <w:szCs w:val="20"/>
              </w:rPr>
              <w:t>O</w:t>
            </w:r>
          </w:p>
        </w:tc>
      </w:tr>
      <w:tr w:rsidR="007E498E" w:rsidRPr="00DA7C7A" w14:paraId="00EAB044" w14:textId="77777777" w:rsidTr="0076223F">
        <w:tc>
          <w:tcPr>
            <w:tcW w:w="1515" w:type="pct"/>
            <w:shd w:val="clear" w:color="auto" w:fill="004CAB"/>
          </w:tcPr>
          <w:p w14:paraId="3A29FD96" w14:textId="111BA7CA" w:rsidR="007E498E" w:rsidRPr="00DA7C7A" w:rsidRDefault="007E498E" w:rsidP="00160FA7">
            <w:pPr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  <w:t>Manifiesto</w:t>
            </w:r>
          </w:p>
        </w:tc>
        <w:tc>
          <w:tcPr>
            <w:tcW w:w="835" w:type="pct"/>
            <w:vAlign w:val="center"/>
          </w:tcPr>
          <w:p w14:paraId="77F23815" w14:textId="702D827D" w:rsidR="007E498E" w:rsidRPr="00DA7C7A" w:rsidRDefault="0076223F" w:rsidP="0076223F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X</w:t>
            </w:r>
          </w:p>
        </w:tc>
        <w:tc>
          <w:tcPr>
            <w:tcW w:w="911" w:type="pct"/>
          </w:tcPr>
          <w:p w14:paraId="225E809B" w14:textId="07A8B2E7" w:rsidR="007E498E" w:rsidRPr="00DA7C7A" w:rsidRDefault="0076223F" w:rsidP="00CB4142">
            <w:pPr>
              <w:jc w:val="center"/>
              <w:rPr>
                <w:rFonts w:ascii="Avenir Next LT Pro" w:hAnsi="Avenir Next LT Pro" w:cstheme="majorHAnsi"/>
                <w:bCs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Cs/>
                <w:sz w:val="20"/>
                <w:szCs w:val="20"/>
              </w:rPr>
              <w:t>SI</w:t>
            </w:r>
          </w:p>
        </w:tc>
        <w:tc>
          <w:tcPr>
            <w:tcW w:w="834" w:type="pct"/>
            <w:vAlign w:val="center"/>
          </w:tcPr>
          <w:p w14:paraId="1E788145" w14:textId="018C78E3" w:rsidR="007E498E" w:rsidRPr="00DA7C7A" w:rsidRDefault="007E498E" w:rsidP="000739B1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905" w:type="pct"/>
          </w:tcPr>
          <w:p w14:paraId="1003E812" w14:textId="3D51D69E" w:rsidR="007E498E" w:rsidRPr="00DA7C7A" w:rsidRDefault="00BB07E3" w:rsidP="00CB4142">
            <w:pPr>
              <w:jc w:val="center"/>
              <w:rPr>
                <w:rFonts w:ascii="Avenir Next LT Pro" w:hAnsi="Avenir Next LT Pro" w:cstheme="majorHAnsi"/>
                <w:bCs/>
                <w:sz w:val="20"/>
                <w:szCs w:val="20"/>
              </w:rPr>
            </w:pPr>
            <w:r>
              <w:rPr>
                <w:rFonts w:ascii="Avenir Next LT Pro" w:hAnsi="Avenir Next LT Pro" w:cstheme="majorHAnsi"/>
                <w:bCs/>
                <w:sz w:val="20"/>
                <w:szCs w:val="20"/>
              </w:rPr>
              <w:t>N</w:t>
            </w:r>
            <w:r w:rsidR="00EA776E">
              <w:rPr>
                <w:rFonts w:ascii="Avenir Next LT Pro" w:hAnsi="Avenir Next LT Pro" w:cstheme="majorHAnsi"/>
                <w:bCs/>
                <w:sz w:val="20"/>
                <w:szCs w:val="20"/>
              </w:rPr>
              <w:t>O</w:t>
            </w:r>
          </w:p>
        </w:tc>
      </w:tr>
      <w:tr w:rsidR="00CB4142" w:rsidRPr="00DA7C7A" w14:paraId="49EC1D5E" w14:textId="77777777" w:rsidTr="0076223F">
        <w:trPr>
          <w:trHeight w:val="950"/>
        </w:trPr>
        <w:tc>
          <w:tcPr>
            <w:tcW w:w="1515" w:type="pct"/>
            <w:shd w:val="clear" w:color="auto" w:fill="004CAB"/>
            <w:vAlign w:val="center"/>
          </w:tcPr>
          <w:p w14:paraId="58144E31" w14:textId="00CAADA1" w:rsidR="00CB4142" w:rsidRPr="00DA7C7A" w:rsidRDefault="007C245F" w:rsidP="00160FA7">
            <w:pPr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 xml:space="preserve">Otros, especifique </w:t>
            </w:r>
          </w:p>
        </w:tc>
        <w:tc>
          <w:tcPr>
            <w:tcW w:w="3485" w:type="pct"/>
            <w:gridSpan w:val="4"/>
            <w:vAlign w:val="center"/>
          </w:tcPr>
          <w:p w14:paraId="1E089295" w14:textId="01EA0CC3" w:rsidR="00CB4142" w:rsidRPr="00DA7C7A" w:rsidRDefault="00811899" w:rsidP="00D02953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LISTADO DE MARCAS, INSTRUCCIONES DE DESCARGA</w:t>
            </w:r>
            <w:r w:rsidR="00241E0F" w:rsidRPr="00DA7C7A">
              <w:rPr>
                <w:rFonts w:ascii="Avenir Next LT Pro" w:hAnsi="Avenir Next LT Pro" w:cs="Arial"/>
                <w:sz w:val="20"/>
                <w:szCs w:val="20"/>
              </w:rPr>
              <w:t>, (</w:t>
            </w:r>
            <w:r w:rsidRPr="00DA7C7A">
              <w:rPr>
                <w:rFonts w:ascii="Avenir Next LT Pro" w:hAnsi="Avenir Next LT Pro" w:cs="Arial"/>
                <w:sz w:val="20"/>
                <w:szCs w:val="20"/>
              </w:rPr>
              <w:t>Unloading Instructions</w:t>
            </w:r>
            <w:r w:rsidR="006B6FDF" w:rsidRPr="00DA7C7A">
              <w:rPr>
                <w:rFonts w:ascii="Avenir Next LT Pro" w:hAnsi="Avenir Next LT Pro" w:cs="Arial"/>
                <w:sz w:val="20"/>
                <w:szCs w:val="20"/>
              </w:rPr>
              <w:t>; Packing list</w:t>
            </w:r>
            <w:r w:rsidR="00241E0F" w:rsidRPr="00DA7C7A">
              <w:rPr>
                <w:rFonts w:ascii="Avenir Next LT Pro" w:hAnsi="Avenir Next LT Pro" w:cs="Arial"/>
                <w:sz w:val="20"/>
                <w:szCs w:val="20"/>
              </w:rPr>
              <w:t>)</w:t>
            </w:r>
            <w:r w:rsidR="006B6FDF" w:rsidRPr="00DA7C7A">
              <w:rPr>
                <w:rFonts w:ascii="Avenir Next LT Pro" w:hAnsi="Avenir Next LT Pro" w:cs="Arial"/>
                <w:sz w:val="20"/>
                <w:szCs w:val="20"/>
              </w:rPr>
              <w:t>.</w:t>
            </w:r>
          </w:p>
        </w:tc>
      </w:tr>
    </w:tbl>
    <w:p w14:paraId="7FAC8BE2" w14:textId="60BBCBA9" w:rsidR="00D455D5" w:rsidRPr="00DA7C7A" w:rsidRDefault="00D455D5" w:rsidP="008C47FE">
      <w:pPr>
        <w:tabs>
          <w:tab w:val="left" w:pos="4207"/>
        </w:tabs>
        <w:rPr>
          <w:rFonts w:ascii="Avenir Next LT Pro" w:hAnsi="Avenir Next LT Pro"/>
          <w:b/>
          <w:sz w:val="16"/>
          <w:szCs w:val="16"/>
        </w:rPr>
      </w:pPr>
    </w:p>
    <w:p w14:paraId="1F80F082" w14:textId="1378F790" w:rsidR="00FD130D" w:rsidRPr="00DA7C7A" w:rsidRDefault="00FD130D">
      <w:pPr>
        <w:rPr>
          <w:rFonts w:ascii="Avenir Next LT Pro" w:hAnsi="Avenir Next LT Pro"/>
          <w:b/>
          <w:sz w:val="16"/>
          <w:szCs w:val="16"/>
        </w:rPr>
      </w:pPr>
      <w:r w:rsidRPr="00DA7C7A">
        <w:rPr>
          <w:rFonts w:ascii="Avenir Next LT Pro" w:hAnsi="Avenir Next LT Pro"/>
          <w:b/>
          <w:sz w:val="16"/>
          <w:szCs w:val="16"/>
        </w:rPr>
        <w:br w:type="page"/>
      </w:r>
    </w:p>
    <w:p w14:paraId="791592F7" w14:textId="77777777" w:rsidR="00F9180F" w:rsidRPr="00DA7C7A" w:rsidRDefault="00F9180F" w:rsidP="008C47FE">
      <w:pPr>
        <w:tabs>
          <w:tab w:val="left" w:pos="4207"/>
        </w:tabs>
        <w:rPr>
          <w:rFonts w:ascii="Avenir Next LT Pro" w:hAnsi="Avenir Next LT Pro"/>
          <w:b/>
          <w:sz w:val="16"/>
          <w:szCs w:val="16"/>
        </w:rPr>
      </w:pPr>
    </w:p>
    <w:p w14:paraId="0EA8372E" w14:textId="2D2E6461" w:rsidR="00CB4142" w:rsidRPr="00DA7C7A" w:rsidRDefault="00CB4142" w:rsidP="00403438">
      <w:pPr>
        <w:shd w:val="clear" w:color="auto" w:fill="004CAB"/>
        <w:spacing w:line="276" w:lineRule="auto"/>
        <w:ind w:left="567" w:hanging="567"/>
        <w:jc w:val="both"/>
        <w:rPr>
          <w:rFonts w:ascii="Avenir Next LT Pro" w:hAnsi="Avenir Next LT Pro" w:cs="Arial"/>
          <w:b/>
          <w:color w:val="FFFFFF" w:themeColor="background1"/>
          <w:sz w:val="20"/>
          <w:szCs w:val="20"/>
        </w:rPr>
      </w:pPr>
      <w:r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</w:rPr>
        <w:t>3.-</w:t>
      </w:r>
      <w:r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</w:rPr>
        <w:tab/>
      </w:r>
      <w:r w:rsidR="007E498E"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</w:rPr>
        <w:t xml:space="preserve">CONDICIONES METEOROLÓGICAS AL MOMENTO DE LA INSPECCIÓN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91"/>
        <w:gridCol w:w="6659"/>
      </w:tblGrid>
      <w:tr w:rsidR="00CB4142" w:rsidRPr="00DA7C7A" w14:paraId="64D02798" w14:textId="77777777" w:rsidTr="004E0E5C">
        <w:trPr>
          <w:trHeight w:val="161"/>
        </w:trPr>
        <w:tc>
          <w:tcPr>
            <w:tcW w:w="1439" w:type="pct"/>
            <w:shd w:val="clear" w:color="auto" w:fill="004CAB"/>
          </w:tcPr>
          <w:p w14:paraId="6659961C" w14:textId="1CCB5DCD" w:rsidR="00CB4142" w:rsidRPr="00DA7C7A" w:rsidRDefault="007E498E" w:rsidP="00160FA7">
            <w:pPr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 xml:space="preserve">Condiciones generales </w:t>
            </w:r>
          </w:p>
        </w:tc>
        <w:tc>
          <w:tcPr>
            <w:tcW w:w="3561" w:type="pct"/>
            <w:shd w:val="clear" w:color="auto" w:fill="004CAB"/>
            <w:vAlign w:val="center"/>
          </w:tcPr>
          <w:p w14:paraId="15E09C12" w14:textId="2B7CB6DB" w:rsidR="00CB4142" w:rsidRPr="00DA7C7A" w:rsidRDefault="007E498E" w:rsidP="00160FA7">
            <w:pPr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  <w:t xml:space="preserve">Buenas </w:t>
            </w:r>
          </w:p>
        </w:tc>
      </w:tr>
      <w:tr w:rsidR="00CB4142" w:rsidRPr="00DA7C7A" w14:paraId="1B76F014" w14:textId="77777777" w:rsidTr="004E0E5C">
        <w:trPr>
          <w:trHeight w:val="316"/>
        </w:trPr>
        <w:tc>
          <w:tcPr>
            <w:tcW w:w="1439" w:type="pct"/>
            <w:tcBorders>
              <w:bottom w:val="single" w:sz="4" w:space="0" w:color="auto"/>
            </w:tcBorders>
            <w:vAlign w:val="center"/>
          </w:tcPr>
          <w:p w14:paraId="208BCFE2" w14:textId="71F2FB8D" w:rsidR="00CB4142" w:rsidRPr="00DA7C7A" w:rsidRDefault="00CF039C" w:rsidP="00160FA7">
            <w:pPr>
              <w:rPr>
                <w:rFonts w:ascii="Avenir Next LT Pro" w:hAnsi="Avenir Next LT Pro"/>
                <w:bCs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Cs/>
                <w:sz w:val="20"/>
                <w:szCs w:val="20"/>
              </w:rPr>
              <w:t>Observaciones</w:t>
            </w:r>
          </w:p>
        </w:tc>
        <w:tc>
          <w:tcPr>
            <w:tcW w:w="3561" w:type="pct"/>
            <w:tcBorders>
              <w:bottom w:val="single" w:sz="4" w:space="0" w:color="auto"/>
            </w:tcBorders>
            <w:vAlign w:val="center"/>
          </w:tcPr>
          <w:p w14:paraId="2EB2C687" w14:textId="2B40ABFF" w:rsidR="00CB4142" w:rsidRPr="00DA7C7A" w:rsidRDefault="00CF039C" w:rsidP="00160FA7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Condiciones variables, nublado a despejado</w:t>
            </w:r>
          </w:p>
        </w:tc>
      </w:tr>
      <w:tr w:rsidR="00053C5D" w:rsidRPr="00DA7C7A" w14:paraId="1634371F" w14:textId="77777777" w:rsidTr="00053C5D">
        <w:trPr>
          <w:trHeight w:val="70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9F875D7" w14:textId="77777777" w:rsidR="001D3ADF" w:rsidRPr="00DA7C7A" w:rsidRDefault="001D3ADF" w:rsidP="00DB555C">
            <w:pPr>
              <w:ind w:left="-120"/>
              <w:rPr>
                <w:rFonts w:ascii="Avenir Next LT Pro" w:hAnsi="Avenir Next LT Pro"/>
                <w:b/>
                <w:sz w:val="10"/>
                <w:szCs w:val="10"/>
              </w:rPr>
            </w:pPr>
          </w:p>
          <w:p w14:paraId="39361039" w14:textId="77777777" w:rsidR="00DB555C" w:rsidRPr="00DA7C7A" w:rsidRDefault="00DB555C" w:rsidP="00DB555C">
            <w:pPr>
              <w:ind w:left="-120"/>
              <w:rPr>
                <w:rFonts w:ascii="Avenir Next LT Pro" w:hAnsi="Avenir Next LT Pro"/>
                <w:b/>
                <w:sz w:val="10"/>
                <w:szCs w:val="10"/>
              </w:rPr>
            </w:pPr>
          </w:p>
          <w:p w14:paraId="64100FE2" w14:textId="77777777" w:rsidR="00F9180F" w:rsidRPr="00DA7C7A" w:rsidRDefault="00F9180F" w:rsidP="00DB555C">
            <w:pPr>
              <w:ind w:left="-120"/>
              <w:rPr>
                <w:rFonts w:ascii="Avenir Next LT Pro" w:hAnsi="Avenir Next LT Pro"/>
                <w:b/>
                <w:sz w:val="10"/>
                <w:szCs w:val="10"/>
              </w:rPr>
            </w:pPr>
          </w:p>
          <w:p w14:paraId="34FAD7C4" w14:textId="28E8AA0E" w:rsidR="00F9180F" w:rsidRPr="00DA7C7A" w:rsidRDefault="00F9180F" w:rsidP="00DB555C">
            <w:pPr>
              <w:ind w:left="-120"/>
              <w:rPr>
                <w:rFonts w:ascii="Avenir Next LT Pro" w:hAnsi="Avenir Next LT Pro"/>
                <w:b/>
                <w:sz w:val="10"/>
                <w:szCs w:val="10"/>
              </w:rPr>
            </w:pPr>
          </w:p>
        </w:tc>
      </w:tr>
    </w:tbl>
    <w:p w14:paraId="6C336D96" w14:textId="55420680" w:rsidR="000D60E1" w:rsidRPr="00DA7C7A" w:rsidRDefault="000D60E1" w:rsidP="00403438">
      <w:pPr>
        <w:shd w:val="clear" w:color="auto" w:fill="004CAB"/>
        <w:spacing w:line="276" w:lineRule="auto"/>
        <w:ind w:left="567" w:hanging="567"/>
        <w:jc w:val="both"/>
        <w:rPr>
          <w:rFonts w:ascii="Avenir Next LT Pro" w:hAnsi="Avenir Next LT Pro" w:cs="Arial"/>
          <w:b/>
          <w:color w:val="FFFFFF" w:themeColor="background1"/>
          <w:sz w:val="20"/>
          <w:szCs w:val="20"/>
        </w:rPr>
      </w:pPr>
      <w:r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</w:rPr>
        <w:t>4.-</w:t>
      </w:r>
      <w:r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</w:rPr>
        <w:tab/>
      </w:r>
      <w:r w:rsidR="00CF039C"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  <w:shd w:val="clear" w:color="auto" w:fill="004CAB"/>
        </w:rPr>
        <w:t>FECHAS Y TIEMPOS RELEVANTES</w:t>
      </w:r>
    </w:p>
    <w:tbl>
      <w:tblPr>
        <w:tblStyle w:val="Tablaconcuadrcula"/>
        <w:tblW w:w="4995" w:type="pct"/>
        <w:tblLook w:val="04A0" w:firstRow="1" w:lastRow="0" w:firstColumn="1" w:lastColumn="0" w:noHBand="0" w:noVBand="1"/>
      </w:tblPr>
      <w:tblGrid>
        <w:gridCol w:w="3235"/>
        <w:gridCol w:w="3421"/>
        <w:gridCol w:w="811"/>
        <w:gridCol w:w="1874"/>
      </w:tblGrid>
      <w:tr w:rsidR="002906B6" w:rsidRPr="00DA7C7A" w14:paraId="36F781A5" w14:textId="77777777" w:rsidTr="00403438">
        <w:tc>
          <w:tcPr>
            <w:tcW w:w="1732" w:type="pct"/>
            <w:shd w:val="clear" w:color="auto" w:fill="004CAB"/>
          </w:tcPr>
          <w:p w14:paraId="0BFFFEB8" w14:textId="30E71FE7" w:rsidR="002906B6" w:rsidRPr="00DA7C7A" w:rsidRDefault="00CF039C" w:rsidP="00F50DA1">
            <w:pPr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  <w:t>Comienzo de la descarga</w:t>
            </w:r>
          </w:p>
        </w:tc>
        <w:tc>
          <w:tcPr>
            <w:tcW w:w="1831" w:type="pct"/>
            <w:vAlign w:val="center"/>
          </w:tcPr>
          <w:p w14:paraId="76DB899E" w14:textId="7FCBADCB" w:rsidR="002906B6" w:rsidRPr="00DA7C7A" w:rsidRDefault="00E44676" w:rsidP="005D653A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20-04</w:t>
            </w:r>
            <w:r w:rsidR="00534BAE" w:rsidRPr="00DA7C7A">
              <w:rPr>
                <w:rFonts w:ascii="Avenir Next LT Pro" w:hAnsi="Avenir Next LT Pro" w:cs="Arial"/>
                <w:sz w:val="20"/>
                <w:szCs w:val="20"/>
              </w:rPr>
              <w:t>-202</w:t>
            </w:r>
            <w:r w:rsidRPr="00DA7C7A">
              <w:rPr>
                <w:rFonts w:ascii="Avenir Next LT Pro" w:hAnsi="Avenir Next LT Pro" w:cs="Arial"/>
                <w:sz w:val="20"/>
                <w:szCs w:val="20"/>
              </w:rPr>
              <w:t>6</w:t>
            </w:r>
          </w:p>
        </w:tc>
        <w:tc>
          <w:tcPr>
            <w:tcW w:w="434" w:type="pct"/>
          </w:tcPr>
          <w:p w14:paraId="5F3B7C1D" w14:textId="33D6DAA7" w:rsidR="002906B6" w:rsidRPr="00DA7C7A" w:rsidRDefault="00CF039C" w:rsidP="00F50DA1">
            <w:pPr>
              <w:rPr>
                <w:rFonts w:ascii="Avenir Next LT Pro" w:hAnsi="Avenir Next LT Pro"/>
                <w:bCs/>
                <w:sz w:val="20"/>
                <w:szCs w:val="20"/>
              </w:rPr>
            </w:pPr>
            <w:r w:rsidRPr="00DA7C7A">
              <w:rPr>
                <w:rFonts w:ascii="Avenir Next LT Pro" w:hAnsi="Avenir Next LT Pro"/>
                <w:bCs/>
                <w:sz w:val="20"/>
                <w:szCs w:val="20"/>
              </w:rPr>
              <w:t>Hora</w:t>
            </w:r>
          </w:p>
        </w:tc>
        <w:tc>
          <w:tcPr>
            <w:tcW w:w="1003" w:type="pct"/>
            <w:vAlign w:val="center"/>
          </w:tcPr>
          <w:p w14:paraId="08155F59" w14:textId="5CC03FB8" w:rsidR="002906B6" w:rsidRPr="00DA7C7A" w:rsidRDefault="00E44676" w:rsidP="00F83C05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2</w:t>
            </w:r>
            <w:r w:rsidR="00A06CB5" w:rsidRPr="00DA7C7A">
              <w:rPr>
                <w:rFonts w:ascii="Avenir Next LT Pro" w:hAnsi="Avenir Next LT Pro" w:cs="Arial"/>
                <w:sz w:val="20"/>
                <w:szCs w:val="20"/>
              </w:rPr>
              <w:t>3</w:t>
            </w:r>
            <w:r w:rsidR="008F09C7" w:rsidRPr="00DA7C7A">
              <w:rPr>
                <w:rFonts w:ascii="Avenir Next LT Pro" w:hAnsi="Avenir Next LT Pro" w:cs="Arial"/>
                <w:sz w:val="20"/>
                <w:szCs w:val="20"/>
              </w:rPr>
              <w:t>:</w:t>
            </w:r>
            <w:r w:rsidRPr="00DA7C7A">
              <w:rPr>
                <w:rFonts w:ascii="Avenir Next LT Pro" w:hAnsi="Avenir Next LT Pro" w:cs="Arial"/>
                <w:sz w:val="20"/>
                <w:szCs w:val="20"/>
              </w:rPr>
              <w:t>3</w:t>
            </w:r>
            <w:r w:rsidR="008F09C7" w:rsidRPr="00DA7C7A">
              <w:rPr>
                <w:rFonts w:ascii="Avenir Next LT Pro" w:hAnsi="Avenir Next LT Pro" w:cs="Arial"/>
                <w:sz w:val="20"/>
                <w:szCs w:val="20"/>
              </w:rPr>
              <w:t>0</w:t>
            </w:r>
          </w:p>
        </w:tc>
      </w:tr>
      <w:tr w:rsidR="002906B6" w:rsidRPr="00DA7C7A" w14:paraId="2C1E6395" w14:textId="77777777" w:rsidTr="00403438">
        <w:tc>
          <w:tcPr>
            <w:tcW w:w="1732" w:type="pct"/>
            <w:shd w:val="clear" w:color="auto" w:fill="004CAB"/>
          </w:tcPr>
          <w:p w14:paraId="50356624" w14:textId="03D26E00" w:rsidR="002906B6" w:rsidRPr="00DA7C7A" w:rsidRDefault="00CF039C" w:rsidP="00F50DA1">
            <w:pPr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Térmi</w:t>
            </w:r>
            <w:r w:rsidR="008E5FC1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no</w:t>
            </w:r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 xml:space="preserve"> de la descarga</w:t>
            </w:r>
          </w:p>
        </w:tc>
        <w:tc>
          <w:tcPr>
            <w:tcW w:w="1831" w:type="pct"/>
            <w:vAlign w:val="center"/>
          </w:tcPr>
          <w:p w14:paraId="2B9C4CB2" w14:textId="581E4A2C" w:rsidR="002906B6" w:rsidRPr="00DA7C7A" w:rsidRDefault="007531FF" w:rsidP="005D653A">
            <w:pPr>
              <w:ind w:left="-82" w:right="-114"/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2</w:t>
            </w:r>
            <w:r w:rsidR="007409AF" w:rsidRPr="00DA7C7A">
              <w:rPr>
                <w:rFonts w:ascii="Avenir Next LT Pro" w:hAnsi="Avenir Next LT Pro" w:cs="Arial"/>
                <w:sz w:val="20"/>
                <w:szCs w:val="20"/>
              </w:rPr>
              <w:t>4</w:t>
            </w:r>
            <w:r w:rsidR="00534BAE" w:rsidRPr="00DA7C7A">
              <w:rPr>
                <w:rFonts w:ascii="Avenir Next LT Pro" w:hAnsi="Avenir Next LT Pro" w:cs="Arial"/>
                <w:sz w:val="20"/>
                <w:szCs w:val="20"/>
              </w:rPr>
              <w:t>-</w:t>
            </w:r>
            <w:r w:rsidRPr="00DA7C7A">
              <w:rPr>
                <w:rFonts w:ascii="Avenir Next LT Pro" w:hAnsi="Avenir Next LT Pro" w:cs="Arial"/>
                <w:sz w:val="20"/>
                <w:szCs w:val="20"/>
              </w:rPr>
              <w:t>04</w:t>
            </w:r>
            <w:r w:rsidR="003D0CE3" w:rsidRPr="00DA7C7A">
              <w:rPr>
                <w:rFonts w:ascii="Avenir Next LT Pro" w:hAnsi="Avenir Next LT Pro" w:cs="Arial"/>
                <w:sz w:val="20"/>
                <w:szCs w:val="20"/>
              </w:rPr>
              <w:t>-</w:t>
            </w:r>
            <w:r w:rsidR="00534BAE" w:rsidRPr="00DA7C7A">
              <w:rPr>
                <w:rFonts w:ascii="Avenir Next LT Pro" w:hAnsi="Avenir Next LT Pro" w:cs="Arial"/>
                <w:sz w:val="20"/>
                <w:szCs w:val="20"/>
              </w:rPr>
              <w:t>202</w:t>
            </w:r>
            <w:r w:rsidRPr="00DA7C7A">
              <w:rPr>
                <w:rFonts w:ascii="Avenir Next LT Pro" w:hAnsi="Avenir Next LT Pro" w:cs="Arial"/>
                <w:sz w:val="20"/>
                <w:szCs w:val="20"/>
              </w:rPr>
              <w:t>6</w:t>
            </w:r>
          </w:p>
        </w:tc>
        <w:tc>
          <w:tcPr>
            <w:tcW w:w="434" w:type="pct"/>
          </w:tcPr>
          <w:p w14:paraId="2637056F" w14:textId="5BE79D88" w:rsidR="002906B6" w:rsidRPr="00DA7C7A" w:rsidRDefault="00CF039C" w:rsidP="00F50DA1">
            <w:pPr>
              <w:rPr>
                <w:rFonts w:ascii="Avenir Next LT Pro" w:hAnsi="Avenir Next LT Pro" w:cstheme="majorHAnsi"/>
                <w:bCs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Cs/>
                <w:sz w:val="20"/>
                <w:szCs w:val="20"/>
              </w:rPr>
              <w:t>Hora</w:t>
            </w:r>
          </w:p>
        </w:tc>
        <w:tc>
          <w:tcPr>
            <w:tcW w:w="1003" w:type="pct"/>
            <w:vAlign w:val="center"/>
          </w:tcPr>
          <w:p w14:paraId="27D832B7" w14:textId="7E3E314F" w:rsidR="002906B6" w:rsidRPr="00DA7C7A" w:rsidRDefault="007409AF" w:rsidP="00F83C05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05</w:t>
            </w:r>
            <w:r w:rsidR="008F09C7" w:rsidRPr="00DA7C7A">
              <w:rPr>
                <w:rFonts w:ascii="Avenir Next LT Pro" w:hAnsi="Avenir Next LT Pro" w:cs="Arial"/>
                <w:sz w:val="20"/>
                <w:szCs w:val="20"/>
              </w:rPr>
              <w:t>:</w:t>
            </w:r>
            <w:r w:rsidRPr="00DA7C7A">
              <w:rPr>
                <w:rFonts w:ascii="Avenir Next LT Pro" w:hAnsi="Avenir Next LT Pro" w:cs="Arial"/>
                <w:sz w:val="20"/>
                <w:szCs w:val="20"/>
              </w:rPr>
              <w:t>25</w:t>
            </w:r>
          </w:p>
        </w:tc>
      </w:tr>
      <w:tr w:rsidR="002906B6" w:rsidRPr="00DA7C7A" w14:paraId="25D9BAD3" w14:textId="77777777" w:rsidTr="00403438">
        <w:tc>
          <w:tcPr>
            <w:tcW w:w="1732" w:type="pct"/>
            <w:shd w:val="clear" w:color="auto" w:fill="004CAB"/>
          </w:tcPr>
          <w:p w14:paraId="24DF2173" w14:textId="099D8AF1" w:rsidR="002906B6" w:rsidRPr="00DA7C7A" w:rsidRDefault="00CF039C" w:rsidP="002906B6">
            <w:pPr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  <w:t>Comienzo del embarque</w:t>
            </w:r>
          </w:p>
        </w:tc>
        <w:tc>
          <w:tcPr>
            <w:tcW w:w="1831" w:type="pct"/>
            <w:vAlign w:val="center"/>
          </w:tcPr>
          <w:p w14:paraId="1F12F5D9" w14:textId="3185026B" w:rsidR="002906B6" w:rsidRPr="00DA7C7A" w:rsidRDefault="00F83C05" w:rsidP="005D653A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N/A</w:t>
            </w:r>
          </w:p>
        </w:tc>
        <w:tc>
          <w:tcPr>
            <w:tcW w:w="434" w:type="pct"/>
          </w:tcPr>
          <w:p w14:paraId="356E3ABB" w14:textId="493E35A6" w:rsidR="002906B6" w:rsidRPr="00DA7C7A" w:rsidRDefault="00CF039C" w:rsidP="00F50DA1">
            <w:pPr>
              <w:rPr>
                <w:rFonts w:ascii="Avenir Next LT Pro" w:hAnsi="Avenir Next LT Pro"/>
                <w:bCs/>
                <w:sz w:val="20"/>
                <w:szCs w:val="20"/>
              </w:rPr>
            </w:pPr>
            <w:r w:rsidRPr="00DA7C7A">
              <w:rPr>
                <w:rFonts w:ascii="Avenir Next LT Pro" w:hAnsi="Avenir Next LT Pro"/>
                <w:bCs/>
                <w:sz w:val="20"/>
                <w:szCs w:val="20"/>
              </w:rPr>
              <w:t>Hora</w:t>
            </w:r>
          </w:p>
        </w:tc>
        <w:tc>
          <w:tcPr>
            <w:tcW w:w="1003" w:type="pct"/>
            <w:vAlign w:val="center"/>
          </w:tcPr>
          <w:p w14:paraId="60CFFAEA" w14:textId="77777777" w:rsidR="002906B6" w:rsidRPr="00DA7C7A" w:rsidRDefault="00F83C05" w:rsidP="00F83C05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N/A</w:t>
            </w:r>
          </w:p>
        </w:tc>
      </w:tr>
      <w:tr w:rsidR="00CF039C" w:rsidRPr="00DA7C7A" w14:paraId="451389E9" w14:textId="77777777" w:rsidTr="00403438">
        <w:tc>
          <w:tcPr>
            <w:tcW w:w="1732" w:type="pct"/>
            <w:shd w:val="clear" w:color="auto" w:fill="004CAB"/>
          </w:tcPr>
          <w:p w14:paraId="7958A676" w14:textId="6BDA0ABE" w:rsidR="00CF039C" w:rsidRPr="00DA7C7A" w:rsidRDefault="00CF039C" w:rsidP="002906B6">
            <w:pPr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  <w:t>Térmi</w:t>
            </w:r>
            <w:r w:rsidR="008E5FC1"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  <w:t>no</w:t>
            </w:r>
            <w:r w:rsidRPr="00DA7C7A"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  <w:t xml:space="preserve"> del embarque</w:t>
            </w:r>
          </w:p>
        </w:tc>
        <w:tc>
          <w:tcPr>
            <w:tcW w:w="1831" w:type="pct"/>
            <w:vAlign w:val="center"/>
          </w:tcPr>
          <w:p w14:paraId="58F6FBF2" w14:textId="2AC7A4B1" w:rsidR="00CF039C" w:rsidRPr="00DA7C7A" w:rsidRDefault="00CF039C" w:rsidP="005D653A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N/A</w:t>
            </w:r>
          </w:p>
        </w:tc>
        <w:tc>
          <w:tcPr>
            <w:tcW w:w="434" w:type="pct"/>
          </w:tcPr>
          <w:p w14:paraId="162C4F27" w14:textId="31A77A20" w:rsidR="00CF039C" w:rsidRPr="00DA7C7A" w:rsidRDefault="00CF039C" w:rsidP="00F50DA1">
            <w:pPr>
              <w:rPr>
                <w:rFonts w:ascii="Avenir Next LT Pro" w:hAnsi="Avenir Next LT Pro" w:cstheme="majorHAnsi"/>
                <w:bCs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Cs/>
                <w:sz w:val="20"/>
                <w:szCs w:val="20"/>
              </w:rPr>
              <w:t>Hora</w:t>
            </w:r>
          </w:p>
        </w:tc>
        <w:tc>
          <w:tcPr>
            <w:tcW w:w="1003" w:type="pct"/>
            <w:vAlign w:val="center"/>
          </w:tcPr>
          <w:p w14:paraId="3CE555A6" w14:textId="58CEED2E" w:rsidR="00CF039C" w:rsidRPr="00DA7C7A" w:rsidRDefault="00CF039C" w:rsidP="00F83C05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N/A</w:t>
            </w:r>
          </w:p>
        </w:tc>
      </w:tr>
    </w:tbl>
    <w:p w14:paraId="57B39C52" w14:textId="20DC9E28" w:rsidR="001D3ADF" w:rsidRPr="00DA7C7A" w:rsidRDefault="001D3ADF" w:rsidP="001D3ADF">
      <w:pPr>
        <w:ind w:left="-120"/>
        <w:rPr>
          <w:rFonts w:ascii="Avenir Next LT Pro" w:hAnsi="Avenir Next LT Pro"/>
          <w:b/>
          <w:sz w:val="20"/>
          <w:szCs w:val="20"/>
        </w:rPr>
      </w:pPr>
      <w:r w:rsidRPr="00DA7C7A">
        <w:rPr>
          <w:rFonts w:ascii="Avenir Next LT Pro" w:hAnsi="Avenir Next LT Pro"/>
          <w:b/>
          <w:sz w:val="20"/>
          <w:szCs w:val="20"/>
        </w:rPr>
        <w:t xml:space="preserve">  </w:t>
      </w:r>
    </w:p>
    <w:tbl>
      <w:tblPr>
        <w:tblW w:w="175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5"/>
        <w:gridCol w:w="842"/>
        <w:gridCol w:w="1709"/>
        <w:gridCol w:w="5405"/>
        <w:gridCol w:w="8203"/>
      </w:tblGrid>
      <w:tr w:rsidR="00FD1042" w:rsidRPr="00DA7C7A" w14:paraId="2034EAC3" w14:textId="77777777" w:rsidTr="00FD1042">
        <w:trPr>
          <w:gridAfter w:val="1"/>
          <w:wAfter w:w="8203" w:type="dxa"/>
          <w:trHeight w:val="330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CAB"/>
            <w:vAlign w:val="center"/>
            <w:hideMark/>
          </w:tcPr>
          <w:p w14:paraId="7BC48916" w14:textId="77777777" w:rsidR="00FD1042" w:rsidRPr="00DA7C7A" w:rsidRDefault="00FD1042" w:rsidP="00FD1042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b/>
                <w:bCs/>
                <w:color w:val="FFFFFF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CAB"/>
            <w:vAlign w:val="center"/>
            <w:hideMark/>
          </w:tcPr>
          <w:p w14:paraId="3DCBFB8A" w14:textId="23E6B26B" w:rsidR="00FD1042" w:rsidRPr="00DA7C7A" w:rsidRDefault="00FD1042" w:rsidP="00FD1042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FFFFFF"/>
                <w:sz w:val="20"/>
                <w:szCs w:val="20"/>
                <w:lang w:eastAsia="es-CL"/>
              </w:rPr>
            </w:pPr>
            <w:proofErr w:type="spellStart"/>
            <w:r w:rsidRPr="00DA7C7A">
              <w:rPr>
                <w:rFonts w:ascii="Avenir Next LT Pro" w:eastAsia="Times New Roman" w:hAnsi="Avenir Next LT Pro" w:cs="Calibri"/>
                <w:b/>
                <w:bCs/>
                <w:color w:val="FFFFFF"/>
                <w:sz w:val="20"/>
                <w:szCs w:val="20"/>
                <w:lang w:eastAsia="es-CL"/>
              </w:rPr>
              <w:t>Tur</w:t>
            </w:r>
            <w:r w:rsidR="00BB07E3">
              <w:rPr>
                <w:rFonts w:ascii="Avenir Next LT Pro" w:eastAsia="Times New Roman" w:hAnsi="Avenir Next LT Pro" w:cs="Calibri"/>
                <w:b/>
                <w:bCs/>
                <w:color w:val="FFFFFF"/>
                <w:sz w:val="20"/>
                <w:szCs w:val="20"/>
                <w:lang w:eastAsia="es-CL"/>
              </w:rPr>
              <w:t>N°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CAB"/>
            <w:vAlign w:val="center"/>
            <w:hideMark/>
          </w:tcPr>
          <w:p w14:paraId="557DC25C" w14:textId="77777777" w:rsidR="00FD1042" w:rsidRPr="00DA7C7A" w:rsidRDefault="00FD1042" w:rsidP="00FD1042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b/>
                <w:bCs/>
                <w:color w:val="FFFFFF"/>
                <w:sz w:val="20"/>
                <w:szCs w:val="20"/>
                <w:lang w:eastAsia="es-CL"/>
              </w:rPr>
              <w:t>Tiempos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CAB"/>
            <w:vAlign w:val="center"/>
            <w:hideMark/>
          </w:tcPr>
          <w:p w14:paraId="54962C78" w14:textId="77777777" w:rsidR="00FD1042" w:rsidRPr="00DA7C7A" w:rsidRDefault="00FD1042" w:rsidP="00FD1042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b/>
                <w:bCs/>
                <w:color w:val="FFFFFF"/>
                <w:sz w:val="20"/>
                <w:szCs w:val="20"/>
                <w:lang w:eastAsia="es-CL"/>
              </w:rPr>
              <w:t>Observaciones</w:t>
            </w:r>
          </w:p>
        </w:tc>
      </w:tr>
      <w:tr w:rsidR="00C13913" w:rsidRPr="00DA7C7A" w14:paraId="7F36604A" w14:textId="77777777" w:rsidTr="008A1EC3">
        <w:trPr>
          <w:gridAfter w:val="1"/>
          <w:wAfter w:w="8203" w:type="dxa"/>
          <w:trHeight w:val="300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F549" w14:textId="77777777" w:rsidR="00C13913" w:rsidRPr="00DA7C7A" w:rsidRDefault="00C13913" w:rsidP="00FD1042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20-04-2026</w:t>
            </w:r>
          </w:p>
          <w:p w14:paraId="23B4BF13" w14:textId="77777777" w:rsidR="00C13913" w:rsidRPr="00DA7C7A" w:rsidRDefault="00C13913" w:rsidP="00FD1042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12EF4D" w14:textId="77777777" w:rsidR="00C13913" w:rsidRPr="00DA7C7A" w:rsidRDefault="00C13913" w:rsidP="00FD1042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3°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4E0A" w14:textId="77777777" w:rsidR="00C13913" w:rsidRPr="00DA7C7A" w:rsidRDefault="00C13913" w:rsidP="00FD1042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22:30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B325" w14:textId="69AB11AC" w:rsidR="00C13913" w:rsidRPr="00DA7C7A" w:rsidRDefault="00C13913" w:rsidP="00FD1042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Inspector ALS llega al lugar de la inspección, sitio N° 8, TPV.</w:t>
            </w:r>
          </w:p>
        </w:tc>
      </w:tr>
      <w:tr w:rsidR="00C13913" w:rsidRPr="00DA7C7A" w14:paraId="41E1E309" w14:textId="77777777" w:rsidTr="008A1EC3">
        <w:trPr>
          <w:gridAfter w:val="1"/>
          <w:wAfter w:w="8203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EC85" w14:textId="77777777" w:rsidR="00C13913" w:rsidRPr="00DA7C7A" w:rsidRDefault="00C13913" w:rsidP="00FD1042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68B0D" w14:textId="77777777" w:rsidR="00C13913" w:rsidRPr="00DA7C7A" w:rsidRDefault="00C13913" w:rsidP="00FD1042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384E" w14:textId="77777777" w:rsidR="00C13913" w:rsidRPr="00DA7C7A" w:rsidRDefault="00C13913" w:rsidP="00FD1042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22:35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E63A" w14:textId="62D1DEEE" w:rsidR="00C13913" w:rsidRPr="00DA7C7A" w:rsidRDefault="00C13913" w:rsidP="00FD1042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Reunión con el operador de TPV.</w:t>
            </w:r>
          </w:p>
        </w:tc>
      </w:tr>
      <w:tr w:rsidR="00C13913" w:rsidRPr="00DA7C7A" w14:paraId="262036FC" w14:textId="77777777" w:rsidTr="008A1EC3">
        <w:trPr>
          <w:gridAfter w:val="1"/>
          <w:wAfter w:w="8203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B14E" w14:textId="77777777" w:rsidR="00C13913" w:rsidRPr="00DA7C7A" w:rsidRDefault="00C13913" w:rsidP="00FD1042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1B96D" w14:textId="77777777" w:rsidR="00C13913" w:rsidRPr="00DA7C7A" w:rsidRDefault="00C13913" w:rsidP="00FD1042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7E5C" w14:textId="77777777" w:rsidR="00C13913" w:rsidRPr="00DA7C7A" w:rsidRDefault="00C13913" w:rsidP="00FD1042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23:40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819D" w14:textId="28623C6F" w:rsidR="00C13913" w:rsidRPr="00DA7C7A" w:rsidRDefault="00C13913" w:rsidP="00FD1042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Inspector ALS aborda la nave.</w:t>
            </w:r>
          </w:p>
        </w:tc>
      </w:tr>
      <w:tr w:rsidR="00C13913" w:rsidRPr="00DA7C7A" w14:paraId="4025B1FD" w14:textId="77777777" w:rsidTr="008A1EC3">
        <w:trPr>
          <w:gridAfter w:val="1"/>
          <w:wAfter w:w="8203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17F2" w14:textId="77777777" w:rsidR="00C13913" w:rsidRPr="00DA7C7A" w:rsidRDefault="00C13913" w:rsidP="00FD1042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573CE" w14:textId="77777777" w:rsidR="00C13913" w:rsidRPr="00DA7C7A" w:rsidRDefault="00C13913" w:rsidP="00FD1042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9E53" w14:textId="77777777" w:rsidR="00C13913" w:rsidRPr="00DA7C7A" w:rsidRDefault="00C13913" w:rsidP="00FD1042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 xml:space="preserve">23:45 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8CA1" w14:textId="5325B5DF" w:rsidR="00C13913" w:rsidRPr="00DA7C7A" w:rsidRDefault="00C13913" w:rsidP="00FD1042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 xml:space="preserve">Reunión con el primer oficial para informar de nuestra inspección. </w:t>
            </w:r>
          </w:p>
        </w:tc>
      </w:tr>
      <w:tr w:rsidR="00C13913" w:rsidRPr="00DA7C7A" w14:paraId="62DC1B6F" w14:textId="77777777" w:rsidTr="008A1EC3">
        <w:trPr>
          <w:gridAfter w:val="1"/>
          <w:wAfter w:w="8203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04EA" w14:textId="77777777" w:rsidR="00C13913" w:rsidRPr="00DA7C7A" w:rsidRDefault="00C13913" w:rsidP="00FD1042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3BDB" w14:textId="77777777" w:rsidR="00C13913" w:rsidRPr="00DA7C7A" w:rsidRDefault="00C13913" w:rsidP="00FD1042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18E6" w14:textId="77777777" w:rsidR="00C13913" w:rsidRPr="00DA7C7A" w:rsidRDefault="00C13913" w:rsidP="00FD1042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23:50 – 05:50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1AC6" w14:textId="08FB2AA0" w:rsidR="00C13913" w:rsidRPr="00DA7C7A" w:rsidRDefault="00C13913" w:rsidP="00FD1042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 xml:space="preserve">Inicio de operaciones de descarga de </w:t>
            </w:r>
            <w:r w:rsidR="00DA7C7A"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la b</w:t>
            </w: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 xml:space="preserve">odega </w:t>
            </w:r>
            <w:r w:rsidR="00BB07E3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N°</w:t>
            </w: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. 4.</w:t>
            </w:r>
            <w:r w:rsidRPr="00DA7C7A">
              <w:rPr>
                <w:rFonts w:ascii="Avenir Next LT Pro" w:eastAsia="Times New Roman" w:hAnsi="Avenir Next LT Pro" w:cs="Arial"/>
                <w:color w:val="000000" w:themeColor="text1"/>
                <w:sz w:val="20"/>
                <w:szCs w:val="20"/>
                <w:lang w:eastAsia="es-ES"/>
              </w:rPr>
              <w:t xml:space="preserve"> Se descargan bobinas galvanizadas.</w:t>
            </w:r>
          </w:p>
        </w:tc>
      </w:tr>
      <w:tr w:rsidR="00DA7C7A" w:rsidRPr="00DA7C7A" w14:paraId="7EA04137" w14:textId="77777777" w:rsidTr="009B3A60">
        <w:trPr>
          <w:gridAfter w:val="1"/>
          <w:wAfter w:w="8203" w:type="dxa"/>
          <w:trHeight w:val="300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54C1" w14:textId="77777777" w:rsidR="00DA7C7A" w:rsidRPr="00DA7C7A" w:rsidRDefault="00DA7C7A" w:rsidP="00FD1042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21-04-2026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614B61" w14:textId="77777777" w:rsidR="00DA7C7A" w:rsidRPr="00DA7C7A" w:rsidRDefault="00DA7C7A" w:rsidP="00FD1042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1°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84DC" w14:textId="77777777" w:rsidR="00DA7C7A" w:rsidRPr="00DA7C7A" w:rsidRDefault="00DA7C7A" w:rsidP="00FD1042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07:30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9D61" w14:textId="3D6E552F" w:rsidR="00DA7C7A" w:rsidRPr="00DA7C7A" w:rsidRDefault="00DA7C7A" w:rsidP="00FD1042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 xml:space="preserve">Inspector ALS llega al lugar de la inspección, sitio </w:t>
            </w:r>
            <w:r w:rsidR="00BB07E3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N°</w:t>
            </w: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. 8, TPV.</w:t>
            </w:r>
          </w:p>
        </w:tc>
      </w:tr>
      <w:tr w:rsidR="00DA7C7A" w:rsidRPr="00DA7C7A" w14:paraId="0B32DA59" w14:textId="77777777" w:rsidTr="009B3A60">
        <w:trPr>
          <w:gridAfter w:val="1"/>
          <w:wAfter w:w="8203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D6E9" w14:textId="77777777" w:rsidR="00DA7C7A" w:rsidRPr="00DA7C7A" w:rsidRDefault="00DA7C7A" w:rsidP="00FD1042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A0E7" w14:textId="77777777" w:rsidR="00DA7C7A" w:rsidRPr="00DA7C7A" w:rsidRDefault="00DA7C7A" w:rsidP="00FD1042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AC36" w14:textId="77777777" w:rsidR="00DA7C7A" w:rsidRPr="00DA7C7A" w:rsidRDefault="00DA7C7A" w:rsidP="00FD1042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09:45 – 14:40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7BD7" w14:textId="7E14112A" w:rsidR="00DA7C7A" w:rsidRPr="00DA7C7A" w:rsidRDefault="00DA7C7A" w:rsidP="00FD1042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 xml:space="preserve">Inician operaciones de descarga de bodega </w:t>
            </w:r>
            <w:r w:rsidR="00BB07E3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N°</w:t>
            </w: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. 1 y de la cubierta de la nave. Se descarga la carga de proyecto, utilizando grúa de puerto para el procedimiento de descarga.</w:t>
            </w:r>
          </w:p>
        </w:tc>
      </w:tr>
      <w:tr w:rsidR="00FD1042" w:rsidRPr="00DA7C7A" w14:paraId="04329512" w14:textId="77777777" w:rsidTr="00FD1042">
        <w:trPr>
          <w:gridAfter w:val="1"/>
          <w:wAfter w:w="8203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49E5" w14:textId="77777777" w:rsidR="00FD1042" w:rsidRPr="00DA7C7A" w:rsidRDefault="00FD1042" w:rsidP="00FD1042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AD8F" w14:textId="77777777" w:rsidR="00FD1042" w:rsidRPr="00DA7C7A" w:rsidRDefault="00FD1042" w:rsidP="00FD1042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2°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18D8" w14:textId="77777777" w:rsidR="00FD1042" w:rsidRPr="00DA7C7A" w:rsidRDefault="00FD1042" w:rsidP="00FD1042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16:15 – 23:00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04C3" w14:textId="48947B04" w:rsidR="00FD1042" w:rsidRPr="00DA7C7A" w:rsidRDefault="00FD1042" w:rsidP="00FD1042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 xml:space="preserve">Continúan operaciones de descarga desde </w:t>
            </w:r>
            <w:r w:rsidR="00DA7C7A"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 xml:space="preserve">la </w:t>
            </w: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 xml:space="preserve">bodega </w:t>
            </w:r>
            <w:r w:rsidR="00BB07E3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N°</w:t>
            </w:r>
            <w:r w:rsidR="00DA7C7A"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 xml:space="preserve">. </w:t>
            </w: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1 carga de proyecto.</w:t>
            </w:r>
          </w:p>
        </w:tc>
      </w:tr>
      <w:tr w:rsidR="00FD1042" w:rsidRPr="00DA7C7A" w14:paraId="60009A20" w14:textId="77777777" w:rsidTr="00FD1042">
        <w:trPr>
          <w:gridAfter w:val="1"/>
          <w:wAfter w:w="8203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7A0E" w14:textId="77777777" w:rsidR="00FD1042" w:rsidRPr="00DA7C7A" w:rsidRDefault="00FD1042" w:rsidP="00FD1042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2C81" w14:textId="77777777" w:rsidR="00FD1042" w:rsidRPr="00DA7C7A" w:rsidRDefault="00FD1042" w:rsidP="00FD1042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3°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F3EF" w14:textId="77777777" w:rsidR="00FD1042" w:rsidRPr="00DA7C7A" w:rsidRDefault="00FD1042" w:rsidP="00FD1042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23:30 – 24:15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CB99" w14:textId="4CF7D9DC" w:rsidR="00FD1042" w:rsidRPr="00DA7C7A" w:rsidRDefault="00FD1042" w:rsidP="00FD1042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 xml:space="preserve">Continúan operaciones de descarga desde </w:t>
            </w:r>
            <w:r w:rsidR="00DA7C7A"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 xml:space="preserve">la </w:t>
            </w: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 xml:space="preserve">bodega </w:t>
            </w:r>
            <w:r w:rsidR="00BB07E3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N°</w:t>
            </w:r>
            <w:r w:rsidR="00DA7C7A"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 xml:space="preserve">. </w:t>
            </w: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1 carga de proyecto.</w:t>
            </w:r>
          </w:p>
        </w:tc>
      </w:tr>
      <w:tr w:rsidR="00FD1042" w:rsidRPr="00DA7C7A" w14:paraId="4B067362" w14:textId="77777777" w:rsidTr="00FD1042">
        <w:trPr>
          <w:gridAfter w:val="1"/>
          <w:wAfter w:w="8203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ACE6" w14:textId="77777777" w:rsidR="00FD1042" w:rsidRPr="00DA7C7A" w:rsidRDefault="00FD1042" w:rsidP="00FD1042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9CEA" w14:textId="77777777" w:rsidR="00FD1042" w:rsidRPr="00DA7C7A" w:rsidRDefault="00FD1042" w:rsidP="00FD1042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A109" w14:textId="77777777" w:rsidR="00FD1042" w:rsidRPr="00DA7C7A" w:rsidRDefault="00FD1042" w:rsidP="00FD1042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i/>
                <w:iCs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i/>
                <w:iCs/>
                <w:color w:val="303030"/>
                <w:sz w:val="20"/>
                <w:szCs w:val="20"/>
                <w:lang w:eastAsia="es-CL"/>
              </w:rPr>
              <w:t>01:25 – 05:55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C2EB" w14:textId="18FC8B82" w:rsidR="00FD1042" w:rsidRPr="00DA7C7A" w:rsidRDefault="00FD1042" w:rsidP="00FD1042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 xml:space="preserve">Inician operaciones de descarga de atados de planchas calientes provenientes de la bodega </w:t>
            </w:r>
            <w:r w:rsidR="00BB07E3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N°</w:t>
            </w:r>
            <w:r w:rsidR="00DA7C7A"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 xml:space="preserve">. </w:t>
            </w: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2</w:t>
            </w:r>
            <w:r w:rsidR="00DA7C7A"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.</w:t>
            </w:r>
          </w:p>
        </w:tc>
      </w:tr>
      <w:tr w:rsidR="00FD1042" w:rsidRPr="00DA7C7A" w14:paraId="065378C1" w14:textId="77777777" w:rsidTr="00FD1042">
        <w:trPr>
          <w:gridAfter w:val="1"/>
          <w:wAfter w:w="8203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516A" w14:textId="77777777" w:rsidR="00FD1042" w:rsidRPr="00DA7C7A" w:rsidRDefault="00FD1042" w:rsidP="00FD1042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2F0C" w14:textId="77777777" w:rsidR="00FD1042" w:rsidRPr="00DA7C7A" w:rsidRDefault="00FD1042" w:rsidP="00FD1042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832E" w14:textId="77777777" w:rsidR="00FD1042" w:rsidRPr="00DA7C7A" w:rsidRDefault="00FD1042" w:rsidP="00FD1042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i/>
                <w:iCs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i/>
                <w:iCs/>
                <w:color w:val="303030"/>
                <w:sz w:val="20"/>
                <w:szCs w:val="20"/>
                <w:lang w:eastAsia="es-CL"/>
              </w:rPr>
              <w:t>01:30 – 05:55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2872" w14:textId="05018822" w:rsidR="00FD1042" w:rsidRPr="00DA7C7A" w:rsidRDefault="00FD1042" w:rsidP="00FD1042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 xml:space="preserve">Continúan operaciones de descarga de bobinas galvanizadas desde bodega </w:t>
            </w:r>
            <w:r w:rsidR="00BB07E3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N°</w:t>
            </w:r>
            <w:r w:rsidR="00DA7C7A"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 xml:space="preserve">. </w:t>
            </w: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4</w:t>
            </w:r>
            <w:r w:rsidR="00DA7C7A"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; utilizando</w:t>
            </w: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 xml:space="preserve"> la grúa de nave</w:t>
            </w:r>
            <w:r w:rsidR="00DA7C7A"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.</w:t>
            </w:r>
          </w:p>
        </w:tc>
      </w:tr>
      <w:tr w:rsidR="00DA7C7A" w:rsidRPr="00DA7C7A" w14:paraId="3B60524F" w14:textId="77777777" w:rsidTr="009724A3">
        <w:trPr>
          <w:gridAfter w:val="1"/>
          <w:wAfter w:w="8203" w:type="dxa"/>
          <w:trHeight w:val="300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47B3" w14:textId="7CC5D350" w:rsidR="00DA7C7A" w:rsidRPr="00DA7C7A" w:rsidRDefault="00DA7C7A" w:rsidP="00DA7C7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22-04-2026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6771B9" w14:textId="77777777" w:rsidR="00DA7C7A" w:rsidRPr="00DA7C7A" w:rsidRDefault="00DA7C7A" w:rsidP="00DA7C7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1°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9BED" w14:textId="77777777" w:rsidR="00DA7C7A" w:rsidRPr="00DA7C7A" w:rsidRDefault="00DA7C7A" w:rsidP="00DA7C7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i/>
                <w:iCs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07:30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A526" w14:textId="77777777" w:rsidR="00DA7C7A" w:rsidRPr="00DA7C7A" w:rsidRDefault="00DA7C7A" w:rsidP="00DA7C7A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Inspector ALS llega al lugar de la inspección, sitio N° 8, TPV</w:t>
            </w:r>
          </w:p>
        </w:tc>
      </w:tr>
      <w:tr w:rsidR="00DA7C7A" w:rsidRPr="00DA7C7A" w14:paraId="04ACDBA0" w14:textId="77777777" w:rsidTr="009724A3">
        <w:trPr>
          <w:gridAfter w:val="1"/>
          <w:wAfter w:w="8203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80AE" w14:textId="77777777" w:rsidR="00DA7C7A" w:rsidRPr="00DA7C7A" w:rsidRDefault="00DA7C7A" w:rsidP="00DA7C7A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F8734" w14:textId="77777777" w:rsidR="00DA7C7A" w:rsidRPr="00DA7C7A" w:rsidRDefault="00DA7C7A" w:rsidP="00DA7C7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9043" w14:textId="77777777" w:rsidR="00DA7C7A" w:rsidRPr="00DA7C7A" w:rsidRDefault="00DA7C7A" w:rsidP="00DA7C7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i/>
                <w:iCs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i/>
                <w:iCs/>
                <w:color w:val="303030"/>
                <w:sz w:val="20"/>
                <w:szCs w:val="20"/>
                <w:lang w:eastAsia="es-CL"/>
              </w:rPr>
              <w:t>09:00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20ED" w14:textId="1B24EBEA" w:rsidR="00DA7C7A" w:rsidRPr="00DA7C7A" w:rsidRDefault="00DA7C7A" w:rsidP="00DA7C7A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 xml:space="preserve">Continúan operaciones de descarga en la bodega </w:t>
            </w:r>
            <w:r w:rsidR="00BB07E3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N°</w:t>
            </w: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. 2. Se descargan bobinas galvanizadas</w:t>
            </w:r>
          </w:p>
        </w:tc>
      </w:tr>
      <w:tr w:rsidR="00DA7C7A" w:rsidRPr="00DA7C7A" w14:paraId="2C7202EF" w14:textId="77777777" w:rsidTr="009724A3">
        <w:trPr>
          <w:gridAfter w:val="1"/>
          <w:wAfter w:w="8203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2D16" w14:textId="77777777" w:rsidR="00DA7C7A" w:rsidRPr="00DA7C7A" w:rsidRDefault="00DA7C7A" w:rsidP="00DA7C7A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8AC64" w14:textId="77777777" w:rsidR="00DA7C7A" w:rsidRPr="00DA7C7A" w:rsidRDefault="00DA7C7A" w:rsidP="00DA7C7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347F" w14:textId="77777777" w:rsidR="00DA7C7A" w:rsidRPr="00DA7C7A" w:rsidRDefault="00DA7C7A" w:rsidP="00DA7C7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i/>
                <w:iCs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i/>
                <w:iCs/>
                <w:color w:val="303030"/>
                <w:sz w:val="20"/>
                <w:szCs w:val="20"/>
                <w:lang w:eastAsia="es-CL"/>
              </w:rPr>
              <w:t>09:25 – 09:55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CC081" w14:textId="7DAD686F" w:rsidR="00DA7C7A" w:rsidRPr="00DA7C7A" w:rsidRDefault="00DA7C7A" w:rsidP="00DA7C7A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 xml:space="preserve">Continúan operaciones de descarga de la bodega </w:t>
            </w:r>
            <w:r w:rsidR="00BB07E3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N°</w:t>
            </w: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. 4. Se descargan bobinas galvanizadas.</w:t>
            </w:r>
          </w:p>
        </w:tc>
      </w:tr>
      <w:tr w:rsidR="00DA7C7A" w:rsidRPr="00DA7C7A" w14:paraId="7C54B262" w14:textId="77777777" w:rsidTr="009724A3">
        <w:trPr>
          <w:gridAfter w:val="1"/>
          <w:wAfter w:w="8203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5E25" w14:textId="77777777" w:rsidR="00DA7C7A" w:rsidRPr="00DA7C7A" w:rsidRDefault="00DA7C7A" w:rsidP="00DA7C7A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8AAE" w14:textId="77777777" w:rsidR="00DA7C7A" w:rsidRPr="00DA7C7A" w:rsidRDefault="00DA7C7A" w:rsidP="00DA7C7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1BDC" w14:textId="77777777" w:rsidR="00DA7C7A" w:rsidRPr="00DA7C7A" w:rsidRDefault="00DA7C7A" w:rsidP="00DA7C7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i/>
                <w:iCs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b/>
                <w:bCs/>
                <w:i/>
                <w:iCs/>
                <w:color w:val="303030"/>
                <w:sz w:val="20"/>
                <w:szCs w:val="20"/>
                <w:lang w:eastAsia="es-CL"/>
              </w:rPr>
              <w:t>09:55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C147" w14:textId="2458A061" w:rsidR="00DA7C7A" w:rsidRPr="00DA7C7A" w:rsidRDefault="00DA7C7A" w:rsidP="00DA7C7A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b/>
                <w:bCs/>
                <w:color w:val="303030"/>
                <w:sz w:val="20"/>
                <w:szCs w:val="20"/>
                <w:lang w:eastAsia="es-CL"/>
              </w:rPr>
              <w:t xml:space="preserve">Bodega </w:t>
            </w:r>
            <w:r w:rsidR="00BB07E3">
              <w:rPr>
                <w:rFonts w:ascii="Avenir Next LT Pro" w:eastAsia="Times New Roman" w:hAnsi="Avenir Next LT Pro" w:cs="Calibri"/>
                <w:b/>
                <w:bCs/>
                <w:color w:val="303030"/>
                <w:sz w:val="20"/>
                <w:szCs w:val="20"/>
                <w:lang w:eastAsia="es-CL"/>
              </w:rPr>
              <w:t>N°</w:t>
            </w:r>
            <w:r w:rsidRPr="00DA7C7A">
              <w:rPr>
                <w:rFonts w:ascii="Avenir Next LT Pro" w:eastAsia="Times New Roman" w:hAnsi="Avenir Next LT Pro" w:cs="Calibri"/>
                <w:b/>
                <w:bCs/>
                <w:color w:val="303030"/>
                <w:sz w:val="20"/>
                <w:szCs w:val="20"/>
                <w:lang w:eastAsia="es-CL"/>
              </w:rPr>
              <w:t>. 4 rematada</w:t>
            </w:r>
            <w:r>
              <w:rPr>
                <w:rFonts w:ascii="Avenir Next LT Pro" w:eastAsia="Times New Roman" w:hAnsi="Avenir Next LT Pro" w:cs="Calibri"/>
                <w:b/>
                <w:bCs/>
                <w:color w:val="303030"/>
                <w:sz w:val="20"/>
                <w:szCs w:val="20"/>
                <w:lang w:eastAsia="es-CL"/>
              </w:rPr>
              <w:t>.</w:t>
            </w:r>
          </w:p>
        </w:tc>
      </w:tr>
      <w:tr w:rsidR="00DA7C7A" w:rsidRPr="00DA7C7A" w14:paraId="7F474A23" w14:textId="77777777" w:rsidTr="00FD1042">
        <w:trPr>
          <w:gridAfter w:val="1"/>
          <w:wAfter w:w="8203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4187" w14:textId="77777777" w:rsidR="00DA7C7A" w:rsidRPr="00DA7C7A" w:rsidRDefault="00DA7C7A" w:rsidP="00DA7C7A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AF7D" w14:textId="7D72DE8F" w:rsidR="00DA7C7A" w:rsidRPr="00DA7C7A" w:rsidRDefault="00DA7C7A" w:rsidP="00DA7C7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1°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00E9" w14:textId="77777777" w:rsidR="00DA7C7A" w:rsidRPr="00DA7C7A" w:rsidRDefault="00DA7C7A" w:rsidP="00DA7C7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i/>
                <w:iCs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i/>
                <w:iCs/>
                <w:color w:val="303030"/>
                <w:sz w:val="20"/>
                <w:szCs w:val="20"/>
                <w:lang w:eastAsia="es-CL"/>
              </w:rPr>
              <w:t>10:20 – 14:40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D4D2" w14:textId="5B25A20D" w:rsidR="00DA7C7A" w:rsidRPr="00DA7C7A" w:rsidRDefault="00DA7C7A" w:rsidP="00DA7C7A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 xml:space="preserve">Inician operaciones de descarga de la bodega </w:t>
            </w:r>
            <w:r w:rsidR="00BB07E3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N°</w:t>
            </w: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. 5. Se descargan planchas calientes con el uso de la grúa de nave.</w:t>
            </w:r>
          </w:p>
        </w:tc>
      </w:tr>
      <w:tr w:rsidR="00DA7C7A" w:rsidRPr="00DA7C7A" w14:paraId="360D06B1" w14:textId="77777777" w:rsidTr="00D442C0">
        <w:trPr>
          <w:gridAfter w:val="1"/>
          <w:wAfter w:w="8203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165A" w14:textId="77777777" w:rsidR="00DA7C7A" w:rsidRPr="00DA7C7A" w:rsidRDefault="00DA7C7A" w:rsidP="00DA7C7A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0A5B6D" w14:textId="77777777" w:rsidR="00DA7C7A" w:rsidRPr="00DA7C7A" w:rsidRDefault="00DA7C7A" w:rsidP="00DA7C7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2°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519F" w14:textId="77777777" w:rsidR="00DA7C7A" w:rsidRPr="00DA7C7A" w:rsidRDefault="00DA7C7A" w:rsidP="00DA7C7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i/>
                <w:iCs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i/>
                <w:iCs/>
                <w:color w:val="303030"/>
                <w:sz w:val="20"/>
                <w:szCs w:val="20"/>
                <w:lang w:eastAsia="es-CL"/>
              </w:rPr>
              <w:t>16:15 – 17:10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FF53" w14:textId="5BE1D219" w:rsidR="00DA7C7A" w:rsidRPr="00DA7C7A" w:rsidRDefault="00DA7C7A" w:rsidP="00DA7C7A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 xml:space="preserve">Continúan operaciones de descarga en la bodega </w:t>
            </w:r>
            <w:r w:rsidR="00BB07E3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N°</w:t>
            </w: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. 2. Se descargan bobinas galvanizadas.</w:t>
            </w:r>
          </w:p>
        </w:tc>
      </w:tr>
      <w:tr w:rsidR="00DA7C7A" w:rsidRPr="00DA7C7A" w14:paraId="7905890F" w14:textId="77777777" w:rsidTr="00D442C0">
        <w:trPr>
          <w:gridAfter w:val="1"/>
          <w:wAfter w:w="8203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9197" w14:textId="77777777" w:rsidR="00DA7C7A" w:rsidRPr="00DA7C7A" w:rsidRDefault="00DA7C7A" w:rsidP="00DA7C7A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C06CD" w14:textId="77777777" w:rsidR="00DA7C7A" w:rsidRPr="00DA7C7A" w:rsidRDefault="00DA7C7A" w:rsidP="00DA7C7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highlight w:val="yellow"/>
                <w:lang w:eastAsia="es-C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C21D" w14:textId="77777777" w:rsidR="00DA7C7A" w:rsidRPr="00DA7C7A" w:rsidRDefault="00DA7C7A" w:rsidP="00DA7C7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i/>
                <w:iCs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b/>
                <w:bCs/>
                <w:i/>
                <w:iCs/>
                <w:color w:val="303030"/>
                <w:sz w:val="20"/>
                <w:szCs w:val="20"/>
                <w:lang w:eastAsia="es-CL"/>
              </w:rPr>
              <w:t>17:10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8BA1" w14:textId="75F91189" w:rsidR="00DA7C7A" w:rsidRPr="00DA7C7A" w:rsidRDefault="00DA7C7A" w:rsidP="00DA7C7A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i/>
                <w:iCs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b/>
                <w:bCs/>
                <w:i/>
                <w:iCs/>
                <w:color w:val="303030"/>
                <w:sz w:val="20"/>
                <w:szCs w:val="20"/>
                <w:lang w:eastAsia="es-CL"/>
              </w:rPr>
              <w:t xml:space="preserve">Bodega </w:t>
            </w:r>
            <w:r w:rsidR="00BB07E3">
              <w:rPr>
                <w:rFonts w:ascii="Avenir Next LT Pro" w:eastAsia="Times New Roman" w:hAnsi="Avenir Next LT Pro" w:cs="Calibri"/>
                <w:b/>
                <w:bCs/>
                <w:i/>
                <w:iCs/>
                <w:color w:val="303030"/>
                <w:sz w:val="20"/>
                <w:szCs w:val="20"/>
                <w:lang w:eastAsia="es-CL"/>
              </w:rPr>
              <w:t>N°</w:t>
            </w:r>
            <w:r w:rsidRPr="00DA7C7A">
              <w:rPr>
                <w:rFonts w:ascii="Avenir Next LT Pro" w:eastAsia="Times New Roman" w:hAnsi="Avenir Next LT Pro" w:cs="Calibri"/>
                <w:b/>
                <w:bCs/>
                <w:i/>
                <w:iCs/>
                <w:color w:val="303030"/>
                <w:sz w:val="20"/>
                <w:szCs w:val="20"/>
                <w:lang w:eastAsia="es-CL"/>
              </w:rPr>
              <w:t>. 2 rematada.</w:t>
            </w:r>
          </w:p>
        </w:tc>
      </w:tr>
      <w:tr w:rsidR="00DA7C7A" w:rsidRPr="00DA7C7A" w14:paraId="5F99C1E2" w14:textId="77777777" w:rsidTr="00D442C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0207" w14:textId="77777777" w:rsidR="00DA7C7A" w:rsidRPr="00DA7C7A" w:rsidRDefault="00DA7C7A" w:rsidP="00DA7C7A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B0DF" w14:textId="77777777" w:rsidR="00DA7C7A" w:rsidRPr="00DA7C7A" w:rsidRDefault="00DA7C7A" w:rsidP="00DA7C7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highlight w:val="yellow"/>
                <w:lang w:eastAsia="es-C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04D3" w14:textId="77777777" w:rsidR="00DA7C7A" w:rsidRPr="00DA7C7A" w:rsidRDefault="00DA7C7A" w:rsidP="00DA7C7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i/>
                <w:iCs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i/>
                <w:iCs/>
                <w:color w:val="303030"/>
                <w:sz w:val="20"/>
                <w:szCs w:val="20"/>
                <w:lang w:eastAsia="es-CL"/>
              </w:rPr>
              <w:t>17:40 – 22:30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D3C4" w14:textId="6118A778" w:rsidR="00DA7C7A" w:rsidRPr="00DA7C7A" w:rsidRDefault="00DA7C7A" w:rsidP="00DA7C7A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 xml:space="preserve">Continúan operaciones de descarga desde bodega </w:t>
            </w:r>
            <w:r w:rsidR="00BB07E3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N°</w:t>
            </w: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. 1 planchas calientes.</w:t>
            </w:r>
          </w:p>
        </w:tc>
        <w:tc>
          <w:tcPr>
            <w:tcW w:w="8203" w:type="dxa"/>
            <w:tcBorders>
              <w:left w:val="single" w:sz="4" w:space="0" w:color="auto"/>
            </w:tcBorders>
            <w:vAlign w:val="center"/>
          </w:tcPr>
          <w:p w14:paraId="1B81DA20" w14:textId="77777777" w:rsidR="00DA7C7A" w:rsidRPr="00DA7C7A" w:rsidRDefault="00DA7C7A" w:rsidP="00DA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A7C7A" w:rsidRPr="00DA7C7A" w14:paraId="0FDA8D1F" w14:textId="77777777" w:rsidTr="0003406C">
        <w:trPr>
          <w:gridAfter w:val="1"/>
          <w:wAfter w:w="8203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FE726" w14:textId="77777777" w:rsidR="00DA7C7A" w:rsidRPr="00DA7C7A" w:rsidRDefault="00DA7C7A" w:rsidP="00DA7C7A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4373CB" w14:textId="77777777" w:rsidR="00DA7C7A" w:rsidRPr="00DA7C7A" w:rsidRDefault="00DA7C7A" w:rsidP="00DA7C7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3°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2E87" w14:textId="77777777" w:rsidR="00DA7C7A" w:rsidRPr="00DA7C7A" w:rsidRDefault="00DA7C7A" w:rsidP="00DA7C7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i/>
                <w:iCs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i/>
                <w:iCs/>
                <w:color w:val="303030"/>
                <w:sz w:val="20"/>
                <w:szCs w:val="20"/>
                <w:lang w:eastAsia="es-CL"/>
              </w:rPr>
              <w:t>24:10 – 01:30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CD94" w14:textId="12C2C66C" w:rsidR="00DA7C7A" w:rsidRPr="00DA7C7A" w:rsidRDefault="00DA7C7A" w:rsidP="00DA7C7A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 xml:space="preserve">Continúan operaciones de descarga en la bodega </w:t>
            </w:r>
            <w:r w:rsidR="00BB07E3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N°</w:t>
            </w: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. 5 bobinas calientes.</w:t>
            </w:r>
          </w:p>
        </w:tc>
      </w:tr>
      <w:tr w:rsidR="00DA7C7A" w:rsidRPr="00DA7C7A" w14:paraId="0D682C9E" w14:textId="77777777" w:rsidTr="0003406C">
        <w:trPr>
          <w:gridAfter w:val="1"/>
          <w:wAfter w:w="8203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9688" w14:textId="77777777" w:rsidR="00DA7C7A" w:rsidRPr="00DA7C7A" w:rsidRDefault="00DA7C7A" w:rsidP="00DA7C7A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FC90F" w14:textId="77777777" w:rsidR="00DA7C7A" w:rsidRPr="00DA7C7A" w:rsidRDefault="00DA7C7A" w:rsidP="00DA7C7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FC46" w14:textId="77777777" w:rsidR="00DA7C7A" w:rsidRPr="00DA7C7A" w:rsidRDefault="00DA7C7A" w:rsidP="00DA7C7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i/>
                <w:iCs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b/>
                <w:bCs/>
                <w:i/>
                <w:iCs/>
                <w:color w:val="303030"/>
                <w:sz w:val="20"/>
                <w:szCs w:val="20"/>
                <w:lang w:eastAsia="es-CL"/>
              </w:rPr>
              <w:t>01:30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C945" w14:textId="7DA15B0E" w:rsidR="00DA7C7A" w:rsidRPr="00DA7C7A" w:rsidRDefault="00DA7C7A" w:rsidP="00DA7C7A">
            <w:pPr>
              <w:spacing w:after="0" w:line="240" w:lineRule="auto"/>
              <w:rPr>
                <w:rFonts w:ascii="Avenir Next LT Pro" w:eastAsia="Times New Roman" w:hAnsi="Avenir Next LT Pro" w:cs="Calibri"/>
                <w:b/>
                <w:bCs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b/>
                <w:bCs/>
                <w:i/>
                <w:iCs/>
                <w:color w:val="303030"/>
                <w:sz w:val="20"/>
                <w:szCs w:val="20"/>
                <w:lang w:eastAsia="es-CL"/>
              </w:rPr>
              <w:t xml:space="preserve">Bodega </w:t>
            </w:r>
            <w:r w:rsidR="00BB07E3">
              <w:rPr>
                <w:rFonts w:ascii="Avenir Next LT Pro" w:eastAsia="Times New Roman" w:hAnsi="Avenir Next LT Pro" w:cs="Calibri"/>
                <w:b/>
                <w:bCs/>
                <w:i/>
                <w:iCs/>
                <w:color w:val="303030"/>
                <w:sz w:val="20"/>
                <w:szCs w:val="20"/>
                <w:lang w:eastAsia="es-CL"/>
              </w:rPr>
              <w:t>N°</w:t>
            </w:r>
            <w:r w:rsidRPr="00DA7C7A">
              <w:rPr>
                <w:rFonts w:ascii="Avenir Next LT Pro" w:eastAsia="Times New Roman" w:hAnsi="Avenir Next LT Pro" w:cs="Calibri"/>
                <w:b/>
                <w:bCs/>
                <w:i/>
                <w:iCs/>
                <w:color w:val="303030"/>
                <w:sz w:val="20"/>
                <w:szCs w:val="20"/>
                <w:lang w:eastAsia="es-CL"/>
              </w:rPr>
              <w:t>. 5 rematada.</w:t>
            </w:r>
          </w:p>
        </w:tc>
      </w:tr>
      <w:tr w:rsidR="00DA7C7A" w:rsidRPr="00DA7C7A" w14:paraId="36DA3E47" w14:textId="77777777" w:rsidTr="0003406C">
        <w:trPr>
          <w:gridAfter w:val="1"/>
          <w:wAfter w:w="8203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66FD" w14:textId="77777777" w:rsidR="00DA7C7A" w:rsidRPr="00DA7C7A" w:rsidRDefault="00DA7C7A" w:rsidP="00DA7C7A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FDD97" w14:textId="77777777" w:rsidR="00DA7C7A" w:rsidRPr="00DA7C7A" w:rsidRDefault="00DA7C7A" w:rsidP="00DA7C7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B010" w14:textId="77777777" w:rsidR="00DA7C7A" w:rsidRPr="00DA7C7A" w:rsidRDefault="00DA7C7A" w:rsidP="00DA7C7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i/>
                <w:iCs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i/>
                <w:iCs/>
                <w:color w:val="303030"/>
                <w:sz w:val="20"/>
                <w:szCs w:val="20"/>
                <w:lang w:eastAsia="es-CL"/>
              </w:rPr>
              <w:t>02:00 – 05:05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3738" w14:textId="5620D0F1" w:rsidR="00DA7C7A" w:rsidRPr="00DA7C7A" w:rsidRDefault="00DA7C7A" w:rsidP="00DA7C7A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 xml:space="preserve">Inicio de descarga de bodega </w:t>
            </w:r>
            <w:r w:rsidR="00BB07E3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N°</w:t>
            </w: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. 3 bobinas paletizadas.</w:t>
            </w:r>
          </w:p>
        </w:tc>
      </w:tr>
      <w:tr w:rsidR="00DA7C7A" w:rsidRPr="00DA7C7A" w14:paraId="5DC3990B" w14:textId="77777777" w:rsidTr="0003406C">
        <w:trPr>
          <w:gridAfter w:val="1"/>
          <w:wAfter w:w="8203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08F3" w14:textId="77777777" w:rsidR="00DA7C7A" w:rsidRPr="00DA7C7A" w:rsidRDefault="00DA7C7A" w:rsidP="00DA7C7A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4657" w14:textId="77777777" w:rsidR="00DA7C7A" w:rsidRPr="00DA7C7A" w:rsidRDefault="00DA7C7A" w:rsidP="00DA7C7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5F62" w14:textId="77777777" w:rsidR="00DA7C7A" w:rsidRPr="00DA7C7A" w:rsidRDefault="00DA7C7A" w:rsidP="00DA7C7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i/>
                <w:iCs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i/>
                <w:iCs/>
                <w:color w:val="303030"/>
                <w:sz w:val="20"/>
                <w:szCs w:val="20"/>
                <w:lang w:eastAsia="es-CL"/>
              </w:rPr>
              <w:t>05:15 – 06:00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FC09" w14:textId="4BABE470" w:rsidR="00DA7C7A" w:rsidRPr="00DA7C7A" w:rsidRDefault="00DA7C7A" w:rsidP="00DA7C7A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 xml:space="preserve">Continúan operaciones de descarga desde bodega </w:t>
            </w:r>
            <w:r w:rsidR="00BB07E3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N°</w:t>
            </w: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. 1 planchas calientes.</w:t>
            </w:r>
          </w:p>
        </w:tc>
      </w:tr>
      <w:tr w:rsidR="00DA7C7A" w:rsidRPr="00DA7C7A" w14:paraId="4207AD74" w14:textId="77777777" w:rsidTr="00FD1042">
        <w:trPr>
          <w:gridAfter w:val="1"/>
          <w:wAfter w:w="8203" w:type="dxa"/>
          <w:trHeight w:val="300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288B" w14:textId="77777777" w:rsidR="00DA7C7A" w:rsidRPr="00DA7C7A" w:rsidRDefault="00DA7C7A" w:rsidP="00DA7C7A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23-04-2026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2567" w14:textId="77777777" w:rsidR="00DA7C7A" w:rsidRPr="00DA7C7A" w:rsidRDefault="00DA7C7A" w:rsidP="00DA7C7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1°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B024" w14:textId="77777777" w:rsidR="00DA7C7A" w:rsidRPr="00DA7C7A" w:rsidRDefault="00DA7C7A" w:rsidP="00DA7C7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i/>
                <w:iCs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07:30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391B" w14:textId="77777777" w:rsidR="00DA7C7A" w:rsidRPr="00DA7C7A" w:rsidRDefault="00DA7C7A" w:rsidP="00DA7C7A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Inspector ALS llega al lugar de la inspección, sitio N° 8, TPV</w:t>
            </w:r>
          </w:p>
        </w:tc>
      </w:tr>
      <w:tr w:rsidR="00DA7C7A" w:rsidRPr="00DA7C7A" w14:paraId="530FA233" w14:textId="77777777" w:rsidTr="00FD1042">
        <w:trPr>
          <w:gridAfter w:val="1"/>
          <w:wAfter w:w="8203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2384" w14:textId="77777777" w:rsidR="00DA7C7A" w:rsidRPr="00DA7C7A" w:rsidRDefault="00DA7C7A" w:rsidP="00DA7C7A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59C5" w14:textId="77777777" w:rsidR="00DA7C7A" w:rsidRPr="00DA7C7A" w:rsidRDefault="00DA7C7A" w:rsidP="00DA7C7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93BD" w14:textId="77777777" w:rsidR="00DA7C7A" w:rsidRPr="00DA7C7A" w:rsidRDefault="00DA7C7A" w:rsidP="00DA7C7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i/>
                <w:iCs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i/>
                <w:iCs/>
                <w:color w:val="303030"/>
                <w:sz w:val="20"/>
                <w:szCs w:val="20"/>
                <w:lang w:eastAsia="es-CL"/>
              </w:rPr>
              <w:t>08:30 – 15:00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83D7" w14:textId="47B3D0CB" w:rsidR="00DA7C7A" w:rsidRPr="00DA7C7A" w:rsidRDefault="00DA7C7A" w:rsidP="00DA7C7A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 xml:space="preserve">Continúan operaciones de descarga de planchas y bobinas calientes desde bodega </w:t>
            </w:r>
            <w:r w:rsidR="00BB07E3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N°</w:t>
            </w: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. 1.</w:t>
            </w:r>
          </w:p>
        </w:tc>
      </w:tr>
      <w:tr w:rsidR="00DA7C7A" w:rsidRPr="00DA7C7A" w14:paraId="15758F78" w14:textId="77777777" w:rsidTr="00FD1042">
        <w:trPr>
          <w:gridAfter w:val="1"/>
          <w:wAfter w:w="8203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693A" w14:textId="77777777" w:rsidR="00DA7C7A" w:rsidRPr="00DA7C7A" w:rsidRDefault="00DA7C7A" w:rsidP="00DA7C7A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A2B9" w14:textId="77777777" w:rsidR="00DA7C7A" w:rsidRPr="00DA7C7A" w:rsidRDefault="00DA7C7A" w:rsidP="00DA7C7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2°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6614" w14:textId="77777777" w:rsidR="00DA7C7A" w:rsidRPr="00DA7C7A" w:rsidRDefault="00DA7C7A" w:rsidP="00DA7C7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i/>
                <w:iCs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i/>
                <w:iCs/>
                <w:color w:val="303030"/>
                <w:sz w:val="20"/>
                <w:szCs w:val="20"/>
                <w:lang w:eastAsia="es-CL"/>
              </w:rPr>
              <w:t>16:10 – 22:25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E30F" w14:textId="230E4AB5" w:rsidR="00DA7C7A" w:rsidRPr="00DA7C7A" w:rsidRDefault="00DA7C7A" w:rsidP="00DA7C7A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 xml:space="preserve">Continúan operaciones de descarga de planchas y bobinas calientes desde bodega </w:t>
            </w:r>
            <w:r w:rsidR="00BB07E3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N°</w:t>
            </w: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.1.</w:t>
            </w:r>
          </w:p>
        </w:tc>
      </w:tr>
      <w:tr w:rsidR="00DA7C7A" w:rsidRPr="00DA7C7A" w14:paraId="5110018A" w14:textId="77777777" w:rsidTr="00FD1042">
        <w:trPr>
          <w:gridAfter w:val="1"/>
          <w:wAfter w:w="8203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D99FA" w14:textId="77777777" w:rsidR="00DA7C7A" w:rsidRPr="00DA7C7A" w:rsidRDefault="00DA7C7A" w:rsidP="00DA7C7A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EC2D" w14:textId="77777777" w:rsidR="00DA7C7A" w:rsidRPr="00DA7C7A" w:rsidRDefault="00DA7C7A" w:rsidP="00DA7C7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3°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6AD0" w14:textId="77777777" w:rsidR="00DA7C7A" w:rsidRPr="00DA7C7A" w:rsidRDefault="00DA7C7A" w:rsidP="00DA7C7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i/>
                <w:iCs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i/>
                <w:iCs/>
                <w:color w:val="303030"/>
                <w:sz w:val="20"/>
                <w:szCs w:val="20"/>
                <w:lang w:eastAsia="es-CL"/>
              </w:rPr>
              <w:t>24:00 – 05:40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A00E" w14:textId="302B8B62" w:rsidR="00DA7C7A" w:rsidRPr="00DA7C7A" w:rsidRDefault="00DA7C7A" w:rsidP="00DA7C7A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 xml:space="preserve">Continúan operaciones de descarga de bobinas calientes desde bodega </w:t>
            </w:r>
            <w:r w:rsidR="00BB07E3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N°</w:t>
            </w: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. 1.</w:t>
            </w:r>
          </w:p>
        </w:tc>
      </w:tr>
      <w:tr w:rsidR="00DA7C7A" w:rsidRPr="00DA7C7A" w14:paraId="12D34E04" w14:textId="77777777" w:rsidTr="00FD1042">
        <w:trPr>
          <w:gridAfter w:val="1"/>
          <w:wAfter w:w="8203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FDC5" w14:textId="77777777" w:rsidR="00DA7C7A" w:rsidRPr="00DA7C7A" w:rsidRDefault="00DA7C7A" w:rsidP="00DA7C7A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6B53" w14:textId="77777777" w:rsidR="00DA7C7A" w:rsidRPr="00DA7C7A" w:rsidRDefault="00DA7C7A" w:rsidP="00DA7C7A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1343" w14:textId="77777777" w:rsidR="00DA7C7A" w:rsidRPr="00DA7C7A" w:rsidRDefault="00DA7C7A" w:rsidP="00DA7C7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i/>
                <w:iCs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i/>
                <w:iCs/>
                <w:color w:val="303030"/>
                <w:sz w:val="20"/>
                <w:szCs w:val="20"/>
                <w:lang w:eastAsia="es-CL"/>
              </w:rPr>
              <w:t>05:40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CF73" w14:textId="36A2AFF7" w:rsidR="00DA7C7A" w:rsidRPr="00DA7C7A" w:rsidRDefault="00DA7C7A" w:rsidP="00DA7C7A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b/>
                <w:bCs/>
                <w:i/>
                <w:iCs/>
                <w:color w:val="303030"/>
                <w:sz w:val="20"/>
                <w:szCs w:val="20"/>
                <w:lang w:eastAsia="es-CL"/>
              </w:rPr>
              <w:t xml:space="preserve">Bodega </w:t>
            </w:r>
            <w:r w:rsidR="00BB07E3">
              <w:rPr>
                <w:rFonts w:ascii="Avenir Next LT Pro" w:eastAsia="Times New Roman" w:hAnsi="Avenir Next LT Pro" w:cs="Calibri"/>
                <w:b/>
                <w:bCs/>
                <w:i/>
                <w:iCs/>
                <w:color w:val="303030"/>
                <w:sz w:val="20"/>
                <w:szCs w:val="20"/>
                <w:lang w:eastAsia="es-CL"/>
              </w:rPr>
              <w:t>N°</w:t>
            </w:r>
            <w:r w:rsidRPr="00DA7C7A">
              <w:rPr>
                <w:rFonts w:ascii="Avenir Next LT Pro" w:eastAsia="Times New Roman" w:hAnsi="Avenir Next LT Pro" w:cs="Calibri"/>
                <w:b/>
                <w:bCs/>
                <w:i/>
                <w:iCs/>
                <w:color w:val="303030"/>
                <w:sz w:val="20"/>
                <w:szCs w:val="20"/>
                <w:lang w:eastAsia="es-CL"/>
              </w:rPr>
              <w:t>. 1 rematada.</w:t>
            </w:r>
          </w:p>
        </w:tc>
      </w:tr>
      <w:tr w:rsidR="00DA7C7A" w:rsidRPr="00DA7C7A" w14:paraId="4A71089E" w14:textId="77777777" w:rsidTr="00FD1042">
        <w:trPr>
          <w:gridAfter w:val="1"/>
          <w:wAfter w:w="8203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9DC2" w14:textId="77777777" w:rsidR="00DA7C7A" w:rsidRPr="00DA7C7A" w:rsidRDefault="00DA7C7A" w:rsidP="00DA7C7A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FF0E" w14:textId="77777777" w:rsidR="00DA7C7A" w:rsidRPr="00DA7C7A" w:rsidRDefault="00DA7C7A" w:rsidP="00DA7C7A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A548" w14:textId="77777777" w:rsidR="00DA7C7A" w:rsidRPr="00DA7C7A" w:rsidRDefault="00DA7C7A" w:rsidP="00DA7C7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i/>
                <w:iCs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i/>
                <w:iCs/>
                <w:color w:val="303030"/>
                <w:sz w:val="20"/>
                <w:szCs w:val="20"/>
                <w:lang w:eastAsia="es-CL"/>
              </w:rPr>
              <w:t>24:15 – 05:25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BC43" w14:textId="75022273" w:rsidR="00DA7C7A" w:rsidRPr="00DA7C7A" w:rsidRDefault="00DA7C7A" w:rsidP="00DA7C7A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 xml:space="preserve">Continúan operaciones de descarga de bobinas galvanizadas desde bodega </w:t>
            </w:r>
            <w:r w:rsidR="00BB07E3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N°</w:t>
            </w:r>
            <w:r w:rsidRPr="00DA7C7A"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  <w:t>. 3.</w:t>
            </w:r>
          </w:p>
        </w:tc>
      </w:tr>
      <w:tr w:rsidR="00DA7C7A" w:rsidRPr="00DA7C7A" w14:paraId="7027C2E1" w14:textId="77777777" w:rsidTr="00AD2F71">
        <w:trPr>
          <w:gridAfter w:val="1"/>
          <w:wAfter w:w="8203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6AAA" w14:textId="77777777" w:rsidR="00DA7C7A" w:rsidRPr="00DA7C7A" w:rsidRDefault="00DA7C7A" w:rsidP="00DA7C7A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F0B9" w14:textId="77777777" w:rsidR="00DA7C7A" w:rsidRPr="00DA7C7A" w:rsidRDefault="00DA7C7A" w:rsidP="00DA7C7A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B183" w14:textId="77777777" w:rsidR="00DA7C7A" w:rsidRPr="00DA7C7A" w:rsidRDefault="00DA7C7A" w:rsidP="00DA7C7A">
            <w:pPr>
              <w:spacing w:after="0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i/>
                <w:iCs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b/>
                <w:bCs/>
                <w:i/>
                <w:iCs/>
                <w:color w:val="303030"/>
                <w:sz w:val="20"/>
                <w:szCs w:val="20"/>
                <w:lang w:eastAsia="es-CL"/>
              </w:rPr>
              <w:t>05:25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D34B" w14:textId="40691EEF" w:rsidR="00DA7C7A" w:rsidRPr="00DA7C7A" w:rsidRDefault="00DA7C7A" w:rsidP="00DA7C7A">
            <w:pPr>
              <w:spacing w:after="0" w:line="240" w:lineRule="auto"/>
              <w:rPr>
                <w:rFonts w:ascii="Avenir Next LT Pro" w:eastAsia="Times New Roman" w:hAnsi="Avenir Next LT Pro" w:cs="Calibri"/>
                <w:color w:val="303030"/>
                <w:sz w:val="20"/>
                <w:szCs w:val="20"/>
                <w:lang w:eastAsia="es-CL"/>
              </w:rPr>
            </w:pPr>
            <w:r w:rsidRPr="00DA7C7A">
              <w:rPr>
                <w:rFonts w:ascii="Avenir Next LT Pro" w:eastAsia="Times New Roman" w:hAnsi="Avenir Next LT Pro" w:cs="Calibri"/>
                <w:b/>
                <w:bCs/>
                <w:i/>
                <w:iCs/>
                <w:color w:val="303030"/>
                <w:sz w:val="20"/>
                <w:szCs w:val="20"/>
                <w:lang w:eastAsia="es-CL"/>
              </w:rPr>
              <w:t xml:space="preserve">Bodega </w:t>
            </w:r>
            <w:r w:rsidR="00BB07E3">
              <w:rPr>
                <w:rFonts w:ascii="Avenir Next LT Pro" w:eastAsia="Times New Roman" w:hAnsi="Avenir Next LT Pro" w:cs="Calibri"/>
                <w:b/>
                <w:bCs/>
                <w:i/>
                <w:iCs/>
                <w:color w:val="303030"/>
                <w:sz w:val="20"/>
                <w:szCs w:val="20"/>
                <w:lang w:eastAsia="es-CL"/>
              </w:rPr>
              <w:t>N°</w:t>
            </w:r>
            <w:r w:rsidRPr="00DA7C7A">
              <w:rPr>
                <w:rFonts w:ascii="Avenir Next LT Pro" w:eastAsia="Times New Roman" w:hAnsi="Avenir Next LT Pro" w:cs="Calibri"/>
                <w:b/>
                <w:bCs/>
                <w:i/>
                <w:iCs/>
                <w:color w:val="303030"/>
                <w:sz w:val="20"/>
                <w:szCs w:val="20"/>
                <w:lang w:eastAsia="es-CL"/>
              </w:rPr>
              <w:t>. 3 rematada.</w:t>
            </w:r>
          </w:p>
        </w:tc>
      </w:tr>
    </w:tbl>
    <w:p w14:paraId="6A713767" w14:textId="77777777" w:rsidR="00FD1042" w:rsidRPr="00DA7C7A" w:rsidRDefault="00FD1042" w:rsidP="001D3ADF">
      <w:pPr>
        <w:ind w:left="-120"/>
        <w:rPr>
          <w:rFonts w:ascii="Avenir Next LT Pro" w:hAnsi="Avenir Next LT Pro"/>
          <w:b/>
          <w:sz w:val="20"/>
          <w:szCs w:val="20"/>
        </w:rPr>
      </w:pPr>
    </w:p>
    <w:p w14:paraId="5E9224D3" w14:textId="52D1CC84" w:rsidR="00032E39" w:rsidRPr="00DA7C7A" w:rsidRDefault="00032E39" w:rsidP="00AE1449">
      <w:pPr>
        <w:tabs>
          <w:tab w:val="left" w:pos="6002"/>
        </w:tabs>
        <w:rPr>
          <w:rFonts w:ascii="Avenir Next LT Pro" w:hAnsi="Avenir Next LT Pro"/>
          <w:sz w:val="4"/>
          <w:szCs w:val="4"/>
        </w:rPr>
      </w:pPr>
    </w:p>
    <w:p w14:paraId="0CE1C862" w14:textId="77777777" w:rsidR="00FD1042" w:rsidRPr="00DA7C7A" w:rsidRDefault="00FD1042" w:rsidP="00AE1449">
      <w:pPr>
        <w:tabs>
          <w:tab w:val="left" w:pos="6002"/>
        </w:tabs>
        <w:rPr>
          <w:rFonts w:ascii="Avenir Next LT Pro" w:hAnsi="Avenir Next LT Pro"/>
          <w:sz w:val="4"/>
          <w:szCs w:val="4"/>
        </w:rPr>
      </w:pPr>
    </w:p>
    <w:p w14:paraId="09583ED0" w14:textId="77777777" w:rsidR="00FD1042" w:rsidRPr="00DA7C7A" w:rsidRDefault="00FD1042" w:rsidP="00AE1449">
      <w:pPr>
        <w:tabs>
          <w:tab w:val="left" w:pos="6002"/>
        </w:tabs>
        <w:rPr>
          <w:rFonts w:ascii="Avenir Next LT Pro" w:hAnsi="Avenir Next LT Pro"/>
          <w:sz w:val="4"/>
          <w:szCs w:val="4"/>
        </w:rPr>
      </w:pPr>
    </w:p>
    <w:p w14:paraId="3D1E0BAC" w14:textId="77777777" w:rsidR="00FD1042" w:rsidRPr="00DA7C7A" w:rsidRDefault="00FD1042" w:rsidP="00AE1449">
      <w:pPr>
        <w:tabs>
          <w:tab w:val="left" w:pos="6002"/>
        </w:tabs>
        <w:rPr>
          <w:rFonts w:ascii="Avenir Next LT Pro" w:hAnsi="Avenir Next LT Pro"/>
          <w:sz w:val="4"/>
          <w:szCs w:val="4"/>
        </w:rPr>
      </w:pPr>
    </w:p>
    <w:p w14:paraId="14ADD848" w14:textId="77777777" w:rsidR="00FD1042" w:rsidRPr="00DA7C7A" w:rsidRDefault="00FD1042" w:rsidP="00AE1449">
      <w:pPr>
        <w:tabs>
          <w:tab w:val="left" w:pos="6002"/>
        </w:tabs>
        <w:rPr>
          <w:rFonts w:ascii="Avenir Next LT Pro" w:hAnsi="Avenir Next LT Pro"/>
          <w:sz w:val="4"/>
          <w:szCs w:val="4"/>
        </w:rPr>
      </w:pPr>
    </w:p>
    <w:p w14:paraId="2F7693E4" w14:textId="77777777" w:rsidR="00FD1042" w:rsidRPr="00DA7C7A" w:rsidRDefault="00FD1042" w:rsidP="00AE1449">
      <w:pPr>
        <w:tabs>
          <w:tab w:val="left" w:pos="6002"/>
        </w:tabs>
        <w:rPr>
          <w:rFonts w:ascii="Avenir Next LT Pro" w:hAnsi="Avenir Next LT Pro"/>
          <w:sz w:val="4"/>
          <w:szCs w:val="4"/>
        </w:rPr>
      </w:pPr>
    </w:p>
    <w:p w14:paraId="6FE6A2A3" w14:textId="77777777" w:rsidR="00FD1042" w:rsidRPr="00DA7C7A" w:rsidRDefault="00FD1042" w:rsidP="00AE1449">
      <w:pPr>
        <w:tabs>
          <w:tab w:val="left" w:pos="6002"/>
        </w:tabs>
        <w:rPr>
          <w:rFonts w:ascii="Avenir Next LT Pro" w:hAnsi="Avenir Next LT Pro"/>
          <w:sz w:val="4"/>
          <w:szCs w:val="4"/>
        </w:rPr>
      </w:pPr>
    </w:p>
    <w:p w14:paraId="047EB20A" w14:textId="0B80C955" w:rsidR="00FD1042" w:rsidRPr="00DA7C7A" w:rsidRDefault="00FD1042">
      <w:pPr>
        <w:rPr>
          <w:rFonts w:ascii="Avenir Next LT Pro" w:hAnsi="Avenir Next LT Pro"/>
          <w:sz w:val="4"/>
          <w:szCs w:val="4"/>
        </w:rPr>
      </w:pPr>
      <w:r w:rsidRPr="00DA7C7A">
        <w:rPr>
          <w:rFonts w:ascii="Avenir Next LT Pro" w:hAnsi="Avenir Next LT Pro"/>
          <w:sz w:val="4"/>
          <w:szCs w:val="4"/>
        </w:rPr>
        <w:br w:type="page"/>
      </w:r>
    </w:p>
    <w:p w14:paraId="66B86EFC" w14:textId="77777777" w:rsidR="00FD1042" w:rsidRPr="00DA7C7A" w:rsidRDefault="00FD1042" w:rsidP="00AE1449">
      <w:pPr>
        <w:tabs>
          <w:tab w:val="left" w:pos="6002"/>
        </w:tabs>
        <w:rPr>
          <w:rFonts w:ascii="Avenir Next LT Pro" w:hAnsi="Avenir Next LT Pro"/>
          <w:sz w:val="4"/>
          <w:szCs w:val="4"/>
        </w:rPr>
      </w:pPr>
    </w:p>
    <w:p w14:paraId="16D69F06" w14:textId="57C853A4" w:rsidR="00032E39" w:rsidRPr="00DA7C7A" w:rsidRDefault="002906B6" w:rsidP="00403438">
      <w:pPr>
        <w:shd w:val="clear" w:color="auto" w:fill="004CAB"/>
        <w:spacing w:line="276" w:lineRule="auto"/>
        <w:ind w:left="567" w:hanging="567"/>
        <w:jc w:val="both"/>
        <w:rPr>
          <w:rFonts w:ascii="Avenir Next LT Pro" w:hAnsi="Avenir Next LT Pro" w:cs="Arial"/>
          <w:b/>
          <w:color w:val="FFFFFF" w:themeColor="background1"/>
          <w:sz w:val="20"/>
          <w:szCs w:val="20"/>
        </w:rPr>
      </w:pPr>
      <w:r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</w:rPr>
        <w:t>5.-</w:t>
      </w:r>
      <w:r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</w:rPr>
        <w:tab/>
      </w:r>
      <w:r w:rsidR="00B95571"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</w:rPr>
        <w:t>DETALLE DE LA ESTIBA</w:t>
      </w:r>
      <w:r w:rsidR="00B95571"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</w:rPr>
        <w:tab/>
      </w:r>
      <w:r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</w:rPr>
        <w:t>(</w:t>
      </w:r>
      <w:r w:rsidR="00B95571"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</w:rPr>
        <w:t>de acuerdo con pla</w:t>
      </w:r>
      <w:r w:rsidR="008E5FC1">
        <w:rPr>
          <w:rFonts w:ascii="Avenir Next LT Pro" w:hAnsi="Avenir Next LT Pro" w:cs="Arial"/>
          <w:b/>
          <w:color w:val="FFFFFF" w:themeColor="background1"/>
          <w:sz w:val="20"/>
          <w:szCs w:val="20"/>
        </w:rPr>
        <w:t>no</w:t>
      </w:r>
      <w:r w:rsidR="00B95571"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</w:rPr>
        <w:t xml:space="preserve"> de estiba</w:t>
      </w:r>
      <w:r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</w:rPr>
        <w:t>)</w:t>
      </w:r>
    </w:p>
    <w:tbl>
      <w:tblPr>
        <w:tblStyle w:val="Tablaconcuadrcula"/>
        <w:tblW w:w="4995" w:type="pct"/>
        <w:tblLook w:val="04A0" w:firstRow="1" w:lastRow="0" w:firstColumn="1" w:lastColumn="0" w:noHBand="0" w:noVBand="1"/>
      </w:tblPr>
      <w:tblGrid>
        <w:gridCol w:w="1593"/>
        <w:gridCol w:w="3223"/>
        <w:gridCol w:w="4525"/>
      </w:tblGrid>
      <w:tr w:rsidR="002906B6" w:rsidRPr="00DA7C7A" w14:paraId="55138544" w14:textId="77777777" w:rsidTr="002D0860">
        <w:tc>
          <w:tcPr>
            <w:tcW w:w="853" w:type="pct"/>
            <w:shd w:val="clear" w:color="auto" w:fill="004CAB"/>
            <w:vAlign w:val="center"/>
          </w:tcPr>
          <w:p w14:paraId="28C5FE5E" w14:textId="3A6BF8CD" w:rsidR="002906B6" w:rsidRPr="00DA7C7A" w:rsidRDefault="00B95571" w:rsidP="002906B6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Bodega de carga</w:t>
            </w:r>
            <w:r w:rsidR="002906B6"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BB07E3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N°</w:t>
            </w:r>
            <w:r w:rsidR="002906B6"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1725" w:type="pct"/>
            <w:shd w:val="clear" w:color="auto" w:fill="004CAB"/>
            <w:vAlign w:val="center"/>
          </w:tcPr>
          <w:p w14:paraId="4EBC13E5" w14:textId="75B8D1C7" w:rsidR="002906B6" w:rsidRPr="00DA7C7A" w:rsidRDefault="00B95571" w:rsidP="002906B6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Cubierta</w:t>
            </w:r>
          </w:p>
        </w:tc>
        <w:tc>
          <w:tcPr>
            <w:tcW w:w="2422" w:type="pct"/>
            <w:shd w:val="clear" w:color="auto" w:fill="004CAB"/>
            <w:vAlign w:val="center"/>
          </w:tcPr>
          <w:p w14:paraId="2054176D" w14:textId="009B50C7" w:rsidR="002906B6" w:rsidRPr="00DA7C7A" w:rsidRDefault="00B95571" w:rsidP="002906B6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Bodega</w:t>
            </w:r>
          </w:p>
        </w:tc>
      </w:tr>
      <w:tr w:rsidR="002906B6" w:rsidRPr="00DA7C7A" w14:paraId="2EA157AD" w14:textId="77777777" w:rsidTr="002D0860">
        <w:tc>
          <w:tcPr>
            <w:tcW w:w="853" w:type="pct"/>
            <w:vAlign w:val="center"/>
          </w:tcPr>
          <w:p w14:paraId="68EC6548" w14:textId="7AAEB447" w:rsidR="002906B6" w:rsidRPr="00DA7C7A" w:rsidRDefault="004D032B" w:rsidP="002906B6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1</w:t>
            </w:r>
          </w:p>
        </w:tc>
        <w:tc>
          <w:tcPr>
            <w:tcW w:w="1725" w:type="pct"/>
          </w:tcPr>
          <w:p w14:paraId="4909EDCC" w14:textId="77777777" w:rsidR="005A54BB" w:rsidRDefault="006E0775" w:rsidP="002906B6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5A54BB">
              <w:rPr>
                <w:rFonts w:ascii="Avenir Next LT Pro" w:hAnsi="Avenir Next LT Pro" w:cs="Arial"/>
                <w:sz w:val="20"/>
                <w:szCs w:val="20"/>
              </w:rPr>
              <w:t>12 carga proyecto</w:t>
            </w:r>
            <w:r w:rsidR="0076223F" w:rsidRPr="005A54BB">
              <w:rPr>
                <w:rFonts w:ascii="Avenir Next LT Pro" w:hAnsi="Avenir Next LT Pro" w:cs="Arial"/>
                <w:sz w:val="20"/>
                <w:szCs w:val="20"/>
              </w:rPr>
              <w:t xml:space="preserve"> </w:t>
            </w:r>
          </w:p>
          <w:p w14:paraId="4FF6645B" w14:textId="000326E6" w:rsidR="002906B6" w:rsidRPr="005A54BB" w:rsidRDefault="00B174B8" w:rsidP="002906B6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5A54BB">
              <w:rPr>
                <w:rFonts w:ascii="Avenir Next LT Pro" w:hAnsi="Avenir Next LT Pro" w:cs="Arial"/>
                <w:sz w:val="20"/>
                <w:szCs w:val="20"/>
              </w:rPr>
              <w:t>E</w:t>
            </w:r>
            <w:r w:rsidR="00197DB3" w:rsidRPr="005A54BB">
              <w:rPr>
                <w:rFonts w:ascii="Avenir Next LT Pro" w:hAnsi="Avenir Next LT Pro" w:cs="Arial"/>
                <w:sz w:val="20"/>
                <w:szCs w:val="20"/>
              </w:rPr>
              <w:t>structuras metálicas</w:t>
            </w:r>
            <w:r w:rsidR="00905913">
              <w:rPr>
                <w:rFonts w:ascii="Avenir Next LT Pro" w:hAnsi="Avenir Next LT Pro" w:cs="Arial"/>
                <w:sz w:val="20"/>
                <w:szCs w:val="20"/>
              </w:rPr>
              <w:t>/203.57 ton</w:t>
            </w:r>
          </w:p>
        </w:tc>
        <w:tc>
          <w:tcPr>
            <w:tcW w:w="2422" w:type="pct"/>
            <w:vAlign w:val="center"/>
          </w:tcPr>
          <w:p w14:paraId="3A74D1CC" w14:textId="6E4E3E39" w:rsidR="002C4464" w:rsidRPr="00DA7C7A" w:rsidRDefault="004508E2" w:rsidP="002C4464">
            <w:pPr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35</w:t>
            </w:r>
            <w:r w:rsidR="0012051B" w:rsidRPr="00DA7C7A">
              <w:rPr>
                <w:rFonts w:ascii="Avenir Next LT Pro" w:hAnsi="Avenir Next LT Pro" w:cs="Arial"/>
                <w:sz w:val="20"/>
                <w:szCs w:val="20"/>
              </w:rPr>
              <w:t xml:space="preserve"> </w:t>
            </w:r>
            <w:proofErr w:type="gramStart"/>
            <w:r w:rsidR="00F9472E" w:rsidRPr="00DA7C7A">
              <w:rPr>
                <w:rFonts w:ascii="Avenir Next LT Pro" w:hAnsi="Avenir Next LT Pro" w:cs="Arial"/>
                <w:sz w:val="20"/>
                <w:szCs w:val="20"/>
              </w:rPr>
              <w:t>B</w:t>
            </w:r>
            <w:r w:rsidR="0012051B" w:rsidRPr="00DA7C7A">
              <w:rPr>
                <w:rFonts w:ascii="Avenir Next LT Pro" w:hAnsi="Avenir Next LT Pro" w:cs="Arial"/>
                <w:sz w:val="20"/>
                <w:szCs w:val="20"/>
              </w:rPr>
              <w:t>ultos</w:t>
            </w:r>
            <w:proofErr w:type="gramEnd"/>
            <w:r w:rsidR="0012051B" w:rsidRPr="00DA7C7A">
              <w:rPr>
                <w:rFonts w:ascii="Avenir Next LT Pro" w:hAnsi="Avenir Next LT Pro" w:cs="Arial"/>
                <w:sz w:val="20"/>
                <w:szCs w:val="20"/>
              </w:rPr>
              <w:t xml:space="preserve"> carga de proyecto/</w:t>
            </w:r>
            <w:r w:rsidR="00314C13" w:rsidRPr="00DA7C7A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 w:rsidR="00B3680B" w:rsidRPr="00DA7C7A">
              <w:rPr>
                <w:rFonts w:ascii="Avenir Next LT Pro" w:hAnsi="Avenir Next LT Pro" w:cs="Arial"/>
                <w:sz w:val="20"/>
                <w:szCs w:val="20"/>
              </w:rPr>
              <w:t>609,61 ton</w:t>
            </w:r>
            <w:r w:rsidR="00B3680B" w:rsidRPr="00DA7C7A">
              <w:rPr>
                <w:rFonts w:ascii="Avenir Next LT Pro" w:hAnsi="Avenir Next LT Pro" w:cs="Arial"/>
                <w:sz w:val="20"/>
                <w:szCs w:val="20"/>
              </w:rPr>
              <w:br/>
            </w:r>
            <w:r w:rsidR="00255DA2" w:rsidRPr="00DA7C7A">
              <w:rPr>
                <w:rFonts w:ascii="Avenir Next LT Pro" w:hAnsi="Avenir Next LT Pro" w:cs="Arial"/>
                <w:sz w:val="20"/>
                <w:szCs w:val="20"/>
              </w:rPr>
              <w:t xml:space="preserve">870 Productos de aceros </w:t>
            </w:r>
            <w:r w:rsidR="006E0775" w:rsidRPr="00DA7C7A">
              <w:rPr>
                <w:rFonts w:ascii="Avenir Next LT Pro" w:hAnsi="Avenir Next LT Pro" w:cs="Arial"/>
                <w:sz w:val="20"/>
                <w:szCs w:val="20"/>
              </w:rPr>
              <w:t>/ 8.660,24 ton</w:t>
            </w:r>
          </w:p>
        </w:tc>
      </w:tr>
      <w:tr w:rsidR="008107D2" w:rsidRPr="00DA7C7A" w14:paraId="32072573" w14:textId="77777777" w:rsidTr="002D0860">
        <w:tc>
          <w:tcPr>
            <w:tcW w:w="853" w:type="pct"/>
            <w:vAlign w:val="center"/>
          </w:tcPr>
          <w:p w14:paraId="4190800D" w14:textId="0EC2B6B2" w:rsidR="008107D2" w:rsidRPr="00DA7C7A" w:rsidRDefault="004D032B" w:rsidP="002906B6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2</w:t>
            </w:r>
          </w:p>
        </w:tc>
        <w:tc>
          <w:tcPr>
            <w:tcW w:w="1725" w:type="pct"/>
          </w:tcPr>
          <w:p w14:paraId="33924D5B" w14:textId="0014164B" w:rsidR="005A54BB" w:rsidRDefault="004508E2" w:rsidP="00763ECC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5A54BB">
              <w:rPr>
                <w:rFonts w:ascii="Avenir Next LT Pro" w:hAnsi="Avenir Next LT Pro" w:cs="Arial"/>
                <w:sz w:val="20"/>
                <w:szCs w:val="20"/>
              </w:rPr>
              <w:t>1</w:t>
            </w:r>
            <w:r w:rsidR="00FA5030">
              <w:rPr>
                <w:rFonts w:ascii="Avenir Next LT Pro" w:hAnsi="Avenir Next LT Pro" w:cs="Arial"/>
                <w:sz w:val="20"/>
                <w:szCs w:val="20"/>
              </w:rPr>
              <w:t>7</w:t>
            </w:r>
            <w:r w:rsidRPr="005A54BB">
              <w:rPr>
                <w:rFonts w:ascii="Avenir Next LT Pro" w:hAnsi="Avenir Next LT Pro" w:cs="Arial"/>
                <w:sz w:val="20"/>
                <w:szCs w:val="20"/>
              </w:rPr>
              <w:t xml:space="preserve"> carga proyecto</w:t>
            </w:r>
            <w:r w:rsidR="005A54BB">
              <w:rPr>
                <w:rFonts w:ascii="Avenir Next LT Pro" w:hAnsi="Avenir Next LT Pro" w:cs="Arial"/>
                <w:sz w:val="20"/>
                <w:szCs w:val="20"/>
              </w:rPr>
              <w:t xml:space="preserve"> </w:t>
            </w:r>
          </w:p>
          <w:p w14:paraId="5F8D479E" w14:textId="2B7E150E" w:rsidR="00617E66" w:rsidRPr="005A54BB" w:rsidRDefault="003024D6" w:rsidP="00763ECC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5A54BB">
              <w:rPr>
                <w:rFonts w:ascii="Avenir Next LT Pro" w:hAnsi="Avenir Next LT Pro" w:cs="Arial"/>
                <w:sz w:val="20"/>
                <w:szCs w:val="20"/>
              </w:rPr>
              <w:t xml:space="preserve">Estructuras </w:t>
            </w:r>
            <w:r w:rsidR="005A54BB" w:rsidRPr="005A54BB">
              <w:rPr>
                <w:rFonts w:ascii="Avenir Next LT Pro" w:hAnsi="Avenir Next LT Pro" w:cs="Arial"/>
                <w:sz w:val="20"/>
                <w:szCs w:val="20"/>
              </w:rPr>
              <w:t>metálicas</w:t>
            </w:r>
            <w:r w:rsidR="00905913">
              <w:rPr>
                <w:rFonts w:ascii="Avenir Next LT Pro" w:hAnsi="Avenir Next LT Pro" w:cs="Arial"/>
                <w:sz w:val="20"/>
                <w:szCs w:val="20"/>
              </w:rPr>
              <w:t>/139.84 ton</w:t>
            </w:r>
          </w:p>
        </w:tc>
        <w:tc>
          <w:tcPr>
            <w:tcW w:w="2422" w:type="pct"/>
            <w:vAlign w:val="center"/>
          </w:tcPr>
          <w:p w14:paraId="6C6A02B9" w14:textId="51A060E1" w:rsidR="008107D2" w:rsidRPr="00DA7C7A" w:rsidRDefault="00763ECC" w:rsidP="00E03127">
            <w:pPr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85</w:t>
            </w:r>
            <w:r w:rsidR="00F7391A" w:rsidRPr="00DA7C7A">
              <w:rPr>
                <w:rFonts w:ascii="Avenir Next LT Pro" w:hAnsi="Avenir Next LT Pro" w:cs="Arial"/>
                <w:sz w:val="20"/>
                <w:szCs w:val="20"/>
              </w:rPr>
              <w:t xml:space="preserve"> </w:t>
            </w:r>
            <w:r w:rsidRPr="00DA7C7A">
              <w:rPr>
                <w:rFonts w:ascii="Avenir Next LT Pro" w:hAnsi="Avenir Next LT Pro" w:cs="Arial"/>
                <w:sz w:val="20"/>
                <w:szCs w:val="20"/>
              </w:rPr>
              <w:t xml:space="preserve"> </w:t>
            </w:r>
            <w:r w:rsidR="00F7391A" w:rsidRPr="00DA7C7A">
              <w:rPr>
                <w:rFonts w:ascii="Avenir Next LT Pro" w:hAnsi="Avenir Next LT Pro" w:cs="Arial"/>
                <w:sz w:val="20"/>
                <w:szCs w:val="20"/>
              </w:rPr>
              <w:t xml:space="preserve"> </w:t>
            </w:r>
            <w:proofErr w:type="gramStart"/>
            <w:r w:rsidRPr="00DA7C7A">
              <w:rPr>
                <w:rFonts w:ascii="Avenir Next LT Pro" w:hAnsi="Avenir Next LT Pro" w:cs="Arial"/>
                <w:sz w:val="20"/>
                <w:szCs w:val="20"/>
              </w:rPr>
              <w:t>Planchas</w:t>
            </w:r>
            <w:proofErr w:type="gramEnd"/>
            <w:r w:rsidRPr="00DA7C7A">
              <w:rPr>
                <w:rFonts w:ascii="Avenir Next LT Pro" w:hAnsi="Avenir Next LT Pro" w:cs="Arial"/>
                <w:sz w:val="20"/>
                <w:szCs w:val="20"/>
              </w:rPr>
              <w:t xml:space="preserve"> calientes / 328 ton</w:t>
            </w:r>
          </w:p>
          <w:p w14:paraId="4A016186" w14:textId="4763EB65" w:rsidR="00763ECC" w:rsidRPr="00DA7C7A" w:rsidRDefault="00F7391A" w:rsidP="00E03127">
            <w:pPr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 xml:space="preserve">336 </w:t>
            </w:r>
            <w:proofErr w:type="gramStart"/>
            <w:r w:rsidRPr="00DA7C7A">
              <w:rPr>
                <w:rFonts w:ascii="Avenir Next LT Pro" w:hAnsi="Avenir Next LT Pro" w:cs="Arial"/>
                <w:sz w:val="20"/>
                <w:szCs w:val="20"/>
              </w:rPr>
              <w:t>Bobinas</w:t>
            </w:r>
            <w:proofErr w:type="gramEnd"/>
            <w:r w:rsidRPr="00DA7C7A">
              <w:rPr>
                <w:rFonts w:ascii="Avenir Next LT Pro" w:hAnsi="Avenir Next LT Pro" w:cs="Arial"/>
                <w:sz w:val="20"/>
                <w:szCs w:val="20"/>
              </w:rPr>
              <w:t xml:space="preserve"> </w:t>
            </w:r>
            <w:r w:rsidR="002A5632" w:rsidRPr="00DA7C7A">
              <w:rPr>
                <w:rFonts w:ascii="Avenir Next LT Pro" w:hAnsi="Avenir Next LT Pro" w:cs="Arial"/>
                <w:sz w:val="20"/>
                <w:szCs w:val="20"/>
              </w:rPr>
              <w:t>/ 2.137,99 ton</w:t>
            </w:r>
          </w:p>
        </w:tc>
      </w:tr>
      <w:tr w:rsidR="0078645F" w:rsidRPr="00DA7C7A" w14:paraId="6900688A" w14:textId="77777777" w:rsidTr="002D0860">
        <w:tc>
          <w:tcPr>
            <w:tcW w:w="853" w:type="pct"/>
            <w:vAlign w:val="center"/>
          </w:tcPr>
          <w:p w14:paraId="3FBD2933" w14:textId="67E87DD0" w:rsidR="0078645F" w:rsidRPr="00DA7C7A" w:rsidRDefault="002D0860" w:rsidP="002906B6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3</w:t>
            </w:r>
          </w:p>
        </w:tc>
        <w:tc>
          <w:tcPr>
            <w:tcW w:w="1725" w:type="pct"/>
          </w:tcPr>
          <w:p w14:paraId="56E266E3" w14:textId="55C76FA2" w:rsidR="0078645F" w:rsidRPr="00DA7C7A" w:rsidRDefault="007B7DD1" w:rsidP="002906B6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Sin carga</w:t>
            </w:r>
          </w:p>
        </w:tc>
        <w:tc>
          <w:tcPr>
            <w:tcW w:w="2422" w:type="pct"/>
            <w:vAlign w:val="center"/>
          </w:tcPr>
          <w:p w14:paraId="4691F8BE" w14:textId="5F4A68A4" w:rsidR="0078645F" w:rsidRPr="00DA7C7A" w:rsidRDefault="001E46C8" w:rsidP="00E03127">
            <w:pPr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 xml:space="preserve">415 </w:t>
            </w:r>
            <w:proofErr w:type="gramStart"/>
            <w:r w:rsidR="006C62B7" w:rsidRPr="00DA7C7A">
              <w:rPr>
                <w:rFonts w:ascii="Avenir Next LT Pro" w:hAnsi="Avenir Next LT Pro" w:cs="Arial"/>
                <w:sz w:val="20"/>
                <w:szCs w:val="20"/>
              </w:rPr>
              <w:t>Bobinas</w:t>
            </w:r>
            <w:proofErr w:type="gramEnd"/>
            <w:r w:rsidR="006C62B7" w:rsidRPr="00DA7C7A">
              <w:rPr>
                <w:rFonts w:ascii="Avenir Next LT Pro" w:hAnsi="Avenir Next LT Pro" w:cs="Arial"/>
                <w:sz w:val="20"/>
                <w:szCs w:val="20"/>
              </w:rPr>
              <w:t xml:space="preserve"> </w:t>
            </w:r>
            <w:r w:rsidRPr="00DA7C7A">
              <w:rPr>
                <w:rFonts w:ascii="Avenir Next LT Pro" w:hAnsi="Avenir Next LT Pro" w:cs="Arial"/>
                <w:sz w:val="20"/>
                <w:szCs w:val="20"/>
              </w:rPr>
              <w:t>/ 4.106,81 ton</w:t>
            </w:r>
          </w:p>
        </w:tc>
      </w:tr>
      <w:tr w:rsidR="0078645F" w:rsidRPr="00DA7C7A" w14:paraId="163BB268" w14:textId="77777777" w:rsidTr="002D0860">
        <w:tc>
          <w:tcPr>
            <w:tcW w:w="853" w:type="pct"/>
            <w:vAlign w:val="center"/>
          </w:tcPr>
          <w:p w14:paraId="3E620781" w14:textId="0290D5BA" w:rsidR="0078645F" w:rsidRPr="00DA7C7A" w:rsidRDefault="002D0860" w:rsidP="002906B6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4</w:t>
            </w:r>
          </w:p>
        </w:tc>
        <w:tc>
          <w:tcPr>
            <w:tcW w:w="1725" w:type="pct"/>
          </w:tcPr>
          <w:p w14:paraId="51C6B8E1" w14:textId="5E34808D" w:rsidR="0078645F" w:rsidRPr="00DA7C7A" w:rsidRDefault="007B7DD1" w:rsidP="002906B6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Sin carga</w:t>
            </w:r>
          </w:p>
        </w:tc>
        <w:tc>
          <w:tcPr>
            <w:tcW w:w="2422" w:type="pct"/>
            <w:vAlign w:val="center"/>
          </w:tcPr>
          <w:p w14:paraId="2B385BAA" w14:textId="77777777" w:rsidR="0078645F" w:rsidRPr="00DA7C7A" w:rsidRDefault="00B70973" w:rsidP="00E03127">
            <w:pPr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 xml:space="preserve">427 </w:t>
            </w:r>
            <w:proofErr w:type="gramStart"/>
            <w:r w:rsidRPr="00DA7C7A">
              <w:rPr>
                <w:rFonts w:ascii="Avenir Next LT Pro" w:hAnsi="Avenir Next LT Pro" w:cs="Arial"/>
                <w:sz w:val="20"/>
                <w:szCs w:val="20"/>
              </w:rPr>
              <w:t>Bobinas</w:t>
            </w:r>
            <w:proofErr w:type="gramEnd"/>
            <w:r w:rsidRPr="00DA7C7A">
              <w:rPr>
                <w:rFonts w:ascii="Avenir Next LT Pro" w:hAnsi="Avenir Next LT Pro" w:cs="Arial"/>
                <w:sz w:val="20"/>
                <w:szCs w:val="20"/>
              </w:rPr>
              <w:t xml:space="preserve"> / 3.</w:t>
            </w:r>
            <w:r w:rsidR="001123E4" w:rsidRPr="00DA7C7A">
              <w:rPr>
                <w:rFonts w:ascii="Avenir Next LT Pro" w:hAnsi="Avenir Next LT Pro" w:cs="Arial"/>
                <w:sz w:val="20"/>
                <w:szCs w:val="20"/>
              </w:rPr>
              <w:t>411,24 ton</w:t>
            </w:r>
          </w:p>
          <w:p w14:paraId="4FAF617C" w14:textId="2F4CDF81" w:rsidR="001123E4" w:rsidRPr="00DA7C7A" w:rsidRDefault="001123E4" w:rsidP="00E03127">
            <w:pPr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 xml:space="preserve">80   </w:t>
            </w:r>
            <w:proofErr w:type="gramStart"/>
            <w:r w:rsidRPr="00DA7C7A">
              <w:rPr>
                <w:rFonts w:ascii="Avenir Next LT Pro" w:hAnsi="Avenir Next LT Pro" w:cs="Arial"/>
                <w:sz w:val="20"/>
                <w:szCs w:val="20"/>
              </w:rPr>
              <w:t>Planchas</w:t>
            </w:r>
            <w:proofErr w:type="gramEnd"/>
            <w:r w:rsidRPr="00DA7C7A">
              <w:rPr>
                <w:rFonts w:ascii="Avenir Next LT Pro" w:hAnsi="Avenir Next LT Pro" w:cs="Arial"/>
                <w:sz w:val="20"/>
                <w:szCs w:val="20"/>
              </w:rPr>
              <w:t xml:space="preserve"> calientes / 301,44 ton</w:t>
            </w:r>
          </w:p>
        </w:tc>
      </w:tr>
      <w:tr w:rsidR="002D0860" w:rsidRPr="00DA7C7A" w14:paraId="17464067" w14:textId="77777777" w:rsidTr="002D0860">
        <w:tc>
          <w:tcPr>
            <w:tcW w:w="853" w:type="pct"/>
            <w:vAlign w:val="center"/>
          </w:tcPr>
          <w:p w14:paraId="22DC5882" w14:textId="7D217AB8" w:rsidR="002D0860" w:rsidRPr="00DA7C7A" w:rsidRDefault="002D0860" w:rsidP="002906B6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5</w:t>
            </w:r>
          </w:p>
        </w:tc>
        <w:tc>
          <w:tcPr>
            <w:tcW w:w="1725" w:type="pct"/>
          </w:tcPr>
          <w:p w14:paraId="7A3C4366" w14:textId="505AE814" w:rsidR="002D0860" w:rsidRPr="00DA7C7A" w:rsidRDefault="00250495" w:rsidP="002906B6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Sin carga</w:t>
            </w:r>
          </w:p>
        </w:tc>
        <w:tc>
          <w:tcPr>
            <w:tcW w:w="2422" w:type="pct"/>
            <w:vAlign w:val="center"/>
          </w:tcPr>
          <w:p w14:paraId="047CAED2" w14:textId="77777777" w:rsidR="002D0860" w:rsidRPr="00DA7C7A" w:rsidRDefault="00CE1FC8" w:rsidP="00E03127">
            <w:pPr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199</w:t>
            </w:r>
            <w:r w:rsidR="00F9472E" w:rsidRPr="00DA7C7A">
              <w:rPr>
                <w:rFonts w:ascii="Avenir Next LT Pro" w:hAnsi="Avenir Next LT Pro" w:cs="Arial"/>
                <w:sz w:val="20"/>
                <w:szCs w:val="20"/>
              </w:rPr>
              <w:t xml:space="preserve"> </w:t>
            </w:r>
            <w:proofErr w:type="gramStart"/>
            <w:r w:rsidR="00F9472E" w:rsidRPr="00DA7C7A">
              <w:rPr>
                <w:rFonts w:ascii="Avenir Next LT Pro" w:hAnsi="Avenir Next LT Pro" w:cs="Arial"/>
                <w:sz w:val="20"/>
                <w:szCs w:val="20"/>
              </w:rPr>
              <w:t>Bobinas</w:t>
            </w:r>
            <w:proofErr w:type="gramEnd"/>
            <w:r w:rsidR="00F9472E" w:rsidRPr="00DA7C7A">
              <w:rPr>
                <w:rFonts w:ascii="Avenir Next LT Pro" w:hAnsi="Avenir Next LT Pro" w:cs="Arial"/>
                <w:sz w:val="20"/>
                <w:szCs w:val="20"/>
              </w:rPr>
              <w:t xml:space="preserve"> / 2.416,15 ton</w:t>
            </w:r>
          </w:p>
          <w:p w14:paraId="19CC877C" w14:textId="77777777" w:rsidR="00F9472E" w:rsidRPr="00DA7C7A" w:rsidRDefault="00772CDC" w:rsidP="00E03127">
            <w:pPr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145</w:t>
            </w:r>
            <w:r w:rsidR="006E1481" w:rsidRPr="00DA7C7A">
              <w:rPr>
                <w:rFonts w:ascii="Avenir Next LT Pro" w:hAnsi="Avenir Next LT Pro" w:cs="Arial"/>
                <w:sz w:val="20"/>
                <w:szCs w:val="20"/>
              </w:rPr>
              <w:t xml:space="preserve"> </w:t>
            </w:r>
            <w:proofErr w:type="gramStart"/>
            <w:r w:rsidR="006E1481" w:rsidRPr="00DA7C7A">
              <w:rPr>
                <w:rFonts w:ascii="Avenir Next LT Pro" w:hAnsi="Avenir Next LT Pro" w:cs="Arial"/>
                <w:sz w:val="20"/>
                <w:szCs w:val="20"/>
              </w:rPr>
              <w:t>Planchas</w:t>
            </w:r>
            <w:proofErr w:type="gramEnd"/>
            <w:r w:rsidR="006E1481" w:rsidRPr="00DA7C7A">
              <w:rPr>
                <w:rFonts w:ascii="Avenir Next LT Pro" w:hAnsi="Avenir Next LT Pro" w:cs="Arial"/>
                <w:sz w:val="20"/>
                <w:szCs w:val="20"/>
              </w:rPr>
              <w:t xml:space="preserve"> calientes / 432,02 ton</w:t>
            </w:r>
          </w:p>
          <w:p w14:paraId="74F28787" w14:textId="0357441D" w:rsidR="006E1481" w:rsidRPr="00DA7C7A" w:rsidRDefault="00124F43" w:rsidP="00E03127">
            <w:pPr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 xml:space="preserve">160 </w:t>
            </w:r>
            <w:proofErr w:type="gramStart"/>
            <w:r w:rsidR="005C38E3" w:rsidRPr="00DA7C7A">
              <w:rPr>
                <w:rFonts w:ascii="Avenir Next LT Pro" w:hAnsi="Avenir Next LT Pro" w:cs="Arial"/>
                <w:sz w:val="20"/>
                <w:szCs w:val="20"/>
              </w:rPr>
              <w:t>Estacas</w:t>
            </w:r>
            <w:proofErr w:type="gramEnd"/>
            <w:r w:rsidRPr="00DA7C7A">
              <w:rPr>
                <w:rFonts w:ascii="Avenir Next LT Pro" w:hAnsi="Avenir Next LT Pro" w:cs="Arial"/>
                <w:sz w:val="20"/>
                <w:szCs w:val="20"/>
              </w:rPr>
              <w:t xml:space="preserve"> </w:t>
            </w:r>
            <w:r w:rsidR="002B385B" w:rsidRPr="00DA7C7A">
              <w:rPr>
                <w:rFonts w:ascii="Avenir Next LT Pro" w:hAnsi="Avenir Next LT Pro" w:cs="Arial"/>
                <w:sz w:val="20"/>
                <w:szCs w:val="20"/>
              </w:rPr>
              <w:t>/ 153,79 ton</w:t>
            </w:r>
          </w:p>
        </w:tc>
      </w:tr>
    </w:tbl>
    <w:p w14:paraId="55EDBBC5" w14:textId="77777777" w:rsidR="001E63F8" w:rsidRPr="00DA7C7A" w:rsidRDefault="001E63F8" w:rsidP="00160FA7">
      <w:pPr>
        <w:rPr>
          <w:rFonts w:ascii="Avenir Next LT Pro" w:hAnsi="Avenir Next LT Pro"/>
          <w:b/>
          <w:sz w:val="2"/>
          <w:szCs w:val="2"/>
        </w:rPr>
      </w:pPr>
    </w:p>
    <w:p w14:paraId="466FB925" w14:textId="77777777" w:rsidR="00F9180F" w:rsidRPr="00DA7C7A" w:rsidRDefault="00F9180F" w:rsidP="00160FA7">
      <w:pPr>
        <w:rPr>
          <w:rFonts w:ascii="Avenir Next LT Pro" w:hAnsi="Avenir Next LT Pro"/>
          <w:b/>
          <w:sz w:val="2"/>
          <w:szCs w:val="2"/>
        </w:rPr>
      </w:pPr>
    </w:p>
    <w:p w14:paraId="2C788A99" w14:textId="4FFC0077" w:rsidR="001F0BCA" w:rsidRPr="00DA7C7A" w:rsidRDefault="001F0BCA" w:rsidP="00403438">
      <w:pPr>
        <w:shd w:val="clear" w:color="auto" w:fill="004CAB"/>
        <w:spacing w:line="276" w:lineRule="auto"/>
        <w:ind w:left="567" w:hanging="567"/>
        <w:jc w:val="both"/>
        <w:rPr>
          <w:rFonts w:ascii="Avenir Next LT Pro" w:hAnsi="Avenir Next LT Pro" w:cs="Arial"/>
          <w:b/>
          <w:color w:val="FFFFFF" w:themeColor="background1"/>
          <w:sz w:val="20"/>
          <w:szCs w:val="20"/>
        </w:rPr>
      </w:pPr>
      <w:r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</w:rPr>
        <w:t>6.-</w:t>
      </w:r>
      <w:r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</w:rPr>
        <w:tab/>
      </w:r>
      <w:r w:rsidR="007C245F"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</w:rPr>
        <w:t>CONDICION DE LAS BODEGAS DE CARGA Y TAPAS DE BODEGA</w:t>
      </w:r>
      <w:r w:rsidR="007C245F"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</w:rPr>
        <w:tab/>
      </w:r>
    </w:p>
    <w:p w14:paraId="1FA44B19" w14:textId="6A4E0C23" w:rsidR="001F0BCA" w:rsidRPr="00DA7C7A" w:rsidRDefault="001F0BCA" w:rsidP="008C47FE">
      <w:pPr>
        <w:spacing w:after="0" w:line="240" w:lineRule="auto"/>
        <w:contextualSpacing/>
        <w:rPr>
          <w:rFonts w:ascii="Avenir Next LT Pro" w:hAnsi="Avenir Next LT Pro"/>
          <w:sz w:val="20"/>
          <w:szCs w:val="20"/>
        </w:rPr>
      </w:pPr>
    </w:p>
    <w:p w14:paraId="568B098F" w14:textId="0035EB4A" w:rsidR="00F9180F" w:rsidRPr="00DA7C7A" w:rsidRDefault="00F9180F" w:rsidP="00F9180F">
      <w:pPr>
        <w:spacing w:after="0" w:line="240" w:lineRule="auto"/>
        <w:contextualSpacing/>
        <w:rPr>
          <w:rFonts w:ascii="Avenir Next LT Pro" w:hAnsi="Avenir Next LT Pro" w:cs="Arial"/>
          <w:b/>
          <w:color w:val="FFFFFF" w:themeColor="background1"/>
          <w:sz w:val="20"/>
          <w:szCs w:val="20"/>
        </w:rPr>
      </w:pPr>
      <w:r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  <w:shd w:val="clear" w:color="auto" w:fill="004CAB"/>
        </w:rPr>
        <w:t xml:space="preserve">6.1 </w:t>
      </w:r>
      <w:r w:rsidR="007C245F"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  <w:shd w:val="clear" w:color="auto" w:fill="004CAB"/>
        </w:rPr>
        <w:t>Condición de las bodegas</w:t>
      </w:r>
      <w:r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  <w:shd w:val="clear" w:color="auto" w:fill="004CAB"/>
        </w:rPr>
        <w:t>:</w:t>
      </w:r>
      <w:r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</w:rPr>
        <w:t xml:space="preserve"> h</w:t>
      </w:r>
    </w:p>
    <w:p w14:paraId="7796280A" w14:textId="77777777" w:rsidR="00F9180F" w:rsidRPr="00DA7C7A" w:rsidRDefault="00F9180F" w:rsidP="008C47FE">
      <w:pPr>
        <w:spacing w:after="0" w:line="240" w:lineRule="auto"/>
        <w:contextualSpacing/>
        <w:rPr>
          <w:rFonts w:ascii="Avenir Next LT Pro" w:hAnsi="Avenir Next LT Pro"/>
          <w:sz w:val="20"/>
          <w:szCs w:val="20"/>
        </w:rPr>
      </w:pPr>
    </w:p>
    <w:tbl>
      <w:tblPr>
        <w:tblStyle w:val="Tablaconcuadrcula"/>
        <w:tblW w:w="4995" w:type="pct"/>
        <w:tblLook w:val="04A0" w:firstRow="1" w:lastRow="0" w:firstColumn="1" w:lastColumn="0" w:noHBand="0" w:noVBand="1"/>
      </w:tblPr>
      <w:tblGrid>
        <w:gridCol w:w="6940"/>
        <w:gridCol w:w="2401"/>
      </w:tblGrid>
      <w:tr w:rsidR="009F1349" w:rsidRPr="00DA7C7A" w14:paraId="7BC2B3C5" w14:textId="77777777" w:rsidTr="00403438">
        <w:tc>
          <w:tcPr>
            <w:tcW w:w="3715" w:type="pct"/>
            <w:shd w:val="clear" w:color="auto" w:fill="004CAB"/>
          </w:tcPr>
          <w:p w14:paraId="56B9A527" w14:textId="611881DF" w:rsidR="009F1349" w:rsidRPr="00DA7C7A" w:rsidRDefault="007C245F" w:rsidP="00403438">
            <w:pPr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Test de nitrato de plata</w:t>
            </w:r>
            <w:r w:rsidR="009F1349"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 xml:space="preserve"> (</w:t>
            </w:r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piso de bodega</w:t>
            </w:r>
            <w:r w:rsidR="009F1349"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 xml:space="preserve">) </w:t>
            </w:r>
          </w:p>
        </w:tc>
        <w:tc>
          <w:tcPr>
            <w:tcW w:w="1285" w:type="pct"/>
            <w:vAlign w:val="center"/>
          </w:tcPr>
          <w:p w14:paraId="2B01B67D" w14:textId="3D207E8A" w:rsidR="009F1349" w:rsidRPr="00DA7C7A" w:rsidRDefault="00BB07E3" w:rsidP="00403438">
            <w:pPr>
              <w:jc w:val="center"/>
              <w:rPr>
                <w:rFonts w:ascii="Avenir Next LT Pro" w:hAnsi="Avenir Next LT Pro" w:cs="Arial"/>
                <w:bCs/>
                <w:sz w:val="20"/>
                <w:szCs w:val="20"/>
              </w:rPr>
            </w:pPr>
            <w:r>
              <w:rPr>
                <w:rFonts w:ascii="Avenir Next LT Pro" w:hAnsi="Avenir Next LT Pro" w:cs="Arial"/>
                <w:bCs/>
                <w:sz w:val="20"/>
                <w:szCs w:val="20"/>
              </w:rPr>
              <w:t>N</w:t>
            </w:r>
            <w:r w:rsidR="008E5FC1">
              <w:rPr>
                <w:rFonts w:ascii="Avenir Next LT Pro" w:hAnsi="Avenir Next LT Pro" w:cs="Arial"/>
                <w:bCs/>
                <w:sz w:val="20"/>
                <w:szCs w:val="20"/>
              </w:rPr>
              <w:t>O</w:t>
            </w:r>
            <w:r w:rsidR="00AD2F71" w:rsidRPr="00DA7C7A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 (</w:t>
            </w:r>
            <w:r>
              <w:rPr>
                <w:rFonts w:ascii="Avenir Next LT Pro" w:hAnsi="Avenir Next LT Pro" w:cs="Arial"/>
                <w:bCs/>
                <w:sz w:val="20"/>
                <w:szCs w:val="20"/>
              </w:rPr>
              <w:t>N</w:t>
            </w:r>
            <w:r w:rsidR="008E5FC1">
              <w:rPr>
                <w:rFonts w:ascii="Avenir Next LT Pro" w:hAnsi="Avenir Next LT Pro" w:cs="Arial"/>
                <w:bCs/>
                <w:sz w:val="20"/>
                <w:szCs w:val="20"/>
              </w:rPr>
              <w:t>O</w:t>
            </w:r>
            <w:r w:rsidR="00AD2F71" w:rsidRPr="00DA7C7A">
              <w:rPr>
                <w:rFonts w:ascii="Avenir Next LT Pro" w:hAnsi="Avenir Next LT Pro" w:cs="Arial"/>
                <w:bCs/>
                <w:sz w:val="20"/>
                <w:szCs w:val="20"/>
              </w:rPr>
              <w:t xml:space="preserve"> realizado)</w:t>
            </w:r>
          </w:p>
        </w:tc>
      </w:tr>
      <w:tr w:rsidR="009F1349" w:rsidRPr="00DA7C7A" w14:paraId="31DDCD37" w14:textId="77777777" w:rsidTr="00403438">
        <w:tc>
          <w:tcPr>
            <w:tcW w:w="3715" w:type="pct"/>
            <w:shd w:val="clear" w:color="auto" w:fill="004CAB"/>
          </w:tcPr>
          <w:p w14:paraId="77778F03" w14:textId="5E7BC0C5" w:rsidR="009F1349" w:rsidRPr="00DA7C7A" w:rsidRDefault="007C245F" w:rsidP="00403438">
            <w:pPr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Daños estructurales</w:t>
            </w:r>
            <w:r w:rsidR="009F1349"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 xml:space="preserve"> (</w:t>
            </w:r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mamparos, escaleras, piso, etc</w:t>
            </w:r>
            <w:r w:rsidR="00D455D5"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.</w:t>
            </w:r>
            <w:r w:rsidR="009F1349"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1285" w:type="pct"/>
            <w:vAlign w:val="center"/>
          </w:tcPr>
          <w:p w14:paraId="40B66F6F" w14:textId="6C217014" w:rsidR="009F1349" w:rsidRPr="00DA7C7A" w:rsidRDefault="00BB07E3" w:rsidP="00403438">
            <w:pPr>
              <w:jc w:val="center"/>
              <w:rPr>
                <w:rFonts w:ascii="Avenir Next LT Pro" w:hAnsi="Avenir Next LT Pro" w:cs="Arial"/>
                <w:bCs/>
                <w:sz w:val="20"/>
                <w:szCs w:val="20"/>
              </w:rPr>
            </w:pPr>
            <w:r>
              <w:rPr>
                <w:rFonts w:ascii="Avenir Next LT Pro" w:hAnsi="Avenir Next LT Pro" w:cs="Arial"/>
                <w:bCs/>
                <w:sz w:val="20"/>
                <w:szCs w:val="20"/>
              </w:rPr>
              <w:t>N</w:t>
            </w:r>
            <w:r w:rsidR="008E5FC1">
              <w:rPr>
                <w:rFonts w:ascii="Avenir Next LT Pro" w:hAnsi="Avenir Next LT Pro" w:cs="Arial"/>
                <w:bCs/>
                <w:sz w:val="20"/>
                <w:szCs w:val="20"/>
              </w:rPr>
              <w:t>O</w:t>
            </w:r>
          </w:p>
        </w:tc>
      </w:tr>
    </w:tbl>
    <w:p w14:paraId="461D7D40" w14:textId="77777777" w:rsidR="001E63F8" w:rsidRPr="00DA7C7A" w:rsidRDefault="001E63F8" w:rsidP="001F0BCA">
      <w:pPr>
        <w:rPr>
          <w:rFonts w:ascii="Avenir Next LT Pro" w:hAnsi="Avenir Next LT Pro"/>
          <w:sz w:val="2"/>
          <w:szCs w:val="2"/>
        </w:rPr>
      </w:pPr>
    </w:p>
    <w:p w14:paraId="7E89F15F" w14:textId="77777777" w:rsidR="00F9180F" w:rsidRPr="00DA7C7A" w:rsidRDefault="00F9180F" w:rsidP="001F0BCA">
      <w:pPr>
        <w:rPr>
          <w:rFonts w:ascii="Avenir Next LT Pro" w:hAnsi="Avenir Next LT Pro"/>
          <w:sz w:val="2"/>
          <w:szCs w:val="2"/>
        </w:rPr>
      </w:pPr>
    </w:p>
    <w:p w14:paraId="7CE1B5E6" w14:textId="3F28563A" w:rsidR="001F0BCA" w:rsidRPr="00DA7C7A" w:rsidRDefault="001F0BCA" w:rsidP="008C47FE">
      <w:pPr>
        <w:spacing w:after="0" w:line="240" w:lineRule="auto"/>
        <w:contextualSpacing/>
        <w:rPr>
          <w:rFonts w:ascii="Avenir Next LT Pro" w:hAnsi="Avenir Next LT Pro" w:cs="Arial"/>
          <w:b/>
          <w:color w:val="FFFFFF" w:themeColor="background1"/>
          <w:sz w:val="20"/>
          <w:szCs w:val="20"/>
          <w:shd w:val="clear" w:color="auto" w:fill="005387"/>
        </w:rPr>
      </w:pPr>
      <w:r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  <w:shd w:val="clear" w:color="auto" w:fill="004CAB"/>
        </w:rPr>
        <w:t>6.2</w:t>
      </w:r>
      <w:r w:rsidR="0020005F"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  <w:shd w:val="clear" w:color="auto" w:fill="004CAB"/>
        </w:rPr>
        <w:t xml:space="preserve"> Condición de la cubierta y tapas de bodega</w:t>
      </w:r>
      <w:r w:rsidR="0058407A"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  <w:shd w:val="clear" w:color="auto" w:fill="004CAB"/>
        </w:rPr>
        <w:t>:</w:t>
      </w:r>
    </w:p>
    <w:p w14:paraId="7A700CC1" w14:textId="3EA1F179" w:rsidR="00960FE0" w:rsidRPr="00DA7C7A" w:rsidRDefault="00960FE0" w:rsidP="008C47FE">
      <w:pPr>
        <w:spacing w:after="0" w:line="240" w:lineRule="auto"/>
        <w:contextualSpacing/>
        <w:rPr>
          <w:rFonts w:ascii="Avenir Next LT Pro" w:hAnsi="Avenir Next LT Pro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545"/>
        <w:gridCol w:w="1270"/>
        <w:gridCol w:w="1560"/>
        <w:gridCol w:w="1135"/>
        <w:gridCol w:w="1840"/>
      </w:tblGrid>
      <w:tr w:rsidR="004310F3" w:rsidRPr="00DA7C7A" w14:paraId="19AE9560" w14:textId="77777777" w:rsidTr="004310F3">
        <w:tc>
          <w:tcPr>
            <w:tcW w:w="1896" w:type="pct"/>
            <w:shd w:val="clear" w:color="auto" w:fill="004CAB"/>
          </w:tcPr>
          <w:p w14:paraId="16A0387D" w14:textId="32ABBFC6" w:rsidR="004310F3" w:rsidRPr="00DA7C7A" w:rsidRDefault="004310F3" w:rsidP="00AE1449">
            <w:pPr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Tapas de bodega o pontones</w:t>
            </w:r>
          </w:p>
        </w:tc>
        <w:tc>
          <w:tcPr>
            <w:tcW w:w="679" w:type="pct"/>
            <w:vAlign w:val="center"/>
          </w:tcPr>
          <w:p w14:paraId="1BA3C0E5" w14:textId="77777777" w:rsidR="004310F3" w:rsidRPr="00DA7C7A" w:rsidRDefault="004310F3" w:rsidP="00AE1449">
            <w:pPr>
              <w:jc w:val="center"/>
              <w:rPr>
                <w:rFonts w:ascii="Avenir Next LT Pro" w:hAnsi="Avenir Next LT Pro" w:cs="Arial"/>
                <w:bCs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bCs/>
                <w:sz w:val="20"/>
                <w:szCs w:val="20"/>
              </w:rPr>
              <w:t>X</w:t>
            </w:r>
          </w:p>
        </w:tc>
        <w:tc>
          <w:tcPr>
            <w:tcW w:w="834" w:type="pct"/>
          </w:tcPr>
          <w:p w14:paraId="742BCE7B" w14:textId="520DFF81" w:rsidR="004310F3" w:rsidRPr="00DA7C7A" w:rsidRDefault="004310F3" w:rsidP="00AE1449">
            <w:pPr>
              <w:jc w:val="center"/>
              <w:rPr>
                <w:rFonts w:ascii="Avenir Next LT Pro" w:hAnsi="Avenir Next LT Pro"/>
                <w:bCs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Cs/>
                <w:sz w:val="20"/>
                <w:szCs w:val="20"/>
              </w:rPr>
              <w:t>BUENAS</w:t>
            </w:r>
          </w:p>
        </w:tc>
        <w:tc>
          <w:tcPr>
            <w:tcW w:w="607" w:type="pct"/>
            <w:vAlign w:val="center"/>
          </w:tcPr>
          <w:p w14:paraId="4F9D34DA" w14:textId="77777777" w:rsidR="004310F3" w:rsidRPr="00DA7C7A" w:rsidRDefault="004310F3" w:rsidP="00AE1449">
            <w:pPr>
              <w:jc w:val="center"/>
              <w:rPr>
                <w:rFonts w:ascii="Avenir Next LT Pro" w:hAnsi="Avenir Next LT Pro" w:cs="Arial"/>
                <w:bCs/>
                <w:sz w:val="20"/>
                <w:szCs w:val="20"/>
              </w:rPr>
            </w:pPr>
          </w:p>
        </w:tc>
        <w:tc>
          <w:tcPr>
            <w:tcW w:w="984" w:type="pct"/>
          </w:tcPr>
          <w:p w14:paraId="5D0165E3" w14:textId="45C9A1F9" w:rsidR="004310F3" w:rsidRPr="00DA7C7A" w:rsidRDefault="004310F3" w:rsidP="00AE1449">
            <w:pPr>
              <w:jc w:val="center"/>
              <w:rPr>
                <w:rFonts w:ascii="Avenir Next LT Pro" w:hAnsi="Avenir Next LT Pro"/>
                <w:bCs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Cs/>
                <w:sz w:val="20"/>
                <w:szCs w:val="20"/>
              </w:rPr>
              <w:t>MALAS</w:t>
            </w:r>
          </w:p>
        </w:tc>
      </w:tr>
      <w:tr w:rsidR="004310F3" w:rsidRPr="00DA7C7A" w14:paraId="0F653361" w14:textId="77777777" w:rsidTr="004310F3">
        <w:tc>
          <w:tcPr>
            <w:tcW w:w="1896" w:type="pct"/>
            <w:shd w:val="clear" w:color="auto" w:fill="004CAB"/>
          </w:tcPr>
          <w:p w14:paraId="59A54A88" w14:textId="52C8C587" w:rsidR="004310F3" w:rsidRPr="00DA7C7A" w:rsidRDefault="004310F3" w:rsidP="00AE1449">
            <w:pPr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Filtraciones observadas</w:t>
            </w:r>
          </w:p>
        </w:tc>
        <w:tc>
          <w:tcPr>
            <w:tcW w:w="679" w:type="pct"/>
            <w:vAlign w:val="center"/>
          </w:tcPr>
          <w:p w14:paraId="35292843" w14:textId="77777777" w:rsidR="004310F3" w:rsidRPr="00DA7C7A" w:rsidRDefault="004310F3" w:rsidP="00AE1449">
            <w:pPr>
              <w:jc w:val="center"/>
              <w:rPr>
                <w:rFonts w:ascii="Avenir Next LT Pro" w:hAnsi="Avenir Next LT Pro" w:cs="Arial"/>
                <w:bCs/>
                <w:sz w:val="20"/>
                <w:szCs w:val="20"/>
              </w:rPr>
            </w:pPr>
          </w:p>
        </w:tc>
        <w:tc>
          <w:tcPr>
            <w:tcW w:w="834" w:type="pct"/>
          </w:tcPr>
          <w:p w14:paraId="06FA588D" w14:textId="0F86D5D8" w:rsidR="004310F3" w:rsidRPr="00DA7C7A" w:rsidRDefault="0076223F" w:rsidP="00AE1449">
            <w:pPr>
              <w:jc w:val="center"/>
              <w:rPr>
                <w:rFonts w:ascii="Avenir Next LT Pro" w:hAnsi="Avenir Next LT Pro"/>
                <w:bCs/>
                <w:sz w:val="20"/>
                <w:szCs w:val="20"/>
              </w:rPr>
            </w:pPr>
            <w:r w:rsidRPr="00DA7C7A">
              <w:rPr>
                <w:rFonts w:ascii="Avenir Next LT Pro" w:hAnsi="Avenir Next LT Pro"/>
                <w:bCs/>
                <w:sz w:val="20"/>
                <w:szCs w:val="20"/>
              </w:rPr>
              <w:t>SI</w:t>
            </w:r>
          </w:p>
        </w:tc>
        <w:tc>
          <w:tcPr>
            <w:tcW w:w="607" w:type="pct"/>
            <w:vAlign w:val="center"/>
          </w:tcPr>
          <w:p w14:paraId="4D23D444" w14:textId="7F65A2E8" w:rsidR="004310F3" w:rsidRPr="00DA7C7A" w:rsidRDefault="00345CFE" w:rsidP="00AE1449">
            <w:pPr>
              <w:jc w:val="center"/>
              <w:rPr>
                <w:rFonts w:ascii="Avenir Next LT Pro" w:hAnsi="Avenir Next LT Pro" w:cs="Arial"/>
                <w:bCs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bCs/>
                <w:sz w:val="20"/>
                <w:szCs w:val="20"/>
              </w:rPr>
              <w:t>X</w:t>
            </w:r>
          </w:p>
        </w:tc>
        <w:tc>
          <w:tcPr>
            <w:tcW w:w="984" w:type="pct"/>
          </w:tcPr>
          <w:p w14:paraId="729313A2" w14:textId="723888B0" w:rsidR="004310F3" w:rsidRPr="00DA7C7A" w:rsidRDefault="00BB07E3" w:rsidP="00AE1449">
            <w:pPr>
              <w:jc w:val="center"/>
              <w:rPr>
                <w:rFonts w:ascii="Avenir Next LT Pro" w:hAnsi="Avenir Next LT Pro"/>
                <w:bCs/>
                <w:sz w:val="20"/>
                <w:szCs w:val="20"/>
              </w:rPr>
            </w:pPr>
            <w:r>
              <w:rPr>
                <w:rFonts w:ascii="Avenir Next LT Pro" w:hAnsi="Avenir Next LT Pro"/>
                <w:bCs/>
                <w:sz w:val="20"/>
                <w:szCs w:val="20"/>
              </w:rPr>
              <w:t>N</w:t>
            </w:r>
            <w:r w:rsidR="008E5FC1">
              <w:rPr>
                <w:rFonts w:ascii="Avenir Next LT Pro" w:hAnsi="Avenir Next LT Pro"/>
                <w:bCs/>
                <w:sz w:val="20"/>
                <w:szCs w:val="20"/>
              </w:rPr>
              <w:t>O</w:t>
            </w:r>
          </w:p>
        </w:tc>
      </w:tr>
    </w:tbl>
    <w:p w14:paraId="5DCF061E" w14:textId="77777777" w:rsidR="001E63F8" w:rsidRPr="00DA7C7A" w:rsidRDefault="001E63F8" w:rsidP="001F0BCA">
      <w:pPr>
        <w:rPr>
          <w:rFonts w:ascii="Avenir Next LT Pro" w:hAnsi="Avenir Next LT Pro"/>
          <w:sz w:val="2"/>
          <w:szCs w:val="2"/>
        </w:rPr>
      </w:pPr>
    </w:p>
    <w:p w14:paraId="013B6BB2" w14:textId="2EFA8B97" w:rsidR="00F9180F" w:rsidRPr="00DA7C7A" w:rsidRDefault="00F9180F">
      <w:pPr>
        <w:rPr>
          <w:rFonts w:ascii="Avenir Next LT Pro" w:hAnsi="Avenir Next LT Pro"/>
          <w:sz w:val="2"/>
          <w:szCs w:val="2"/>
        </w:rPr>
      </w:pPr>
      <w:r w:rsidRPr="00DA7C7A">
        <w:rPr>
          <w:rFonts w:ascii="Avenir Next LT Pro" w:hAnsi="Avenir Next LT Pro"/>
          <w:sz w:val="2"/>
          <w:szCs w:val="2"/>
        </w:rPr>
        <w:br w:type="page"/>
      </w:r>
    </w:p>
    <w:p w14:paraId="5CC9F51F" w14:textId="77777777" w:rsidR="00F9180F" w:rsidRPr="00DA7C7A" w:rsidRDefault="00F9180F" w:rsidP="001F0BCA">
      <w:pPr>
        <w:rPr>
          <w:rFonts w:ascii="Avenir Next LT Pro" w:hAnsi="Avenir Next LT Pro"/>
          <w:sz w:val="2"/>
          <w:szCs w:val="2"/>
        </w:rPr>
      </w:pPr>
    </w:p>
    <w:p w14:paraId="008A64AD" w14:textId="45951B32" w:rsidR="005071C9" w:rsidRPr="00DA7C7A" w:rsidRDefault="005071C9" w:rsidP="00403438">
      <w:pPr>
        <w:shd w:val="clear" w:color="auto" w:fill="004CAB"/>
        <w:spacing w:line="276" w:lineRule="auto"/>
        <w:ind w:left="567" w:hanging="567"/>
        <w:jc w:val="both"/>
        <w:rPr>
          <w:rFonts w:ascii="Avenir Next LT Pro" w:hAnsi="Avenir Next LT Pro" w:cs="Arial"/>
          <w:b/>
          <w:color w:val="FFFFFF" w:themeColor="background1"/>
          <w:sz w:val="20"/>
          <w:szCs w:val="20"/>
        </w:rPr>
      </w:pPr>
      <w:r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</w:rPr>
        <w:t>7</w:t>
      </w:r>
      <w:r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  <w:shd w:val="clear" w:color="auto" w:fill="004CAB"/>
        </w:rPr>
        <w:t>.-</w:t>
      </w:r>
      <w:r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  <w:shd w:val="clear" w:color="auto" w:fill="004CAB"/>
        </w:rPr>
        <w:tab/>
      </w:r>
      <w:r w:rsidR="004310F3"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  <w:shd w:val="clear" w:color="auto" w:fill="004CAB"/>
        </w:rPr>
        <w:t>CONDICION DE LA CARGA</w:t>
      </w:r>
    </w:p>
    <w:tbl>
      <w:tblPr>
        <w:tblStyle w:val="Tablaconcuadrcula"/>
        <w:tblpPr w:leftFromText="141" w:rightFromText="141" w:vertAnchor="text" w:horzAnchor="page" w:tblpX="4114" w:tblpY="-23"/>
        <w:tblW w:w="2580" w:type="pct"/>
        <w:tblLook w:val="04A0" w:firstRow="1" w:lastRow="0" w:firstColumn="1" w:lastColumn="0" w:noHBand="0" w:noVBand="1"/>
      </w:tblPr>
      <w:tblGrid>
        <w:gridCol w:w="1283"/>
        <w:gridCol w:w="1290"/>
        <w:gridCol w:w="978"/>
        <w:gridCol w:w="1274"/>
      </w:tblGrid>
      <w:tr w:rsidR="0083696C" w:rsidRPr="00DA7C7A" w14:paraId="082FB221" w14:textId="77777777" w:rsidTr="00297B55">
        <w:tc>
          <w:tcPr>
            <w:tcW w:w="1330" w:type="pct"/>
            <w:vAlign w:val="center"/>
          </w:tcPr>
          <w:p w14:paraId="7BACF0CE" w14:textId="77777777" w:rsidR="0083696C" w:rsidRPr="00DA7C7A" w:rsidRDefault="0083696C" w:rsidP="00297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C7A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37" w:type="pct"/>
            <w:vAlign w:val="center"/>
          </w:tcPr>
          <w:p w14:paraId="349F157C" w14:textId="77777777" w:rsidR="0083696C" w:rsidRPr="00DA7C7A" w:rsidRDefault="0083696C" w:rsidP="00297B5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7C7A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  <w:tc>
          <w:tcPr>
            <w:tcW w:w="1013" w:type="pct"/>
            <w:vAlign w:val="center"/>
          </w:tcPr>
          <w:p w14:paraId="5607F942" w14:textId="77777777" w:rsidR="0083696C" w:rsidRPr="00DA7C7A" w:rsidRDefault="0083696C" w:rsidP="00297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pct"/>
            <w:vAlign w:val="center"/>
          </w:tcPr>
          <w:p w14:paraId="0AF23032" w14:textId="572A874F" w:rsidR="0083696C" w:rsidRPr="00DA7C7A" w:rsidRDefault="00BB07E3" w:rsidP="00297B5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8E5FC1">
              <w:rPr>
                <w:rFonts w:ascii="Arial" w:hAnsi="Arial" w:cs="Arial"/>
                <w:bCs/>
                <w:sz w:val="20"/>
                <w:szCs w:val="20"/>
              </w:rPr>
              <w:t>o</w:t>
            </w:r>
          </w:p>
        </w:tc>
      </w:tr>
    </w:tbl>
    <w:p w14:paraId="23072872" w14:textId="77777777" w:rsidR="0083696C" w:rsidRPr="00DA7C7A" w:rsidRDefault="005071C9" w:rsidP="001F0BCA">
      <w:pPr>
        <w:rPr>
          <w:rFonts w:ascii="Avenir Next LT Pro" w:hAnsi="Avenir Next LT Pro" w:cs="Arial"/>
          <w:b/>
          <w:color w:val="FFFFFF" w:themeColor="background1"/>
          <w:sz w:val="20"/>
          <w:szCs w:val="20"/>
          <w:shd w:val="clear" w:color="auto" w:fill="005387"/>
        </w:rPr>
      </w:pPr>
      <w:r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  <w:shd w:val="clear" w:color="auto" w:fill="004CAB"/>
        </w:rPr>
        <w:t xml:space="preserve">7.1 </w:t>
      </w:r>
      <w:r w:rsidR="004310F3"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  <w:shd w:val="clear" w:color="auto" w:fill="004CAB"/>
        </w:rPr>
        <w:t>Inspección de arribo</w:t>
      </w:r>
      <w:r w:rsidR="0058407A"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  <w:shd w:val="clear" w:color="auto" w:fill="004CAB"/>
        </w:rPr>
        <w:t>:</w:t>
      </w:r>
      <w:r w:rsidR="0083696C"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  <w:shd w:val="clear" w:color="auto" w:fill="004CAB"/>
        </w:rPr>
        <w:t xml:space="preserve"> </w:t>
      </w:r>
    </w:p>
    <w:p w14:paraId="500741AD" w14:textId="43FB8416" w:rsidR="0083696C" w:rsidRPr="00DA7C7A" w:rsidRDefault="0083696C" w:rsidP="001F0BCA">
      <w:pPr>
        <w:rPr>
          <w:rFonts w:ascii="Avenir Next LT Pro" w:hAnsi="Avenir Next LT Pro" w:cs="Arial"/>
          <w:b/>
          <w:color w:val="FFFFFF" w:themeColor="background1"/>
          <w:sz w:val="20"/>
          <w:szCs w:val="20"/>
          <w:shd w:val="clear" w:color="auto" w:fill="005387"/>
        </w:rPr>
      </w:pPr>
    </w:p>
    <w:tbl>
      <w:tblPr>
        <w:tblStyle w:val="Tablaconcuadrcula"/>
        <w:tblW w:w="4995" w:type="pct"/>
        <w:tblLook w:val="04A0" w:firstRow="1" w:lastRow="0" w:firstColumn="1" w:lastColumn="0" w:noHBand="0" w:noVBand="1"/>
      </w:tblPr>
      <w:tblGrid>
        <w:gridCol w:w="972"/>
        <w:gridCol w:w="1318"/>
        <w:gridCol w:w="1318"/>
        <w:gridCol w:w="1792"/>
        <w:gridCol w:w="1236"/>
        <w:gridCol w:w="1181"/>
        <w:gridCol w:w="1524"/>
      </w:tblGrid>
      <w:tr w:rsidR="005071C9" w:rsidRPr="00DA7C7A" w14:paraId="2F3450D0" w14:textId="77777777" w:rsidTr="00401D4C">
        <w:tc>
          <w:tcPr>
            <w:tcW w:w="520" w:type="pct"/>
            <w:shd w:val="clear" w:color="auto" w:fill="004CAB"/>
            <w:vAlign w:val="center"/>
          </w:tcPr>
          <w:p w14:paraId="6AAB2B50" w14:textId="473E9726" w:rsidR="005071C9" w:rsidRPr="00DA7C7A" w:rsidRDefault="006D4314" w:rsidP="001E63F8">
            <w:pPr>
              <w:jc w:val="center"/>
              <w:rPr>
                <w:rFonts w:ascii="Avenir Next LT Pro" w:hAnsi="Avenir Next LT Pro"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Bodega</w:t>
            </w:r>
            <w:r w:rsidR="004310F3"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BB07E3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N°</w:t>
            </w:r>
            <w:r w:rsidR="005071C9"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705" w:type="pct"/>
            <w:shd w:val="clear" w:color="auto" w:fill="004CAB"/>
            <w:vAlign w:val="center"/>
          </w:tcPr>
          <w:p w14:paraId="43A98018" w14:textId="271C860F" w:rsidR="005071C9" w:rsidRPr="00DA7C7A" w:rsidRDefault="004310F3" w:rsidP="001E63F8">
            <w:pPr>
              <w:jc w:val="center"/>
              <w:rPr>
                <w:rFonts w:ascii="Avenir Next LT Pro" w:hAnsi="Avenir Next LT Pro"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Estiba</w:t>
            </w:r>
          </w:p>
        </w:tc>
        <w:tc>
          <w:tcPr>
            <w:tcW w:w="705" w:type="pct"/>
            <w:shd w:val="clear" w:color="auto" w:fill="004CAB"/>
            <w:vAlign w:val="center"/>
          </w:tcPr>
          <w:p w14:paraId="58A3DF00" w14:textId="56B938F1" w:rsidR="005071C9" w:rsidRPr="00DA7C7A" w:rsidRDefault="004310F3" w:rsidP="001E63F8">
            <w:pPr>
              <w:jc w:val="center"/>
              <w:rPr>
                <w:rFonts w:ascii="Avenir Next LT Pro" w:hAnsi="Avenir Next LT Pro"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Trinca</w:t>
            </w:r>
          </w:p>
        </w:tc>
        <w:tc>
          <w:tcPr>
            <w:tcW w:w="959" w:type="pct"/>
            <w:shd w:val="clear" w:color="auto" w:fill="004CAB"/>
            <w:vAlign w:val="center"/>
          </w:tcPr>
          <w:p w14:paraId="21AEEB61" w14:textId="2F8BDC8E" w:rsidR="005071C9" w:rsidRPr="00DA7C7A" w:rsidRDefault="004310F3" w:rsidP="001E63F8">
            <w:pPr>
              <w:jc w:val="center"/>
              <w:rPr>
                <w:rFonts w:ascii="Avenir Next LT Pro" w:hAnsi="Avenir Next LT Pro"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Desplazamiento de la carga</w:t>
            </w:r>
          </w:p>
        </w:tc>
        <w:tc>
          <w:tcPr>
            <w:tcW w:w="662" w:type="pct"/>
            <w:shd w:val="clear" w:color="auto" w:fill="004CAB"/>
            <w:vAlign w:val="center"/>
          </w:tcPr>
          <w:p w14:paraId="4E889CB0" w14:textId="1F4ABA5A" w:rsidR="005071C9" w:rsidRPr="00DA7C7A" w:rsidRDefault="004310F3" w:rsidP="001E63F8">
            <w:pPr>
              <w:jc w:val="center"/>
              <w:rPr>
                <w:rFonts w:ascii="Avenir Next LT Pro" w:hAnsi="Avenir Next LT Pro"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Carga dañada</w:t>
            </w:r>
          </w:p>
        </w:tc>
        <w:tc>
          <w:tcPr>
            <w:tcW w:w="632" w:type="pct"/>
            <w:shd w:val="clear" w:color="auto" w:fill="004CAB"/>
            <w:vAlign w:val="center"/>
          </w:tcPr>
          <w:p w14:paraId="69EFEB78" w14:textId="4D7D633D" w:rsidR="005071C9" w:rsidRPr="00DA7C7A" w:rsidRDefault="004310F3" w:rsidP="001E63F8">
            <w:pPr>
              <w:jc w:val="center"/>
              <w:rPr>
                <w:rFonts w:ascii="Avenir Next LT Pro" w:hAnsi="Avenir Next LT Pro"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Test de nitrato de plata</w:t>
            </w:r>
          </w:p>
        </w:tc>
        <w:tc>
          <w:tcPr>
            <w:tcW w:w="816" w:type="pct"/>
            <w:shd w:val="clear" w:color="auto" w:fill="004CAB"/>
            <w:vAlign w:val="center"/>
          </w:tcPr>
          <w:p w14:paraId="34294B23" w14:textId="0F503D4E" w:rsidR="005071C9" w:rsidRPr="00DA7C7A" w:rsidRDefault="004310F3" w:rsidP="001E63F8">
            <w:pPr>
              <w:jc w:val="center"/>
              <w:rPr>
                <w:rFonts w:ascii="Avenir Next LT Pro" w:hAnsi="Avenir Next LT Pro"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Carga contaminada</w:t>
            </w:r>
          </w:p>
        </w:tc>
      </w:tr>
      <w:tr w:rsidR="00DF5A54" w:rsidRPr="00DA7C7A" w14:paraId="598ADAEC" w14:textId="77777777" w:rsidTr="00401D4C">
        <w:tc>
          <w:tcPr>
            <w:tcW w:w="520" w:type="pct"/>
            <w:vAlign w:val="center"/>
          </w:tcPr>
          <w:p w14:paraId="050CFFE7" w14:textId="33646E84" w:rsidR="00DF5A54" w:rsidRPr="00DA7C7A" w:rsidRDefault="00DF5A54" w:rsidP="00DF5A54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1</w:t>
            </w:r>
          </w:p>
        </w:tc>
        <w:tc>
          <w:tcPr>
            <w:tcW w:w="705" w:type="pct"/>
            <w:vAlign w:val="center"/>
          </w:tcPr>
          <w:p w14:paraId="5EC1E734" w14:textId="3205B656" w:rsidR="00DF5A54" w:rsidRPr="00DA7C7A" w:rsidRDefault="00DF5A54" w:rsidP="00DF5A54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Satisfactoria</w:t>
            </w:r>
          </w:p>
        </w:tc>
        <w:tc>
          <w:tcPr>
            <w:tcW w:w="705" w:type="pct"/>
          </w:tcPr>
          <w:p w14:paraId="4FCFAF20" w14:textId="783A348F" w:rsidR="00DF5A54" w:rsidRPr="00DA7C7A" w:rsidRDefault="00DF5A54" w:rsidP="00DF5A54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Satisfactoria</w:t>
            </w:r>
          </w:p>
        </w:tc>
        <w:tc>
          <w:tcPr>
            <w:tcW w:w="959" w:type="pct"/>
            <w:vAlign w:val="center"/>
          </w:tcPr>
          <w:p w14:paraId="6D7E346A" w14:textId="20F61FC3" w:rsidR="00DF5A54" w:rsidRPr="00DA7C7A" w:rsidRDefault="00BB07E3" w:rsidP="00DF5A54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N</w:t>
            </w:r>
            <w:r w:rsidR="008E5FC1">
              <w:rPr>
                <w:rFonts w:ascii="Avenir Next LT Pro" w:hAnsi="Avenir Next LT Pro" w:cs="Arial"/>
                <w:sz w:val="20"/>
                <w:szCs w:val="20"/>
              </w:rPr>
              <w:t>o</w:t>
            </w:r>
          </w:p>
        </w:tc>
        <w:tc>
          <w:tcPr>
            <w:tcW w:w="662" w:type="pct"/>
            <w:vAlign w:val="center"/>
          </w:tcPr>
          <w:p w14:paraId="1DADC5E3" w14:textId="71CF4388" w:rsidR="00DF5A54" w:rsidRPr="00DA7C7A" w:rsidRDefault="00DF5A54" w:rsidP="00DF5A54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 xml:space="preserve">Si </w:t>
            </w:r>
          </w:p>
        </w:tc>
        <w:tc>
          <w:tcPr>
            <w:tcW w:w="632" w:type="pct"/>
          </w:tcPr>
          <w:p w14:paraId="2E8D6737" w14:textId="73785813" w:rsidR="00DF5A54" w:rsidRPr="00DA7C7A" w:rsidRDefault="00BB07E3" w:rsidP="00DF5A54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N</w:t>
            </w:r>
            <w:r w:rsidR="008E5FC1">
              <w:rPr>
                <w:rFonts w:ascii="Avenir Next LT Pro" w:hAnsi="Avenir Next LT Pro" w:cs="Arial"/>
                <w:sz w:val="20"/>
                <w:szCs w:val="20"/>
              </w:rPr>
              <w:t>o</w:t>
            </w:r>
          </w:p>
        </w:tc>
        <w:tc>
          <w:tcPr>
            <w:tcW w:w="816" w:type="pct"/>
            <w:vAlign w:val="center"/>
          </w:tcPr>
          <w:p w14:paraId="01BD62FB" w14:textId="59D2DB9B" w:rsidR="00DF5A54" w:rsidRPr="00DA7C7A" w:rsidRDefault="00BB07E3" w:rsidP="00DF5A54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N</w:t>
            </w:r>
            <w:r w:rsidR="008E5FC1">
              <w:rPr>
                <w:rFonts w:ascii="Avenir Next LT Pro" w:hAnsi="Avenir Next LT Pro" w:cs="Arial"/>
                <w:sz w:val="20"/>
                <w:szCs w:val="20"/>
              </w:rPr>
              <w:t>o</w:t>
            </w:r>
          </w:p>
        </w:tc>
      </w:tr>
      <w:tr w:rsidR="00401D4C" w:rsidRPr="00DA7C7A" w14:paraId="23714711" w14:textId="77777777" w:rsidTr="00401D4C">
        <w:tc>
          <w:tcPr>
            <w:tcW w:w="520" w:type="pct"/>
            <w:vAlign w:val="center"/>
          </w:tcPr>
          <w:p w14:paraId="46661424" w14:textId="5DE26517" w:rsidR="00401D4C" w:rsidRPr="00DA7C7A" w:rsidRDefault="00401D4C" w:rsidP="00401D4C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2</w:t>
            </w:r>
          </w:p>
        </w:tc>
        <w:tc>
          <w:tcPr>
            <w:tcW w:w="705" w:type="pct"/>
          </w:tcPr>
          <w:p w14:paraId="551F85C3" w14:textId="27CFFE27" w:rsidR="00401D4C" w:rsidRPr="00DA7C7A" w:rsidRDefault="00401D4C" w:rsidP="00401D4C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Satisfactoria</w:t>
            </w:r>
          </w:p>
        </w:tc>
        <w:tc>
          <w:tcPr>
            <w:tcW w:w="705" w:type="pct"/>
          </w:tcPr>
          <w:p w14:paraId="355B7E21" w14:textId="39D1F871" w:rsidR="00401D4C" w:rsidRPr="00DA7C7A" w:rsidRDefault="00401D4C" w:rsidP="00401D4C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Satisfactoria</w:t>
            </w:r>
          </w:p>
        </w:tc>
        <w:tc>
          <w:tcPr>
            <w:tcW w:w="959" w:type="pct"/>
            <w:vAlign w:val="center"/>
          </w:tcPr>
          <w:p w14:paraId="12028E3C" w14:textId="69CAA49B" w:rsidR="00401D4C" w:rsidRPr="00DA7C7A" w:rsidRDefault="00BB07E3" w:rsidP="00401D4C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N</w:t>
            </w:r>
            <w:r w:rsidR="008E5FC1">
              <w:rPr>
                <w:rFonts w:ascii="Avenir Next LT Pro" w:hAnsi="Avenir Next LT Pro" w:cs="Arial"/>
                <w:sz w:val="20"/>
                <w:szCs w:val="20"/>
              </w:rPr>
              <w:t>o</w:t>
            </w:r>
          </w:p>
        </w:tc>
        <w:tc>
          <w:tcPr>
            <w:tcW w:w="662" w:type="pct"/>
            <w:vAlign w:val="center"/>
          </w:tcPr>
          <w:p w14:paraId="071749E6" w14:textId="1C8979AE" w:rsidR="00401D4C" w:rsidRPr="00DA7C7A" w:rsidRDefault="00401D4C" w:rsidP="00401D4C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Si</w:t>
            </w:r>
          </w:p>
        </w:tc>
        <w:tc>
          <w:tcPr>
            <w:tcW w:w="632" w:type="pct"/>
          </w:tcPr>
          <w:p w14:paraId="237AB594" w14:textId="709297C3" w:rsidR="00401D4C" w:rsidRPr="00DA7C7A" w:rsidRDefault="00BB07E3" w:rsidP="00401D4C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N</w:t>
            </w:r>
            <w:r w:rsidR="008E5FC1">
              <w:rPr>
                <w:rFonts w:ascii="Avenir Next LT Pro" w:hAnsi="Avenir Next LT Pro" w:cs="Arial"/>
                <w:sz w:val="20"/>
                <w:szCs w:val="20"/>
              </w:rPr>
              <w:t>o</w:t>
            </w:r>
          </w:p>
        </w:tc>
        <w:tc>
          <w:tcPr>
            <w:tcW w:w="816" w:type="pct"/>
            <w:vAlign w:val="center"/>
          </w:tcPr>
          <w:p w14:paraId="3594AB02" w14:textId="68B0827E" w:rsidR="00401D4C" w:rsidRPr="00DA7C7A" w:rsidRDefault="00BB07E3" w:rsidP="00401D4C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N</w:t>
            </w:r>
            <w:r w:rsidR="008E5FC1">
              <w:rPr>
                <w:rFonts w:ascii="Avenir Next LT Pro" w:hAnsi="Avenir Next LT Pro" w:cs="Arial"/>
                <w:sz w:val="20"/>
                <w:szCs w:val="20"/>
              </w:rPr>
              <w:t>o</w:t>
            </w:r>
          </w:p>
        </w:tc>
      </w:tr>
      <w:tr w:rsidR="00401D4C" w:rsidRPr="00DA7C7A" w14:paraId="4AFF670B" w14:textId="77777777" w:rsidTr="00401D4C">
        <w:tc>
          <w:tcPr>
            <w:tcW w:w="520" w:type="pct"/>
            <w:vAlign w:val="center"/>
          </w:tcPr>
          <w:p w14:paraId="24F50FEB" w14:textId="149116B2" w:rsidR="00401D4C" w:rsidRPr="00DA7C7A" w:rsidRDefault="00401D4C" w:rsidP="00401D4C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3</w:t>
            </w:r>
          </w:p>
        </w:tc>
        <w:tc>
          <w:tcPr>
            <w:tcW w:w="705" w:type="pct"/>
          </w:tcPr>
          <w:p w14:paraId="68706F9A" w14:textId="05F38620" w:rsidR="00401D4C" w:rsidRPr="00DA7C7A" w:rsidRDefault="00401D4C" w:rsidP="00401D4C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Satisfactoria</w:t>
            </w:r>
          </w:p>
        </w:tc>
        <w:tc>
          <w:tcPr>
            <w:tcW w:w="705" w:type="pct"/>
          </w:tcPr>
          <w:p w14:paraId="3C7660DB" w14:textId="4F2384D9" w:rsidR="00401D4C" w:rsidRPr="00DA7C7A" w:rsidRDefault="00401D4C" w:rsidP="00401D4C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Satisfactoria</w:t>
            </w:r>
          </w:p>
        </w:tc>
        <w:tc>
          <w:tcPr>
            <w:tcW w:w="959" w:type="pct"/>
            <w:vAlign w:val="center"/>
          </w:tcPr>
          <w:p w14:paraId="246E7958" w14:textId="59D5E5A8" w:rsidR="00401D4C" w:rsidRPr="00DA7C7A" w:rsidRDefault="00BB07E3" w:rsidP="00401D4C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N</w:t>
            </w:r>
            <w:r w:rsidR="008E5FC1">
              <w:rPr>
                <w:rFonts w:ascii="Avenir Next LT Pro" w:hAnsi="Avenir Next LT Pro" w:cs="Arial"/>
                <w:sz w:val="20"/>
                <w:szCs w:val="20"/>
              </w:rPr>
              <w:t>o</w:t>
            </w:r>
          </w:p>
        </w:tc>
        <w:tc>
          <w:tcPr>
            <w:tcW w:w="662" w:type="pct"/>
            <w:vAlign w:val="center"/>
          </w:tcPr>
          <w:p w14:paraId="3D31D8E5" w14:textId="7D01C952" w:rsidR="00401D4C" w:rsidRPr="00DA7C7A" w:rsidRDefault="00146B87" w:rsidP="00401D4C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Si</w:t>
            </w:r>
          </w:p>
        </w:tc>
        <w:tc>
          <w:tcPr>
            <w:tcW w:w="632" w:type="pct"/>
          </w:tcPr>
          <w:p w14:paraId="3C5A9E4F" w14:textId="0288C618" w:rsidR="00401D4C" w:rsidRPr="00DA7C7A" w:rsidRDefault="00BB07E3" w:rsidP="00401D4C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N</w:t>
            </w:r>
            <w:r w:rsidR="008E5FC1">
              <w:rPr>
                <w:rFonts w:ascii="Avenir Next LT Pro" w:hAnsi="Avenir Next LT Pro" w:cs="Arial"/>
                <w:sz w:val="20"/>
                <w:szCs w:val="20"/>
              </w:rPr>
              <w:t>o</w:t>
            </w:r>
          </w:p>
        </w:tc>
        <w:tc>
          <w:tcPr>
            <w:tcW w:w="816" w:type="pct"/>
            <w:vAlign w:val="center"/>
          </w:tcPr>
          <w:p w14:paraId="7B7823B9" w14:textId="2FB7AEC6" w:rsidR="00401D4C" w:rsidRPr="00DA7C7A" w:rsidRDefault="00BB07E3" w:rsidP="00401D4C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N</w:t>
            </w:r>
            <w:r w:rsidR="008E5FC1">
              <w:rPr>
                <w:rFonts w:ascii="Avenir Next LT Pro" w:hAnsi="Avenir Next LT Pro" w:cs="Arial"/>
                <w:sz w:val="20"/>
                <w:szCs w:val="20"/>
              </w:rPr>
              <w:t>o</w:t>
            </w:r>
          </w:p>
        </w:tc>
      </w:tr>
      <w:tr w:rsidR="00401D4C" w:rsidRPr="00DA7C7A" w14:paraId="0C1C487A" w14:textId="77777777" w:rsidTr="00401D4C">
        <w:tc>
          <w:tcPr>
            <w:tcW w:w="520" w:type="pct"/>
            <w:vAlign w:val="center"/>
          </w:tcPr>
          <w:p w14:paraId="3EFD823A" w14:textId="0165F31C" w:rsidR="00401D4C" w:rsidRPr="00DA7C7A" w:rsidRDefault="00401D4C" w:rsidP="00401D4C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4</w:t>
            </w:r>
          </w:p>
        </w:tc>
        <w:tc>
          <w:tcPr>
            <w:tcW w:w="705" w:type="pct"/>
          </w:tcPr>
          <w:p w14:paraId="1E79CA88" w14:textId="7745E8B0" w:rsidR="00401D4C" w:rsidRPr="00DA7C7A" w:rsidRDefault="00401D4C" w:rsidP="00401D4C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Satisfactoria</w:t>
            </w:r>
          </w:p>
        </w:tc>
        <w:tc>
          <w:tcPr>
            <w:tcW w:w="705" w:type="pct"/>
          </w:tcPr>
          <w:p w14:paraId="415B869E" w14:textId="10D200CB" w:rsidR="00401D4C" w:rsidRPr="00DA7C7A" w:rsidRDefault="00401D4C" w:rsidP="00401D4C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Satisfactoria</w:t>
            </w:r>
          </w:p>
        </w:tc>
        <w:tc>
          <w:tcPr>
            <w:tcW w:w="959" w:type="pct"/>
            <w:vAlign w:val="center"/>
          </w:tcPr>
          <w:p w14:paraId="6F48329D" w14:textId="6BC74D77" w:rsidR="00401D4C" w:rsidRPr="00DA7C7A" w:rsidRDefault="00BB07E3" w:rsidP="00401D4C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N</w:t>
            </w:r>
            <w:r w:rsidR="008E5FC1">
              <w:rPr>
                <w:rFonts w:ascii="Avenir Next LT Pro" w:hAnsi="Avenir Next LT Pro" w:cs="Arial"/>
                <w:sz w:val="20"/>
                <w:szCs w:val="20"/>
              </w:rPr>
              <w:t>o</w:t>
            </w:r>
          </w:p>
        </w:tc>
        <w:tc>
          <w:tcPr>
            <w:tcW w:w="662" w:type="pct"/>
            <w:vAlign w:val="center"/>
          </w:tcPr>
          <w:p w14:paraId="3FCA9B5C" w14:textId="08877902" w:rsidR="00401D4C" w:rsidRPr="00DA7C7A" w:rsidRDefault="00401D4C" w:rsidP="00401D4C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 xml:space="preserve">Si </w:t>
            </w:r>
          </w:p>
        </w:tc>
        <w:tc>
          <w:tcPr>
            <w:tcW w:w="632" w:type="pct"/>
          </w:tcPr>
          <w:p w14:paraId="5AB6E8AB" w14:textId="0B7D917D" w:rsidR="00401D4C" w:rsidRPr="00DA7C7A" w:rsidRDefault="00BB07E3" w:rsidP="00401D4C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N</w:t>
            </w:r>
            <w:r w:rsidR="008E5FC1">
              <w:rPr>
                <w:rFonts w:ascii="Avenir Next LT Pro" w:hAnsi="Avenir Next LT Pro" w:cs="Arial"/>
                <w:sz w:val="20"/>
                <w:szCs w:val="20"/>
              </w:rPr>
              <w:t>o</w:t>
            </w:r>
          </w:p>
        </w:tc>
        <w:tc>
          <w:tcPr>
            <w:tcW w:w="816" w:type="pct"/>
            <w:vAlign w:val="center"/>
          </w:tcPr>
          <w:p w14:paraId="3608D691" w14:textId="2A25B2FD" w:rsidR="00401D4C" w:rsidRPr="00DA7C7A" w:rsidRDefault="00BB07E3" w:rsidP="00401D4C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N</w:t>
            </w:r>
            <w:r w:rsidR="008E5FC1">
              <w:rPr>
                <w:rFonts w:ascii="Avenir Next LT Pro" w:hAnsi="Avenir Next LT Pro" w:cs="Arial"/>
                <w:sz w:val="20"/>
                <w:szCs w:val="20"/>
              </w:rPr>
              <w:t>o</w:t>
            </w:r>
          </w:p>
        </w:tc>
      </w:tr>
      <w:tr w:rsidR="00401D4C" w:rsidRPr="00DA7C7A" w14:paraId="4CE459E5" w14:textId="77777777" w:rsidTr="00401D4C">
        <w:tc>
          <w:tcPr>
            <w:tcW w:w="520" w:type="pct"/>
            <w:vAlign w:val="center"/>
          </w:tcPr>
          <w:p w14:paraId="2C3F2A4D" w14:textId="6F597E3B" w:rsidR="00401D4C" w:rsidRPr="00DA7C7A" w:rsidRDefault="00401D4C" w:rsidP="00401D4C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5</w:t>
            </w:r>
          </w:p>
        </w:tc>
        <w:tc>
          <w:tcPr>
            <w:tcW w:w="705" w:type="pct"/>
          </w:tcPr>
          <w:p w14:paraId="0E469674" w14:textId="4FFC9110" w:rsidR="00401D4C" w:rsidRPr="00DA7C7A" w:rsidRDefault="00401D4C" w:rsidP="00401D4C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Satisfactoria</w:t>
            </w:r>
          </w:p>
        </w:tc>
        <w:tc>
          <w:tcPr>
            <w:tcW w:w="705" w:type="pct"/>
          </w:tcPr>
          <w:p w14:paraId="4506A8BF" w14:textId="637529B6" w:rsidR="00401D4C" w:rsidRPr="00DA7C7A" w:rsidRDefault="00401D4C" w:rsidP="00401D4C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Satisfactoria</w:t>
            </w:r>
          </w:p>
        </w:tc>
        <w:tc>
          <w:tcPr>
            <w:tcW w:w="959" w:type="pct"/>
            <w:vAlign w:val="center"/>
          </w:tcPr>
          <w:p w14:paraId="2B84819A" w14:textId="3C692AEC" w:rsidR="00401D4C" w:rsidRPr="00DA7C7A" w:rsidRDefault="00BB07E3" w:rsidP="00401D4C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N</w:t>
            </w:r>
            <w:r w:rsidR="008E5FC1">
              <w:rPr>
                <w:rFonts w:ascii="Avenir Next LT Pro" w:hAnsi="Avenir Next LT Pro" w:cs="Arial"/>
                <w:sz w:val="20"/>
                <w:szCs w:val="20"/>
              </w:rPr>
              <w:t>o</w:t>
            </w:r>
          </w:p>
        </w:tc>
        <w:tc>
          <w:tcPr>
            <w:tcW w:w="662" w:type="pct"/>
            <w:vAlign w:val="center"/>
          </w:tcPr>
          <w:p w14:paraId="156CBF19" w14:textId="2A7B36CE" w:rsidR="00401D4C" w:rsidRPr="00DA7C7A" w:rsidRDefault="00A75240" w:rsidP="00401D4C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Si</w:t>
            </w:r>
          </w:p>
        </w:tc>
        <w:tc>
          <w:tcPr>
            <w:tcW w:w="632" w:type="pct"/>
          </w:tcPr>
          <w:p w14:paraId="07EBE6DF" w14:textId="0BEFFE58" w:rsidR="00401D4C" w:rsidRPr="00DA7C7A" w:rsidRDefault="00BB07E3" w:rsidP="00401D4C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N</w:t>
            </w:r>
            <w:r w:rsidR="008E5FC1">
              <w:rPr>
                <w:rFonts w:ascii="Avenir Next LT Pro" w:hAnsi="Avenir Next LT Pro" w:cs="Arial"/>
                <w:sz w:val="20"/>
                <w:szCs w:val="20"/>
              </w:rPr>
              <w:t>o</w:t>
            </w:r>
          </w:p>
        </w:tc>
        <w:tc>
          <w:tcPr>
            <w:tcW w:w="816" w:type="pct"/>
            <w:vAlign w:val="center"/>
          </w:tcPr>
          <w:p w14:paraId="0004A2C0" w14:textId="3AB5684B" w:rsidR="00401D4C" w:rsidRPr="00DA7C7A" w:rsidRDefault="00BB07E3" w:rsidP="00401D4C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N</w:t>
            </w:r>
            <w:r w:rsidR="008E5FC1">
              <w:rPr>
                <w:rFonts w:ascii="Avenir Next LT Pro" w:hAnsi="Avenir Next LT Pro" w:cs="Arial"/>
                <w:sz w:val="20"/>
                <w:szCs w:val="20"/>
              </w:rPr>
              <w:t>o</w:t>
            </w:r>
          </w:p>
        </w:tc>
      </w:tr>
    </w:tbl>
    <w:p w14:paraId="664669E9" w14:textId="77777777" w:rsidR="00FD1BD8" w:rsidRPr="00DA7C7A" w:rsidRDefault="00FD1BD8" w:rsidP="005071C9">
      <w:pPr>
        <w:rPr>
          <w:rFonts w:ascii="Avenir Next LT Pro" w:hAnsi="Avenir Next LT Pro"/>
          <w:sz w:val="8"/>
          <w:szCs w:val="8"/>
        </w:rPr>
      </w:pPr>
    </w:p>
    <w:tbl>
      <w:tblPr>
        <w:tblStyle w:val="Tablaconcuadrcula"/>
        <w:tblW w:w="4995" w:type="pct"/>
        <w:tblLook w:val="04A0" w:firstRow="1" w:lastRow="0" w:firstColumn="1" w:lastColumn="0" w:noHBand="0" w:noVBand="1"/>
      </w:tblPr>
      <w:tblGrid>
        <w:gridCol w:w="1795"/>
        <w:gridCol w:w="7546"/>
      </w:tblGrid>
      <w:tr w:rsidR="005071C9" w:rsidRPr="00DA7C7A" w14:paraId="6DA378DE" w14:textId="77777777" w:rsidTr="00403438">
        <w:tc>
          <w:tcPr>
            <w:tcW w:w="961" w:type="pct"/>
            <w:shd w:val="clear" w:color="auto" w:fill="004CAB"/>
          </w:tcPr>
          <w:p w14:paraId="13516516" w14:textId="5ACBB3AC" w:rsidR="005071C9" w:rsidRPr="00DA7C7A" w:rsidRDefault="00616D78" w:rsidP="00C66876">
            <w:pPr>
              <w:rPr>
                <w:rFonts w:ascii="Avenir Next LT Pro" w:hAnsi="Avenir Next LT Pro" w:cstheme="majorHAnsi"/>
                <w:b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Compañía de Estibadores</w:t>
            </w:r>
          </w:p>
        </w:tc>
        <w:tc>
          <w:tcPr>
            <w:tcW w:w="4039" w:type="pct"/>
            <w:vAlign w:val="center"/>
          </w:tcPr>
          <w:p w14:paraId="349FB304" w14:textId="66E2DCFF" w:rsidR="005071C9" w:rsidRPr="00DA7C7A" w:rsidRDefault="008F2E9C" w:rsidP="008F2E9C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REPORT</w:t>
            </w:r>
            <w:r w:rsidR="00865E63" w:rsidRPr="00DA7C7A">
              <w:rPr>
                <w:rFonts w:ascii="Avenir Next LT Pro" w:hAnsi="Avenir Next LT Pro" w:cs="Arial"/>
                <w:sz w:val="20"/>
                <w:szCs w:val="20"/>
              </w:rPr>
              <w:t xml:space="preserve"> </w:t>
            </w:r>
            <w:r w:rsidR="00A20D30">
              <w:rPr>
                <w:rFonts w:ascii="Avenir Next LT Pro" w:hAnsi="Avenir Next LT Pro" w:cs="Arial"/>
                <w:sz w:val="20"/>
                <w:szCs w:val="20"/>
              </w:rPr>
              <w:t xml:space="preserve">Ltda. </w:t>
            </w:r>
            <w:r w:rsidR="00616D78" w:rsidRPr="00DA7C7A">
              <w:rPr>
                <w:rFonts w:ascii="Avenir Next LT Pro" w:hAnsi="Avenir Next LT Pro" w:cs="Arial"/>
                <w:sz w:val="20"/>
                <w:szCs w:val="20"/>
              </w:rPr>
              <w:t xml:space="preserve">en representación de </w:t>
            </w:r>
            <w:r w:rsidR="00865E63" w:rsidRPr="00DA7C7A">
              <w:rPr>
                <w:rFonts w:ascii="Avenir Next LT Pro" w:hAnsi="Avenir Next LT Pro" w:cs="Arial"/>
                <w:sz w:val="20"/>
                <w:szCs w:val="20"/>
              </w:rPr>
              <w:t>T</w:t>
            </w:r>
            <w:r w:rsidRPr="00DA7C7A">
              <w:rPr>
                <w:rFonts w:ascii="Avenir Next LT Pro" w:hAnsi="Avenir Next LT Pro" w:cs="Arial"/>
                <w:sz w:val="20"/>
                <w:szCs w:val="20"/>
              </w:rPr>
              <w:t>PV</w:t>
            </w:r>
            <w:r w:rsidR="00865E63" w:rsidRPr="00DA7C7A">
              <w:rPr>
                <w:rFonts w:ascii="Avenir Next LT Pro" w:hAnsi="Avenir Next LT Pro" w:cs="Arial"/>
                <w:sz w:val="20"/>
                <w:szCs w:val="20"/>
              </w:rPr>
              <w:t xml:space="preserve"> (</w:t>
            </w:r>
            <w:r w:rsidR="00616D78" w:rsidRPr="00DA7C7A">
              <w:rPr>
                <w:rFonts w:ascii="Avenir Next LT Pro" w:hAnsi="Avenir Next LT Pro" w:cs="Arial"/>
                <w:sz w:val="20"/>
                <w:szCs w:val="20"/>
              </w:rPr>
              <w:t xml:space="preserve">Puerto </w:t>
            </w:r>
            <w:r w:rsidR="006B236D" w:rsidRPr="00DA7C7A">
              <w:rPr>
                <w:rFonts w:ascii="Avenir Next LT Pro" w:hAnsi="Avenir Next LT Pro" w:cs="Arial"/>
                <w:sz w:val="20"/>
                <w:szCs w:val="20"/>
              </w:rPr>
              <w:t>Valparaíso</w:t>
            </w:r>
            <w:r w:rsidR="00865E63" w:rsidRPr="00DA7C7A">
              <w:rPr>
                <w:rFonts w:ascii="Avenir Next LT Pro" w:hAnsi="Avenir Next LT Pro" w:cs="Arial"/>
                <w:sz w:val="20"/>
                <w:szCs w:val="20"/>
              </w:rPr>
              <w:t xml:space="preserve"> / Chile)</w:t>
            </w:r>
          </w:p>
        </w:tc>
      </w:tr>
    </w:tbl>
    <w:p w14:paraId="3360C360" w14:textId="77777777" w:rsidR="005071C9" w:rsidRPr="00DA7C7A" w:rsidRDefault="005071C9" w:rsidP="00E03127">
      <w:pPr>
        <w:tabs>
          <w:tab w:val="left" w:pos="1843"/>
        </w:tabs>
        <w:rPr>
          <w:rFonts w:ascii="Avenir Next LT Pro" w:hAnsi="Avenir Next LT Pro"/>
          <w:sz w:val="6"/>
          <w:szCs w:val="6"/>
        </w:rPr>
      </w:pPr>
    </w:p>
    <w:tbl>
      <w:tblPr>
        <w:tblStyle w:val="Tablaconcuadrcula"/>
        <w:tblW w:w="4987" w:type="pct"/>
        <w:tblLook w:val="04A0" w:firstRow="1" w:lastRow="0" w:firstColumn="1" w:lastColumn="0" w:noHBand="0" w:noVBand="1"/>
      </w:tblPr>
      <w:tblGrid>
        <w:gridCol w:w="1792"/>
        <w:gridCol w:w="7534"/>
      </w:tblGrid>
      <w:tr w:rsidR="001434FE" w:rsidRPr="00DA7C7A" w14:paraId="4763AF22" w14:textId="77777777" w:rsidTr="009C4345">
        <w:trPr>
          <w:trHeight w:val="248"/>
        </w:trPr>
        <w:tc>
          <w:tcPr>
            <w:tcW w:w="961" w:type="pct"/>
            <w:tcBorders>
              <w:bottom w:val="single" w:sz="4" w:space="0" w:color="auto"/>
            </w:tcBorders>
            <w:shd w:val="clear" w:color="auto" w:fill="004CAB"/>
          </w:tcPr>
          <w:p w14:paraId="223414EA" w14:textId="37EBEF11" w:rsidR="001434FE" w:rsidRPr="00DA7C7A" w:rsidRDefault="00616D78" w:rsidP="005071C9">
            <w:pPr>
              <w:rPr>
                <w:rFonts w:ascii="Avenir Next LT Pro" w:hAnsi="Avenir Next LT Pro" w:cstheme="majorHAnsi"/>
                <w:color w:val="FFFFFF" w:themeColor="background1"/>
                <w:sz w:val="20"/>
                <w:szCs w:val="20"/>
                <w:u w:val="single"/>
              </w:rPr>
            </w:pPr>
            <w:bookmarkStart w:id="0" w:name="_Hlk140671652"/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  <w:u w:val="single"/>
              </w:rPr>
              <w:t>Obs</w:t>
            </w:r>
            <w:r w:rsidR="00FD1042"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  <w:u w:val="single"/>
              </w:rPr>
              <w:t>ervaciones</w:t>
            </w:r>
          </w:p>
        </w:tc>
        <w:tc>
          <w:tcPr>
            <w:tcW w:w="4039" w:type="pct"/>
            <w:vMerge w:val="restart"/>
          </w:tcPr>
          <w:p w14:paraId="376E0EED" w14:textId="68D0249B" w:rsidR="00416CB1" w:rsidRPr="00DA7C7A" w:rsidRDefault="004F6083" w:rsidP="00645B0A">
            <w:pPr>
              <w:jc w:val="both"/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b/>
                <w:color w:val="231F20"/>
                <w:sz w:val="20"/>
                <w:szCs w:val="20"/>
              </w:rPr>
              <w:t>Cubierta y Bodega N°1</w:t>
            </w:r>
            <w:r w:rsidR="00605FA0">
              <w:rPr>
                <w:rFonts w:ascii="Avenir Next LT Pro" w:hAnsi="Avenir Next LT Pro" w:cs="Arial"/>
                <w:b/>
                <w:color w:val="231F20"/>
                <w:sz w:val="20"/>
                <w:szCs w:val="20"/>
              </w:rPr>
              <w:t xml:space="preserve"> </w:t>
            </w:r>
            <w:r w:rsidR="003E26AA" w:rsidRPr="00DA7C7A">
              <w:rPr>
                <w:rFonts w:ascii="Avenir Next LT Pro" w:hAnsi="Avenir Next LT Pro" w:cs="Arial"/>
                <w:b/>
                <w:color w:val="231F20"/>
                <w:sz w:val="20"/>
                <w:szCs w:val="20"/>
              </w:rPr>
              <w:t>Estructuras</w:t>
            </w:r>
            <w:r w:rsidR="00553C49" w:rsidRPr="00DA7C7A">
              <w:rPr>
                <w:rFonts w:ascii="Avenir Next LT Pro" w:hAnsi="Avenir Next LT Pro" w:cs="Arial"/>
                <w:b/>
                <w:color w:val="231F20"/>
                <w:sz w:val="20"/>
                <w:szCs w:val="20"/>
              </w:rPr>
              <w:t xml:space="preserve"> metálicas</w:t>
            </w:r>
            <w:r w:rsidR="00792A11" w:rsidRPr="00DA7C7A">
              <w:rPr>
                <w:rFonts w:ascii="Avenir Next LT Pro" w:hAnsi="Avenir Next LT Pro" w:cs="Arial"/>
                <w:b/>
                <w:color w:val="231F20"/>
                <w:sz w:val="20"/>
                <w:szCs w:val="20"/>
              </w:rPr>
              <w:t>:</w:t>
            </w:r>
            <w:r w:rsidR="00792A11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 </w:t>
            </w:r>
            <w:r w:rsidR="00553C49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 fueron observadas en </w:t>
            </w:r>
            <w:r w:rsidR="00B3056F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la </w:t>
            </w:r>
            <w:r w:rsidR="00553C49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cubierta</w:t>
            </w:r>
            <w:r w:rsidR="00792A11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 </w:t>
            </w:r>
            <w:r w:rsidR="00EF5D9C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(totalidad de estribor, babor y tapas de bodega N</w:t>
            </w:r>
            <w:r w:rsidR="003F298A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°</w:t>
            </w:r>
            <w:r w:rsidR="00EF5D9C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1)</w:t>
            </w:r>
            <w:r w:rsidR="00B3056F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,</w:t>
            </w:r>
            <w:r w:rsidR="00553C49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 trincadas mediante el uso de cadenas</w:t>
            </w:r>
            <w:r w:rsidR="00AD69FE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,</w:t>
            </w:r>
            <w:r w:rsidR="00553C49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 las </w:t>
            </w:r>
            <w:r w:rsidR="003E26AA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cuales</w:t>
            </w:r>
            <w:r w:rsidR="00AD69FE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, </w:t>
            </w:r>
            <w:r w:rsidR="00553C49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estaban </w:t>
            </w:r>
            <w:r w:rsidR="00FA5030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h</w:t>
            </w:r>
            <w:r w:rsidR="00553C49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echas firmes a </w:t>
            </w:r>
            <w:r w:rsidR="003E26AA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cáncamos</w:t>
            </w:r>
            <w:r w:rsidR="00553C49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 sol</w:t>
            </w:r>
            <w:r w:rsidR="00B3056F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d</w:t>
            </w:r>
            <w:r w:rsidR="00553C49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ados a </w:t>
            </w:r>
            <w:r w:rsidR="00523887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cubierta</w:t>
            </w:r>
            <w:r w:rsidR="00553C49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. </w:t>
            </w:r>
            <w:r w:rsidR="00BB07E3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N</w:t>
            </w:r>
            <w:r w:rsidR="008E5FC1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o</w:t>
            </w:r>
            <w:r w:rsidR="00416CB1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 </w:t>
            </w:r>
            <w:r w:rsidR="00AD69FE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se observaron</w:t>
            </w:r>
            <w:r w:rsidR="00416CB1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 sig</w:t>
            </w:r>
            <w:r w:rsidR="008E5FC1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no</w:t>
            </w:r>
            <w:r w:rsidR="00416CB1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s de desplazamiento de la carga. Piezas de estructuras fueron observadas con presencia de </w:t>
            </w:r>
            <w:r w:rsidR="00B3056F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ó</w:t>
            </w:r>
            <w:r w:rsidR="00416CB1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xido y daños e</w:t>
            </w:r>
            <w:r w:rsidR="00B3056F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n</w:t>
            </w:r>
            <w:r w:rsidR="00416CB1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 la pintura.</w:t>
            </w:r>
            <w:r w:rsidR="00D510C0">
              <w:rPr>
                <w:bCs/>
                <w:color w:val="231F20"/>
              </w:rPr>
              <w:t xml:space="preserve"> </w:t>
            </w:r>
            <w:r w:rsidR="00D510C0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La bodega 1 en su interior se observaron cargas </w:t>
            </w:r>
            <w:r w:rsidR="00D510C0" w:rsidRPr="00D510C0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de proyecto, </w:t>
            </w:r>
            <w:r w:rsidR="00D510C0" w:rsidRPr="00D510C0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estanques</w:t>
            </w:r>
            <w:r w:rsidR="00D510C0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, </w:t>
            </w:r>
            <w:r w:rsidR="00D510C0" w:rsidRPr="00D510C0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maquinarias</w:t>
            </w:r>
            <w:r w:rsidR="00D510C0" w:rsidRPr="00D510C0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, estructuras metálicas, planchas calientes y paquetería.</w:t>
            </w:r>
            <w:r w:rsidR="00D510C0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 Estas cargas ocupaban la totalidad de la bodega, y fueron observadas trincadas con cables de acero y eslingas, con choqueo de maderas, para evitar desplazamientos, y madera para evitar el contacto entre la carga y la estructura de la nave. </w:t>
            </w:r>
          </w:p>
          <w:p w14:paraId="261D6B1A" w14:textId="77777777" w:rsidR="00416CB1" w:rsidRPr="00DA7C7A" w:rsidRDefault="00416CB1" w:rsidP="00645B0A">
            <w:pPr>
              <w:jc w:val="both"/>
              <w:rPr>
                <w:rFonts w:ascii="Avenir Next LT Pro" w:hAnsi="Avenir Next LT Pro" w:cs="Arial"/>
                <w:b/>
                <w:color w:val="231F20"/>
                <w:sz w:val="20"/>
                <w:szCs w:val="20"/>
              </w:rPr>
            </w:pPr>
          </w:p>
          <w:p w14:paraId="0F8387BF" w14:textId="1300FC6C" w:rsidR="00D510C0" w:rsidRPr="00DA7C7A" w:rsidRDefault="004F6083" w:rsidP="00D510C0">
            <w:pPr>
              <w:jc w:val="both"/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b/>
                <w:color w:val="231F20"/>
                <w:sz w:val="20"/>
                <w:szCs w:val="20"/>
              </w:rPr>
              <w:t>Bodega N°</w:t>
            </w:r>
            <w:r w:rsidR="00123A39" w:rsidRPr="00DA7C7A">
              <w:rPr>
                <w:rFonts w:ascii="Avenir Next LT Pro" w:hAnsi="Avenir Next LT Pro" w:cs="Arial"/>
                <w:b/>
                <w:color w:val="231F20"/>
                <w:sz w:val="20"/>
                <w:szCs w:val="20"/>
              </w:rPr>
              <w:t>2</w:t>
            </w:r>
            <w:r w:rsidR="00514C7F">
              <w:rPr>
                <w:rFonts w:ascii="Avenir Next LT Pro" w:hAnsi="Avenir Next LT Pro" w:cs="Arial"/>
                <w:b/>
                <w:color w:val="231F20"/>
                <w:sz w:val="20"/>
                <w:szCs w:val="20"/>
              </w:rPr>
              <w:t xml:space="preserve"> </w:t>
            </w:r>
            <w:r w:rsidR="00616D78" w:rsidRPr="00DA7C7A">
              <w:rPr>
                <w:rFonts w:ascii="Avenir Next LT Pro" w:hAnsi="Avenir Next LT Pro" w:cs="Arial"/>
                <w:b/>
                <w:color w:val="231F20"/>
                <w:sz w:val="20"/>
                <w:szCs w:val="20"/>
              </w:rPr>
              <w:t>Bobinas de acero y planchas de ace</w:t>
            </w:r>
            <w:r w:rsidR="00135A30" w:rsidRPr="00DA7C7A">
              <w:rPr>
                <w:rFonts w:ascii="Avenir Next LT Pro" w:hAnsi="Avenir Next LT Pro" w:cs="Arial"/>
                <w:b/>
                <w:color w:val="231F20"/>
                <w:sz w:val="20"/>
                <w:szCs w:val="20"/>
              </w:rPr>
              <w:t>ro</w:t>
            </w:r>
            <w:r w:rsidR="004D2040" w:rsidRPr="00DA7C7A">
              <w:rPr>
                <w:rFonts w:ascii="Avenir Next LT Pro" w:hAnsi="Avenir Next LT Pro" w:cs="Arial"/>
                <w:b/>
                <w:color w:val="231F20"/>
                <w:sz w:val="20"/>
                <w:szCs w:val="20"/>
              </w:rPr>
              <w:t>:</w:t>
            </w:r>
            <w:r w:rsidR="00135A30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 </w:t>
            </w:r>
            <w:r w:rsidR="00B3056F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L</w:t>
            </w:r>
            <w:r w:rsidR="00FC2ECA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a carga</w:t>
            </w:r>
            <w:r w:rsidR="00B3056F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 fue observada</w:t>
            </w:r>
            <w:r w:rsidR="00FC2ECA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 debidamente trincada con choqueo de madera y zunchos metálicos entre bobinas para inmovilizar la carga. </w:t>
            </w:r>
            <w:r w:rsidR="000F0FAC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Además,</w:t>
            </w:r>
            <w:r w:rsidR="00FC2ECA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 se </w:t>
            </w:r>
            <w:r w:rsidR="005A56F2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observaron</w:t>
            </w:r>
            <w:r w:rsidR="00FC2ECA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 </w:t>
            </w:r>
            <w:r w:rsidR="00ED7AD3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atados de </w:t>
            </w:r>
            <w:r w:rsidR="00FC2ECA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planchas de </w:t>
            </w:r>
            <w:r w:rsidR="00ED7AD3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macizos</w:t>
            </w:r>
            <w:r w:rsidR="00514C7F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, d</w:t>
            </w:r>
            <w:r w:rsidR="00ED7AD3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ebidamente estibados.</w:t>
            </w:r>
            <w:r w:rsidR="00B3056F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 </w:t>
            </w:r>
            <w:r w:rsidR="00514C7F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La c</w:t>
            </w:r>
            <w:r w:rsidR="004869BC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arga se encontraba situada al centro de la </w:t>
            </w:r>
            <w:r w:rsidR="00AA4561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bodega, bobinas verticales, galvanizadas y atados de macizos.</w:t>
            </w:r>
            <w:r w:rsidR="00D510C0" w:rsidRPr="00DA7C7A">
              <w:rPr>
                <w:rFonts w:ascii="Avenir Next LT Pro" w:hAnsi="Avenir Next LT Pro" w:cs="Arial"/>
                <w:b/>
                <w:color w:val="231F20"/>
                <w:sz w:val="20"/>
                <w:szCs w:val="20"/>
              </w:rPr>
              <w:t xml:space="preserve"> </w:t>
            </w:r>
            <w:r w:rsidR="00D510C0" w:rsidRPr="00DA7C7A">
              <w:rPr>
                <w:rFonts w:ascii="Avenir Next LT Pro" w:hAnsi="Avenir Next LT Pro" w:cs="Arial"/>
                <w:b/>
                <w:color w:val="231F20"/>
                <w:sz w:val="20"/>
                <w:szCs w:val="20"/>
              </w:rPr>
              <w:t>Estructuras metálicas:</w:t>
            </w:r>
            <w:r w:rsidR="00D510C0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  </w:t>
            </w:r>
            <w:r w:rsidR="00D510C0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se observaron estibadas en </w:t>
            </w:r>
            <w:r w:rsidR="00D510C0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estribor, babor y tapas de bodega N°</w:t>
            </w:r>
            <w:r w:rsidR="00D510C0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2</w:t>
            </w:r>
            <w:r w:rsidR="00D510C0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), trincadas mediante el uso de cadenas</w:t>
            </w:r>
            <w:r w:rsidR="00D510C0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,</w:t>
            </w:r>
            <w:r w:rsidR="00D510C0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 las cuales</w:t>
            </w:r>
            <w:r w:rsidR="00D510C0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, </w:t>
            </w:r>
            <w:r w:rsidR="00D510C0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estaban </w:t>
            </w:r>
            <w:r w:rsidR="00D510C0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h</w:t>
            </w:r>
            <w:r w:rsidR="00D510C0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echas firmes a cáncamos soldados a cubierta. </w:t>
            </w:r>
            <w:r w:rsidR="00BB07E3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N</w:t>
            </w:r>
            <w:r w:rsidR="008E5FC1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o</w:t>
            </w:r>
            <w:r w:rsidR="00D510C0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 </w:t>
            </w:r>
            <w:r w:rsidR="00D510C0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se observaron</w:t>
            </w:r>
            <w:r w:rsidR="00D510C0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 sig</w:t>
            </w:r>
            <w:r w:rsidR="008E5FC1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no</w:t>
            </w:r>
            <w:r w:rsidR="00D510C0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s de desplazamiento de la carga. Piezas de estructuras fueron observadas con presencia de óxido y daños en la pintura.</w:t>
            </w:r>
          </w:p>
          <w:p w14:paraId="68C6A37B" w14:textId="77777777" w:rsidR="00616D78" w:rsidRPr="00DA7C7A" w:rsidRDefault="00616D78" w:rsidP="00645B0A">
            <w:pPr>
              <w:jc w:val="both"/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</w:pPr>
          </w:p>
          <w:p w14:paraId="43D82FCF" w14:textId="131116B5" w:rsidR="005A5D49" w:rsidRPr="00DA7C7A" w:rsidRDefault="004F6083" w:rsidP="00645B0A">
            <w:pPr>
              <w:jc w:val="both"/>
              <w:rPr>
                <w:rFonts w:ascii="Avenir Next LT Pro" w:hAnsi="Avenir Next LT Pro" w:cs="Arial"/>
                <w:b/>
                <w:color w:val="231F20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b/>
                <w:color w:val="231F20"/>
                <w:sz w:val="20"/>
                <w:szCs w:val="20"/>
              </w:rPr>
              <w:t>Bodega N°3</w:t>
            </w:r>
            <w:r w:rsidR="008E0702">
              <w:rPr>
                <w:rFonts w:ascii="Avenir Next LT Pro" w:hAnsi="Avenir Next LT Pro" w:cs="Arial"/>
                <w:b/>
                <w:color w:val="231F20"/>
                <w:sz w:val="20"/>
                <w:szCs w:val="20"/>
              </w:rPr>
              <w:t xml:space="preserve"> </w:t>
            </w:r>
            <w:r w:rsidR="005A5D49" w:rsidRPr="00DA7C7A">
              <w:rPr>
                <w:rFonts w:ascii="Avenir Next LT Pro" w:hAnsi="Avenir Next LT Pro" w:cs="Arial"/>
                <w:b/>
                <w:color w:val="231F20"/>
                <w:sz w:val="20"/>
                <w:szCs w:val="20"/>
              </w:rPr>
              <w:t>Bobinas de acero</w:t>
            </w:r>
            <w:r w:rsidR="0061369F" w:rsidRPr="00DA7C7A">
              <w:rPr>
                <w:rFonts w:ascii="Avenir Next LT Pro" w:hAnsi="Avenir Next LT Pro" w:cs="Arial"/>
                <w:b/>
                <w:color w:val="231F20"/>
                <w:sz w:val="20"/>
                <w:szCs w:val="20"/>
              </w:rPr>
              <w:t xml:space="preserve">: </w:t>
            </w:r>
            <w:r w:rsidR="00B3056F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L</w:t>
            </w:r>
            <w:r w:rsidR="004D2040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a carga </w:t>
            </w:r>
            <w:r w:rsidR="00B3056F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se observó </w:t>
            </w:r>
            <w:r w:rsidR="004D2040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debidamente </w:t>
            </w:r>
            <w:r w:rsidR="00B3056F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choqueada</w:t>
            </w:r>
            <w:r w:rsidR="004D2040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 con madera</w:t>
            </w:r>
            <w:r w:rsidR="00E81121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.</w:t>
            </w:r>
            <w:r w:rsidR="00FA5030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 Las </w:t>
            </w:r>
            <w:r w:rsidR="00E81121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bobinas paletizadas</w:t>
            </w:r>
            <w:r w:rsidR="00FA5030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 fueron observadas cubiertas por una lona</w:t>
            </w:r>
            <w:r w:rsidR="00E81121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. Los mamparos de la bodega se encontraban debidamente </w:t>
            </w:r>
            <w:r w:rsidR="00B3056F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aislados</w:t>
            </w:r>
            <w:r w:rsidR="00E81121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 </w:t>
            </w:r>
            <w:r w:rsidR="00B3056F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de la carga </w:t>
            </w:r>
            <w:r w:rsidR="00E81121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con madera para evitar daños.</w:t>
            </w:r>
            <w:r w:rsidR="00EB642F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 La carga se observa</w:t>
            </w:r>
            <w:r w:rsidR="00B60597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 en primera instancia sin daños aparentes.</w:t>
            </w:r>
            <w:r w:rsidR="005A5D49" w:rsidRPr="00DA7C7A">
              <w:rPr>
                <w:rFonts w:ascii="Avenir Next LT Pro" w:hAnsi="Avenir Next LT Pro" w:cs="Arial"/>
                <w:b/>
                <w:color w:val="231F20"/>
                <w:sz w:val="20"/>
                <w:szCs w:val="20"/>
              </w:rPr>
              <w:t xml:space="preserve"> </w:t>
            </w:r>
            <w:r w:rsidR="008D4ED4" w:rsidRPr="008D4ED4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La c</w:t>
            </w:r>
            <w:r w:rsidR="00792A11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arga </w:t>
            </w:r>
            <w:r w:rsidR="008D4ED4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estaba </w:t>
            </w:r>
            <w:r w:rsidR="00792A11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dispuesta </w:t>
            </w:r>
            <w:r w:rsidR="00127FB9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toda hacia popa</w:t>
            </w:r>
            <w:r w:rsidR="00D510C0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 de la bodega</w:t>
            </w:r>
            <w:r w:rsidR="00127FB9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.</w:t>
            </w:r>
          </w:p>
          <w:p w14:paraId="6F31A829" w14:textId="77777777" w:rsidR="005A5D49" w:rsidRPr="00DA7C7A" w:rsidRDefault="005A5D49" w:rsidP="00645B0A">
            <w:pPr>
              <w:jc w:val="both"/>
              <w:rPr>
                <w:rFonts w:ascii="Avenir Next LT Pro" w:hAnsi="Avenir Next LT Pro" w:cs="Arial"/>
                <w:b/>
                <w:color w:val="231F20"/>
                <w:sz w:val="20"/>
                <w:szCs w:val="20"/>
              </w:rPr>
            </w:pPr>
          </w:p>
          <w:p w14:paraId="180C23E2" w14:textId="2639D38E" w:rsidR="005A5D49" w:rsidRPr="00DA7C7A" w:rsidRDefault="004F6083" w:rsidP="00645B0A">
            <w:pPr>
              <w:jc w:val="both"/>
              <w:rPr>
                <w:rFonts w:ascii="Avenir Next LT Pro" w:hAnsi="Avenir Next LT Pro" w:cs="Arial"/>
                <w:b/>
                <w:color w:val="231F20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b/>
                <w:color w:val="231F20"/>
                <w:sz w:val="20"/>
                <w:szCs w:val="20"/>
              </w:rPr>
              <w:t>Bodega N°4</w:t>
            </w:r>
            <w:r w:rsidR="008D4ED4">
              <w:rPr>
                <w:rFonts w:ascii="Avenir Next LT Pro" w:hAnsi="Avenir Next LT Pro" w:cs="Arial"/>
                <w:b/>
                <w:color w:val="231F20"/>
                <w:sz w:val="20"/>
                <w:szCs w:val="20"/>
              </w:rPr>
              <w:t xml:space="preserve"> </w:t>
            </w:r>
            <w:r w:rsidR="005A5D49" w:rsidRPr="00DA7C7A">
              <w:rPr>
                <w:rFonts w:ascii="Avenir Next LT Pro" w:hAnsi="Avenir Next LT Pro" w:cs="Arial"/>
                <w:b/>
                <w:color w:val="231F20"/>
                <w:sz w:val="20"/>
                <w:szCs w:val="20"/>
              </w:rPr>
              <w:t>Bobinas de acero</w:t>
            </w:r>
            <w:r w:rsidR="00BF312B" w:rsidRPr="00DA7C7A">
              <w:rPr>
                <w:rFonts w:ascii="Avenir Next LT Pro" w:hAnsi="Avenir Next LT Pro" w:cs="Arial"/>
                <w:b/>
                <w:color w:val="231F20"/>
                <w:sz w:val="20"/>
                <w:szCs w:val="20"/>
              </w:rPr>
              <w:t>:</w:t>
            </w:r>
            <w:r w:rsidR="00BF312B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 </w:t>
            </w:r>
            <w:r w:rsidR="00D10356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Se observ</w:t>
            </w:r>
            <w:r w:rsidR="00B3056F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ó</w:t>
            </w:r>
            <w:r w:rsidR="00D10356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 la carga debidamente choqueada </w:t>
            </w:r>
            <w:r w:rsidR="00B3056F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con madera</w:t>
            </w:r>
            <w:r w:rsidR="005933AC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 </w:t>
            </w:r>
            <w:r w:rsidR="00B3056F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y trincada con zunchos metálicos </w:t>
            </w:r>
            <w:r w:rsidR="00D10356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entre </w:t>
            </w:r>
            <w:r w:rsidR="000F0FAC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sí</w:t>
            </w:r>
            <w:r w:rsidR="005933AC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,</w:t>
            </w:r>
            <w:r w:rsidR="00D10356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 para evitar</w:t>
            </w:r>
            <w:r w:rsidR="00B3056F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 su desplazamiento</w:t>
            </w:r>
            <w:r w:rsidR="00560379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. </w:t>
            </w:r>
            <w:r w:rsidR="00BB07E3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N</w:t>
            </w:r>
            <w:r w:rsidR="008E5FC1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o</w:t>
            </w:r>
            <w:r w:rsidR="00560379" w:rsidRPr="00B6205E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 se observa desplazamientos de la carga. </w:t>
            </w:r>
            <w:r w:rsidR="00BB07E3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Las bobinas </w:t>
            </w:r>
            <w:r w:rsidR="00BB07E3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lastRenderedPageBreak/>
              <w:t xml:space="preserve">estaban estibadas de 3 de alto y se </w:t>
            </w:r>
            <w:r w:rsidR="001A26D4" w:rsidRPr="00B6205E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observ</w:t>
            </w:r>
            <w:r w:rsidR="00BB07E3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aron</w:t>
            </w:r>
            <w:r w:rsidR="001A26D4" w:rsidRPr="00B6205E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 bobinas </w:t>
            </w:r>
            <w:r w:rsidR="00BB07E3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con daño </w:t>
            </w:r>
            <w:r w:rsidR="001A26D4" w:rsidRPr="00B6205E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por aplastamiento, </w:t>
            </w:r>
            <w:r w:rsidR="00B3056F" w:rsidRPr="00B6205E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y </w:t>
            </w:r>
            <w:r w:rsidR="001A26D4" w:rsidRPr="00B6205E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varias bobinas deformadas</w:t>
            </w:r>
            <w:r w:rsidR="00EB0B51" w:rsidRPr="00B6205E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. </w:t>
            </w:r>
            <w:r w:rsidR="00BB07E3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Toda </w:t>
            </w:r>
            <w:r w:rsidR="008E5FC1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l</w:t>
            </w:r>
            <w:r w:rsidR="00545053" w:rsidRPr="00B6205E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a c</w:t>
            </w:r>
            <w:r w:rsidR="00EB0B51" w:rsidRPr="00B6205E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arga </w:t>
            </w:r>
            <w:r w:rsidR="00545053" w:rsidRPr="00B6205E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estaba </w:t>
            </w:r>
            <w:r w:rsidR="00EB0B51" w:rsidRPr="00B6205E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dispuesta hacia proa</w:t>
            </w:r>
            <w:r w:rsidR="00BB07E3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 de la bodega</w:t>
            </w:r>
            <w:r w:rsidR="00EB0B51" w:rsidRPr="00B6205E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.</w:t>
            </w:r>
            <w:r w:rsidR="001E1A68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 </w:t>
            </w:r>
          </w:p>
          <w:p w14:paraId="2FC74FDA" w14:textId="77777777" w:rsidR="005A5D49" w:rsidRPr="00DA7C7A" w:rsidRDefault="005A5D49" w:rsidP="00645B0A">
            <w:pPr>
              <w:jc w:val="both"/>
              <w:rPr>
                <w:rFonts w:ascii="Avenir Next LT Pro" w:hAnsi="Avenir Next LT Pro" w:cs="Arial"/>
                <w:b/>
                <w:color w:val="231F20"/>
                <w:sz w:val="20"/>
                <w:szCs w:val="20"/>
              </w:rPr>
            </w:pPr>
          </w:p>
          <w:p w14:paraId="3B07D123" w14:textId="33DC61E0" w:rsidR="00BB7BE7" w:rsidRPr="00DA7C7A" w:rsidRDefault="004F6083" w:rsidP="00616D78">
            <w:pPr>
              <w:jc w:val="both"/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b/>
                <w:color w:val="231F20"/>
                <w:sz w:val="20"/>
                <w:szCs w:val="20"/>
              </w:rPr>
              <w:t>Bodega N°5</w:t>
            </w:r>
            <w:r w:rsidR="00B40E51">
              <w:rPr>
                <w:rFonts w:ascii="Avenir Next LT Pro" w:hAnsi="Avenir Next LT Pro" w:cs="Arial"/>
                <w:b/>
                <w:color w:val="231F20"/>
                <w:sz w:val="20"/>
                <w:szCs w:val="20"/>
              </w:rPr>
              <w:t xml:space="preserve"> </w:t>
            </w:r>
            <w:r w:rsidR="00DD654A" w:rsidRPr="00DA7C7A">
              <w:rPr>
                <w:rFonts w:ascii="Avenir Next LT Pro" w:hAnsi="Avenir Next LT Pro" w:cs="Arial"/>
                <w:b/>
                <w:color w:val="231F20"/>
                <w:sz w:val="20"/>
                <w:szCs w:val="20"/>
              </w:rPr>
              <w:t>Bobinas de acero</w:t>
            </w:r>
            <w:r w:rsidR="005C642E" w:rsidRPr="00DA7C7A">
              <w:rPr>
                <w:rFonts w:ascii="Avenir Next LT Pro" w:hAnsi="Avenir Next LT Pro" w:cs="Arial"/>
                <w:b/>
                <w:color w:val="231F20"/>
                <w:sz w:val="20"/>
                <w:szCs w:val="20"/>
              </w:rPr>
              <w:t>, Planchas calientes</w:t>
            </w:r>
            <w:r w:rsidR="00DD654A" w:rsidRPr="00DA7C7A">
              <w:rPr>
                <w:rFonts w:ascii="Avenir Next LT Pro" w:hAnsi="Avenir Next LT Pro" w:cs="Arial"/>
                <w:b/>
                <w:color w:val="231F20"/>
                <w:sz w:val="20"/>
                <w:szCs w:val="20"/>
              </w:rPr>
              <w:t>:</w:t>
            </w:r>
            <w:r w:rsidR="00FB57AB" w:rsidRPr="00DA7C7A">
              <w:rPr>
                <w:rFonts w:ascii="Avenir Next LT Pro" w:hAnsi="Avenir Next LT Pro" w:cs="Arial"/>
                <w:b/>
                <w:color w:val="231F20"/>
                <w:sz w:val="20"/>
                <w:szCs w:val="20"/>
              </w:rPr>
              <w:t xml:space="preserve"> </w:t>
            </w:r>
            <w:r w:rsidR="00333CEE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Se</w:t>
            </w:r>
            <w:r w:rsidR="00FB57AB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 </w:t>
            </w:r>
            <w:r w:rsidR="00333CEE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observa</w:t>
            </w:r>
            <w:r w:rsidR="00795005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ron </w:t>
            </w:r>
            <w:r w:rsidR="00F51D48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estibadas, </w:t>
            </w:r>
            <w:r w:rsidR="005C642E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sin</w:t>
            </w:r>
            <w:r w:rsidR="00F51D48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 sig</w:t>
            </w:r>
            <w:r w:rsidR="008E5FC1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no</w:t>
            </w:r>
            <w:r w:rsidR="00F51D48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s de </w:t>
            </w:r>
            <w:r w:rsidR="00795005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desplazamiento. La bodega se encontraba con escombros de madera y lonas plásticas </w:t>
            </w:r>
            <w:r w:rsidR="00FB57AB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además de suciedad</w:t>
            </w:r>
            <w:r w:rsidR="005C642E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. Carga </w:t>
            </w:r>
            <w:r w:rsidR="00BB07E3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estibada </w:t>
            </w:r>
            <w:r w:rsidR="005C642E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hacia popa</w:t>
            </w:r>
            <w:r w:rsidR="00BB07E3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 de la bodega</w:t>
            </w:r>
            <w:r w:rsidR="005C642E"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>.</w:t>
            </w:r>
          </w:p>
          <w:p w14:paraId="15B6ABAA" w14:textId="77777777" w:rsidR="00FB57AB" w:rsidRPr="00DA7C7A" w:rsidRDefault="00FB57AB" w:rsidP="00616D78">
            <w:pPr>
              <w:jc w:val="both"/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</w:pPr>
          </w:p>
          <w:p w14:paraId="000B2A55" w14:textId="765B66DE" w:rsidR="00BB7BE7" w:rsidRPr="00DA7C7A" w:rsidRDefault="00BB7BE7" w:rsidP="00616D78">
            <w:pPr>
              <w:jc w:val="both"/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bCs/>
                <w:color w:val="231F20"/>
                <w:sz w:val="20"/>
                <w:szCs w:val="20"/>
              </w:rPr>
              <w:t xml:space="preserve">Daños observados como condición de arribo, se detallan en </w:t>
            </w:r>
            <w:r w:rsidRPr="00DA7C7A">
              <w:rPr>
                <w:rFonts w:ascii="Avenir Next LT Pro" w:hAnsi="Avenir Next LT Pro" w:cs="Arial"/>
                <w:b/>
                <w:color w:val="231F20"/>
                <w:sz w:val="20"/>
                <w:szCs w:val="20"/>
              </w:rPr>
              <w:t>punto 7.</w:t>
            </w:r>
            <w:r w:rsidR="005618D9" w:rsidRPr="00DA7C7A">
              <w:rPr>
                <w:rFonts w:ascii="Avenir Next LT Pro" w:hAnsi="Avenir Next LT Pro" w:cs="Arial"/>
                <w:b/>
                <w:color w:val="231F20"/>
                <w:sz w:val="20"/>
                <w:szCs w:val="20"/>
              </w:rPr>
              <w:t>4</w:t>
            </w:r>
          </w:p>
        </w:tc>
      </w:tr>
      <w:bookmarkEnd w:id="0"/>
      <w:tr w:rsidR="001434FE" w:rsidRPr="00DA7C7A" w14:paraId="57B17F1F" w14:textId="77777777" w:rsidTr="009C4345">
        <w:trPr>
          <w:trHeight w:val="236"/>
        </w:trPr>
        <w:tc>
          <w:tcPr>
            <w:tcW w:w="961" w:type="pct"/>
            <w:tcBorders>
              <w:left w:val="nil"/>
              <w:bottom w:val="nil"/>
            </w:tcBorders>
          </w:tcPr>
          <w:p w14:paraId="5642844B" w14:textId="77777777" w:rsidR="001434FE" w:rsidRPr="00DA7C7A" w:rsidRDefault="001434FE" w:rsidP="005071C9">
            <w:pPr>
              <w:rPr>
                <w:rFonts w:ascii="Avenir Next LT Pro" w:hAnsi="Avenir Next LT Pro" w:cstheme="majorHAnsi"/>
                <w:sz w:val="20"/>
                <w:szCs w:val="20"/>
              </w:rPr>
            </w:pPr>
          </w:p>
        </w:tc>
        <w:tc>
          <w:tcPr>
            <w:tcW w:w="4039" w:type="pct"/>
            <w:vMerge/>
          </w:tcPr>
          <w:p w14:paraId="50DA09A9" w14:textId="77777777" w:rsidR="001434FE" w:rsidRPr="00DA7C7A" w:rsidRDefault="001434FE" w:rsidP="005071C9">
            <w:pPr>
              <w:rPr>
                <w:rFonts w:ascii="Avenir Next LT Pro" w:hAnsi="Avenir Next LT Pro" w:cstheme="majorHAnsi"/>
                <w:sz w:val="20"/>
                <w:szCs w:val="20"/>
              </w:rPr>
            </w:pPr>
          </w:p>
        </w:tc>
      </w:tr>
      <w:tr w:rsidR="001434FE" w:rsidRPr="00DA7C7A" w14:paraId="5C9D39A5" w14:textId="77777777" w:rsidTr="009C4345">
        <w:trPr>
          <w:trHeight w:val="248"/>
        </w:trPr>
        <w:tc>
          <w:tcPr>
            <w:tcW w:w="961" w:type="pct"/>
            <w:tcBorders>
              <w:top w:val="nil"/>
              <w:left w:val="nil"/>
              <w:bottom w:val="nil"/>
            </w:tcBorders>
          </w:tcPr>
          <w:p w14:paraId="4F66A339" w14:textId="77777777" w:rsidR="001434FE" w:rsidRPr="00DA7C7A" w:rsidRDefault="001434FE" w:rsidP="005071C9">
            <w:pPr>
              <w:rPr>
                <w:rFonts w:ascii="Avenir Next LT Pro" w:hAnsi="Avenir Next LT Pro" w:cstheme="majorHAnsi"/>
                <w:sz w:val="20"/>
                <w:szCs w:val="20"/>
              </w:rPr>
            </w:pPr>
          </w:p>
        </w:tc>
        <w:tc>
          <w:tcPr>
            <w:tcW w:w="4039" w:type="pct"/>
            <w:vMerge/>
          </w:tcPr>
          <w:p w14:paraId="2F90AF2E" w14:textId="77777777" w:rsidR="001434FE" w:rsidRPr="00DA7C7A" w:rsidRDefault="001434FE" w:rsidP="005071C9">
            <w:pPr>
              <w:rPr>
                <w:rFonts w:ascii="Avenir Next LT Pro" w:hAnsi="Avenir Next LT Pro" w:cstheme="majorHAnsi"/>
                <w:sz w:val="20"/>
                <w:szCs w:val="20"/>
              </w:rPr>
            </w:pPr>
          </w:p>
        </w:tc>
      </w:tr>
      <w:tr w:rsidR="001434FE" w:rsidRPr="00DA7C7A" w14:paraId="44150AAC" w14:textId="77777777" w:rsidTr="009C4345">
        <w:trPr>
          <w:trHeight w:val="236"/>
        </w:trPr>
        <w:tc>
          <w:tcPr>
            <w:tcW w:w="961" w:type="pct"/>
            <w:tcBorders>
              <w:top w:val="nil"/>
              <w:left w:val="nil"/>
              <w:bottom w:val="nil"/>
            </w:tcBorders>
          </w:tcPr>
          <w:p w14:paraId="16B96927" w14:textId="77777777" w:rsidR="001434FE" w:rsidRPr="00DA7C7A" w:rsidRDefault="001434FE" w:rsidP="005071C9">
            <w:pPr>
              <w:rPr>
                <w:rFonts w:ascii="Avenir Next LT Pro" w:hAnsi="Avenir Next LT Pro" w:cstheme="majorHAnsi"/>
                <w:sz w:val="20"/>
                <w:szCs w:val="20"/>
              </w:rPr>
            </w:pPr>
          </w:p>
        </w:tc>
        <w:tc>
          <w:tcPr>
            <w:tcW w:w="4039" w:type="pct"/>
            <w:vMerge/>
          </w:tcPr>
          <w:p w14:paraId="6203BA75" w14:textId="77777777" w:rsidR="001434FE" w:rsidRPr="00DA7C7A" w:rsidRDefault="001434FE" w:rsidP="005071C9">
            <w:pPr>
              <w:rPr>
                <w:rFonts w:ascii="Avenir Next LT Pro" w:hAnsi="Avenir Next LT Pro" w:cstheme="majorHAnsi"/>
                <w:sz w:val="20"/>
                <w:szCs w:val="20"/>
              </w:rPr>
            </w:pPr>
          </w:p>
        </w:tc>
      </w:tr>
      <w:tr w:rsidR="001434FE" w:rsidRPr="00DA7C7A" w14:paraId="64D81DD1" w14:textId="77777777" w:rsidTr="009C4345">
        <w:trPr>
          <w:trHeight w:val="248"/>
        </w:trPr>
        <w:tc>
          <w:tcPr>
            <w:tcW w:w="961" w:type="pct"/>
            <w:tcBorders>
              <w:top w:val="nil"/>
              <w:left w:val="nil"/>
              <w:bottom w:val="nil"/>
            </w:tcBorders>
          </w:tcPr>
          <w:p w14:paraId="76473F19" w14:textId="77777777" w:rsidR="001434FE" w:rsidRPr="00DA7C7A" w:rsidRDefault="001434FE" w:rsidP="005071C9">
            <w:pPr>
              <w:rPr>
                <w:rFonts w:ascii="Avenir Next LT Pro" w:hAnsi="Avenir Next LT Pro" w:cstheme="majorHAnsi"/>
                <w:sz w:val="20"/>
                <w:szCs w:val="20"/>
              </w:rPr>
            </w:pPr>
          </w:p>
        </w:tc>
        <w:tc>
          <w:tcPr>
            <w:tcW w:w="4039" w:type="pct"/>
            <w:vMerge/>
          </w:tcPr>
          <w:p w14:paraId="264CA163" w14:textId="77777777" w:rsidR="001434FE" w:rsidRPr="00DA7C7A" w:rsidRDefault="001434FE" w:rsidP="005071C9">
            <w:pPr>
              <w:rPr>
                <w:rFonts w:ascii="Avenir Next LT Pro" w:hAnsi="Avenir Next LT Pro" w:cstheme="majorHAnsi"/>
                <w:sz w:val="20"/>
                <w:szCs w:val="20"/>
              </w:rPr>
            </w:pPr>
          </w:p>
        </w:tc>
      </w:tr>
      <w:tr w:rsidR="001434FE" w:rsidRPr="00DA7C7A" w14:paraId="33926312" w14:textId="77777777" w:rsidTr="009C4345">
        <w:trPr>
          <w:trHeight w:val="236"/>
        </w:trPr>
        <w:tc>
          <w:tcPr>
            <w:tcW w:w="961" w:type="pct"/>
            <w:tcBorders>
              <w:top w:val="nil"/>
              <w:left w:val="nil"/>
              <w:bottom w:val="nil"/>
            </w:tcBorders>
          </w:tcPr>
          <w:p w14:paraId="51FCC65F" w14:textId="77777777" w:rsidR="001434FE" w:rsidRPr="00DA7C7A" w:rsidRDefault="001434FE" w:rsidP="005071C9">
            <w:pPr>
              <w:rPr>
                <w:rFonts w:ascii="Avenir Next LT Pro" w:hAnsi="Avenir Next LT Pro" w:cstheme="majorHAnsi"/>
                <w:sz w:val="20"/>
                <w:szCs w:val="20"/>
              </w:rPr>
            </w:pPr>
          </w:p>
        </w:tc>
        <w:tc>
          <w:tcPr>
            <w:tcW w:w="4039" w:type="pct"/>
            <w:vMerge/>
          </w:tcPr>
          <w:p w14:paraId="6953167B" w14:textId="77777777" w:rsidR="001434FE" w:rsidRPr="00DA7C7A" w:rsidRDefault="001434FE" w:rsidP="005071C9">
            <w:pPr>
              <w:rPr>
                <w:rFonts w:ascii="Avenir Next LT Pro" w:hAnsi="Avenir Next LT Pro" w:cstheme="majorHAnsi"/>
                <w:sz w:val="20"/>
                <w:szCs w:val="20"/>
              </w:rPr>
            </w:pPr>
          </w:p>
        </w:tc>
      </w:tr>
      <w:tr w:rsidR="001434FE" w:rsidRPr="00DA7C7A" w14:paraId="7026A978" w14:textId="77777777" w:rsidTr="009C4345">
        <w:trPr>
          <w:trHeight w:val="248"/>
        </w:trPr>
        <w:tc>
          <w:tcPr>
            <w:tcW w:w="961" w:type="pct"/>
            <w:tcBorders>
              <w:top w:val="nil"/>
              <w:left w:val="nil"/>
              <w:bottom w:val="nil"/>
            </w:tcBorders>
          </w:tcPr>
          <w:p w14:paraId="11EF8315" w14:textId="77777777" w:rsidR="001434FE" w:rsidRPr="00DA7C7A" w:rsidRDefault="001434FE" w:rsidP="005071C9">
            <w:pPr>
              <w:rPr>
                <w:rFonts w:ascii="Avenir Next LT Pro" w:hAnsi="Avenir Next LT Pro" w:cstheme="majorHAnsi"/>
                <w:sz w:val="20"/>
                <w:szCs w:val="20"/>
              </w:rPr>
            </w:pPr>
          </w:p>
        </w:tc>
        <w:tc>
          <w:tcPr>
            <w:tcW w:w="4039" w:type="pct"/>
            <w:vMerge/>
          </w:tcPr>
          <w:p w14:paraId="2C84726E" w14:textId="77777777" w:rsidR="001434FE" w:rsidRPr="00DA7C7A" w:rsidRDefault="001434FE" w:rsidP="005071C9">
            <w:pPr>
              <w:rPr>
                <w:rFonts w:ascii="Avenir Next LT Pro" w:hAnsi="Avenir Next LT Pro" w:cstheme="majorHAnsi"/>
                <w:sz w:val="20"/>
                <w:szCs w:val="20"/>
              </w:rPr>
            </w:pPr>
          </w:p>
        </w:tc>
      </w:tr>
      <w:tr w:rsidR="001434FE" w:rsidRPr="00DA7C7A" w14:paraId="27E8C62E" w14:textId="77777777" w:rsidTr="009C4345">
        <w:trPr>
          <w:trHeight w:val="248"/>
        </w:trPr>
        <w:tc>
          <w:tcPr>
            <w:tcW w:w="961" w:type="pct"/>
            <w:tcBorders>
              <w:top w:val="nil"/>
              <w:left w:val="nil"/>
              <w:bottom w:val="nil"/>
            </w:tcBorders>
          </w:tcPr>
          <w:p w14:paraId="164053B0" w14:textId="77777777" w:rsidR="001434FE" w:rsidRPr="00DA7C7A" w:rsidRDefault="001434FE" w:rsidP="005071C9">
            <w:pPr>
              <w:rPr>
                <w:rFonts w:ascii="Avenir Next LT Pro" w:hAnsi="Avenir Next LT Pro" w:cstheme="majorHAnsi"/>
                <w:sz w:val="20"/>
                <w:szCs w:val="20"/>
              </w:rPr>
            </w:pPr>
          </w:p>
        </w:tc>
        <w:tc>
          <w:tcPr>
            <w:tcW w:w="4039" w:type="pct"/>
            <w:vMerge/>
          </w:tcPr>
          <w:p w14:paraId="3CD73A6A" w14:textId="77777777" w:rsidR="001434FE" w:rsidRPr="00DA7C7A" w:rsidRDefault="001434FE" w:rsidP="005071C9">
            <w:pPr>
              <w:rPr>
                <w:rFonts w:ascii="Avenir Next LT Pro" w:hAnsi="Avenir Next LT Pro" w:cstheme="majorHAnsi"/>
                <w:sz w:val="20"/>
                <w:szCs w:val="20"/>
              </w:rPr>
            </w:pPr>
          </w:p>
        </w:tc>
      </w:tr>
      <w:tr w:rsidR="001434FE" w:rsidRPr="00DA7C7A" w14:paraId="56CBA53C" w14:textId="77777777" w:rsidTr="009C4345">
        <w:trPr>
          <w:trHeight w:val="236"/>
        </w:trPr>
        <w:tc>
          <w:tcPr>
            <w:tcW w:w="961" w:type="pct"/>
            <w:tcBorders>
              <w:top w:val="nil"/>
              <w:left w:val="nil"/>
              <w:bottom w:val="nil"/>
            </w:tcBorders>
          </w:tcPr>
          <w:p w14:paraId="2807AC1A" w14:textId="77777777" w:rsidR="001434FE" w:rsidRPr="00DA7C7A" w:rsidRDefault="001434FE" w:rsidP="005071C9">
            <w:pPr>
              <w:rPr>
                <w:rFonts w:ascii="Avenir Next LT Pro" w:hAnsi="Avenir Next LT Pro" w:cstheme="majorHAnsi"/>
                <w:sz w:val="20"/>
                <w:szCs w:val="20"/>
              </w:rPr>
            </w:pPr>
          </w:p>
        </w:tc>
        <w:tc>
          <w:tcPr>
            <w:tcW w:w="4039" w:type="pct"/>
            <w:vMerge/>
          </w:tcPr>
          <w:p w14:paraId="49622FAC" w14:textId="77777777" w:rsidR="001434FE" w:rsidRPr="00DA7C7A" w:rsidRDefault="001434FE" w:rsidP="005071C9">
            <w:pPr>
              <w:rPr>
                <w:rFonts w:ascii="Avenir Next LT Pro" w:hAnsi="Avenir Next LT Pro" w:cstheme="majorHAnsi"/>
                <w:sz w:val="20"/>
                <w:szCs w:val="20"/>
              </w:rPr>
            </w:pPr>
          </w:p>
        </w:tc>
      </w:tr>
      <w:tr w:rsidR="001434FE" w:rsidRPr="00DA7C7A" w14:paraId="719EAE19" w14:textId="77777777" w:rsidTr="009C4345">
        <w:trPr>
          <w:trHeight w:val="248"/>
        </w:trPr>
        <w:tc>
          <w:tcPr>
            <w:tcW w:w="961" w:type="pct"/>
            <w:tcBorders>
              <w:top w:val="nil"/>
              <w:left w:val="nil"/>
              <w:bottom w:val="nil"/>
            </w:tcBorders>
          </w:tcPr>
          <w:p w14:paraId="5D8EE123" w14:textId="77777777" w:rsidR="001434FE" w:rsidRPr="00DA7C7A" w:rsidRDefault="001434FE" w:rsidP="005071C9">
            <w:pPr>
              <w:rPr>
                <w:rFonts w:ascii="Avenir Next LT Pro" w:hAnsi="Avenir Next LT Pro" w:cstheme="majorHAnsi"/>
                <w:sz w:val="20"/>
                <w:szCs w:val="20"/>
              </w:rPr>
            </w:pPr>
          </w:p>
        </w:tc>
        <w:tc>
          <w:tcPr>
            <w:tcW w:w="4039" w:type="pct"/>
            <w:vMerge/>
          </w:tcPr>
          <w:p w14:paraId="4D5FDC99" w14:textId="77777777" w:rsidR="001434FE" w:rsidRPr="00DA7C7A" w:rsidRDefault="001434FE" w:rsidP="005071C9">
            <w:pPr>
              <w:rPr>
                <w:rFonts w:ascii="Avenir Next LT Pro" w:hAnsi="Avenir Next LT Pro" w:cstheme="majorHAnsi"/>
                <w:sz w:val="20"/>
                <w:szCs w:val="20"/>
              </w:rPr>
            </w:pPr>
          </w:p>
        </w:tc>
      </w:tr>
      <w:tr w:rsidR="001434FE" w:rsidRPr="00DA7C7A" w14:paraId="124FBE43" w14:textId="77777777" w:rsidTr="009C4345">
        <w:trPr>
          <w:trHeight w:val="236"/>
        </w:trPr>
        <w:tc>
          <w:tcPr>
            <w:tcW w:w="961" w:type="pct"/>
            <w:tcBorders>
              <w:top w:val="nil"/>
              <w:left w:val="nil"/>
              <w:bottom w:val="nil"/>
            </w:tcBorders>
          </w:tcPr>
          <w:p w14:paraId="6F89F116" w14:textId="77777777" w:rsidR="001434FE" w:rsidRPr="00DA7C7A" w:rsidRDefault="001434FE" w:rsidP="005071C9">
            <w:pPr>
              <w:rPr>
                <w:rFonts w:ascii="Avenir Next LT Pro" w:hAnsi="Avenir Next LT Pro" w:cstheme="majorHAnsi"/>
                <w:sz w:val="20"/>
                <w:szCs w:val="20"/>
              </w:rPr>
            </w:pPr>
          </w:p>
        </w:tc>
        <w:tc>
          <w:tcPr>
            <w:tcW w:w="4039" w:type="pct"/>
            <w:vMerge/>
          </w:tcPr>
          <w:p w14:paraId="19F2CA83" w14:textId="77777777" w:rsidR="001434FE" w:rsidRPr="00DA7C7A" w:rsidRDefault="001434FE" w:rsidP="005071C9">
            <w:pPr>
              <w:rPr>
                <w:rFonts w:ascii="Avenir Next LT Pro" w:hAnsi="Avenir Next LT Pro" w:cstheme="majorHAnsi"/>
                <w:sz w:val="20"/>
                <w:szCs w:val="20"/>
              </w:rPr>
            </w:pPr>
          </w:p>
        </w:tc>
      </w:tr>
      <w:tr w:rsidR="001434FE" w:rsidRPr="00DA7C7A" w14:paraId="64622A65" w14:textId="77777777" w:rsidTr="009C4345">
        <w:trPr>
          <w:trHeight w:val="248"/>
        </w:trPr>
        <w:tc>
          <w:tcPr>
            <w:tcW w:w="961" w:type="pct"/>
            <w:tcBorders>
              <w:top w:val="nil"/>
              <w:left w:val="nil"/>
              <w:bottom w:val="nil"/>
            </w:tcBorders>
          </w:tcPr>
          <w:p w14:paraId="1842CC6F" w14:textId="77777777" w:rsidR="001434FE" w:rsidRPr="00DA7C7A" w:rsidRDefault="001434FE" w:rsidP="005071C9">
            <w:pPr>
              <w:rPr>
                <w:rFonts w:ascii="Avenir Next LT Pro" w:hAnsi="Avenir Next LT Pro" w:cstheme="majorHAnsi"/>
                <w:sz w:val="20"/>
                <w:szCs w:val="20"/>
              </w:rPr>
            </w:pPr>
          </w:p>
        </w:tc>
        <w:tc>
          <w:tcPr>
            <w:tcW w:w="4039" w:type="pct"/>
            <w:vMerge/>
          </w:tcPr>
          <w:p w14:paraId="55A98BB9" w14:textId="77777777" w:rsidR="001434FE" w:rsidRPr="00DA7C7A" w:rsidRDefault="001434FE" w:rsidP="005071C9">
            <w:pPr>
              <w:rPr>
                <w:rFonts w:ascii="Avenir Next LT Pro" w:hAnsi="Avenir Next LT Pro" w:cstheme="majorHAnsi"/>
                <w:sz w:val="20"/>
                <w:szCs w:val="20"/>
              </w:rPr>
            </w:pPr>
          </w:p>
        </w:tc>
      </w:tr>
      <w:tr w:rsidR="001434FE" w:rsidRPr="00DA7C7A" w14:paraId="09F6C7BD" w14:textId="77777777" w:rsidTr="009C4345">
        <w:trPr>
          <w:trHeight w:val="236"/>
        </w:trPr>
        <w:tc>
          <w:tcPr>
            <w:tcW w:w="961" w:type="pct"/>
            <w:tcBorders>
              <w:top w:val="nil"/>
              <w:left w:val="nil"/>
              <w:bottom w:val="nil"/>
            </w:tcBorders>
          </w:tcPr>
          <w:p w14:paraId="25015E01" w14:textId="77777777" w:rsidR="001434FE" w:rsidRPr="00DA7C7A" w:rsidRDefault="001434FE" w:rsidP="005071C9">
            <w:pPr>
              <w:rPr>
                <w:rFonts w:ascii="Avenir Next LT Pro" w:hAnsi="Avenir Next LT Pro" w:cstheme="majorHAnsi"/>
                <w:sz w:val="20"/>
                <w:szCs w:val="20"/>
              </w:rPr>
            </w:pPr>
          </w:p>
        </w:tc>
        <w:tc>
          <w:tcPr>
            <w:tcW w:w="4039" w:type="pct"/>
            <w:vMerge/>
          </w:tcPr>
          <w:p w14:paraId="408002C3" w14:textId="77777777" w:rsidR="001434FE" w:rsidRPr="00DA7C7A" w:rsidRDefault="001434FE" w:rsidP="005071C9">
            <w:pPr>
              <w:rPr>
                <w:rFonts w:ascii="Avenir Next LT Pro" w:hAnsi="Avenir Next LT Pro" w:cstheme="majorHAnsi"/>
                <w:sz w:val="20"/>
                <w:szCs w:val="20"/>
              </w:rPr>
            </w:pPr>
          </w:p>
        </w:tc>
      </w:tr>
      <w:tr w:rsidR="001434FE" w:rsidRPr="00DA7C7A" w14:paraId="59A47D9D" w14:textId="77777777" w:rsidTr="009C4345">
        <w:trPr>
          <w:trHeight w:val="248"/>
        </w:trPr>
        <w:tc>
          <w:tcPr>
            <w:tcW w:w="961" w:type="pct"/>
            <w:tcBorders>
              <w:top w:val="nil"/>
              <w:left w:val="nil"/>
              <w:bottom w:val="nil"/>
            </w:tcBorders>
          </w:tcPr>
          <w:p w14:paraId="5B59496B" w14:textId="77777777" w:rsidR="001434FE" w:rsidRPr="00DA7C7A" w:rsidRDefault="001434FE" w:rsidP="005071C9">
            <w:pPr>
              <w:rPr>
                <w:rFonts w:ascii="Avenir Next LT Pro" w:hAnsi="Avenir Next LT Pro" w:cstheme="majorHAnsi"/>
                <w:sz w:val="20"/>
                <w:szCs w:val="20"/>
              </w:rPr>
            </w:pPr>
          </w:p>
        </w:tc>
        <w:tc>
          <w:tcPr>
            <w:tcW w:w="4039" w:type="pct"/>
            <w:vMerge/>
          </w:tcPr>
          <w:p w14:paraId="0B626AB6" w14:textId="77777777" w:rsidR="001434FE" w:rsidRPr="00DA7C7A" w:rsidRDefault="001434FE" w:rsidP="005071C9">
            <w:pPr>
              <w:rPr>
                <w:rFonts w:ascii="Avenir Next LT Pro" w:hAnsi="Avenir Next LT Pro" w:cstheme="majorHAnsi"/>
                <w:sz w:val="20"/>
                <w:szCs w:val="20"/>
              </w:rPr>
            </w:pPr>
          </w:p>
        </w:tc>
      </w:tr>
      <w:tr w:rsidR="001434FE" w:rsidRPr="00DA7C7A" w14:paraId="6E46DB0B" w14:textId="77777777" w:rsidTr="009C4345">
        <w:trPr>
          <w:trHeight w:val="248"/>
        </w:trPr>
        <w:tc>
          <w:tcPr>
            <w:tcW w:w="961" w:type="pct"/>
            <w:tcBorders>
              <w:top w:val="nil"/>
              <w:left w:val="nil"/>
              <w:bottom w:val="nil"/>
            </w:tcBorders>
          </w:tcPr>
          <w:p w14:paraId="1673E467" w14:textId="77777777" w:rsidR="001434FE" w:rsidRPr="00DA7C7A" w:rsidRDefault="001434FE" w:rsidP="005071C9">
            <w:pPr>
              <w:rPr>
                <w:rFonts w:ascii="Avenir Next LT Pro" w:hAnsi="Avenir Next LT Pro" w:cstheme="majorHAnsi"/>
                <w:sz w:val="20"/>
                <w:szCs w:val="20"/>
              </w:rPr>
            </w:pPr>
          </w:p>
        </w:tc>
        <w:tc>
          <w:tcPr>
            <w:tcW w:w="4039" w:type="pct"/>
            <w:vMerge/>
          </w:tcPr>
          <w:p w14:paraId="770DFA43" w14:textId="77777777" w:rsidR="001434FE" w:rsidRPr="00DA7C7A" w:rsidRDefault="001434FE" w:rsidP="005071C9">
            <w:pPr>
              <w:rPr>
                <w:rFonts w:ascii="Avenir Next LT Pro" w:hAnsi="Avenir Next LT Pro" w:cstheme="majorHAnsi"/>
                <w:sz w:val="20"/>
                <w:szCs w:val="20"/>
              </w:rPr>
            </w:pPr>
          </w:p>
        </w:tc>
      </w:tr>
      <w:tr w:rsidR="001434FE" w:rsidRPr="00DA7C7A" w14:paraId="50C02805" w14:textId="77777777" w:rsidTr="009C4345">
        <w:trPr>
          <w:trHeight w:val="236"/>
        </w:trPr>
        <w:tc>
          <w:tcPr>
            <w:tcW w:w="961" w:type="pct"/>
            <w:tcBorders>
              <w:top w:val="nil"/>
              <w:left w:val="nil"/>
              <w:bottom w:val="nil"/>
            </w:tcBorders>
          </w:tcPr>
          <w:p w14:paraId="2F4E14D5" w14:textId="77777777" w:rsidR="001434FE" w:rsidRPr="00DA7C7A" w:rsidRDefault="001434FE" w:rsidP="005071C9">
            <w:pPr>
              <w:rPr>
                <w:rFonts w:ascii="Avenir Next LT Pro" w:hAnsi="Avenir Next LT Pro" w:cstheme="majorHAnsi"/>
                <w:sz w:val="20"/>
                <w:szCs w:val="20"/>
              </w:rPr>
            </w:pPr>
          </w:p>
        </w:tc>
        <w:tc>
          <w:tcPr>
            <w:tcW w:w="4039" w:type="pct"/>
            <w:vMerge/>
          </w:tcPr>
          <w:p w14:paraId="6181EF24" w14:textId="77777777" w:rsidR="001434FE" w:rsidRPr="00DA7C7A" w:rsidRDefault="001434FE" w:rsidP="005071C9">
            <w:pPr>
              <w:rPr>
                <w:rFonts w:ascii="Avenir Next LT Pro" w:hAnsi="Avenir Next LT Pro" w:cstheme="majorHAnsi"/>
                <w:sz w:val="20"/>
                <w:szCs w:val="20"/>
              </w:rPr>
            </w:pPr>
          </w:p>
        </w:tc>
      </w:tr>
      <w:tr w:rsidR="001434FE" w:rsidRPr="00DA7C7A" w14:paraId="0D8E9902" w14:textId="77777777" w:rsidTr="009C4345">
        <w:trPr>
          <w:trHeight w:val="248"/>
        </w:trPr>
        <w:tc>
          <w:tcPr>
            <w:tcW w:w="961" w:type="pct"/>
            <w:tcBorders>
              <w:top w:val="nil"/>
              <w:left w:val="nil"/>
              <w:bottom w:val="nil"/>
            </w:tcBorders>
          </w:tcPr>
          <w:p w14:paraId="76CC2FE4" w14:textId="77777777" w:rsidR="001434FE" w:rsidRPr="00DA7C7A" w:rsidRDefault="001434FE" w:rsidP="005071C9">
            <w:pPr>
              <w:rPr>
                <w:rFonts w:ascii="Avenir Next LT Pro" w:hAnsi="Avenir Next LT Pro" w:cstheme="majorHAnsi"/>
                <w:sz w:val="20"/>
                <w:szCs w:val="20"/>
              </w:rPr>
            </w:pPr>
          </w:p>
        </w:tc>
        <w:tc>
          <w:tcPr>
            <w:tcW w:w="4039" w:type="pct"/>
            <w:vMerge/>
          </w:tcPr>
          <w:p w14:paraId="12562322" w14:textId="77777777" w:rsidR="001434FE" w:rsidRPr="00DA7C7A" w:rsidRDefault="001434FE" w:rsidP="005071C9">
            <w:pPr>
              <w:rPr>
                <w:rFonts w:ascii="Avenir Next LT Pro" w:hAnsi="Avenir Next LT Pro" w:cstheme="majorHAnsi"/>
                <w:sz w:val="20"/>
                <w:szCs w:val="20"/>
              </w:rPr>
            </w:pPr>
          </w:p>
        </w:tc>
      </w:tr>
      <w:tr w:rsidR="001434FE" w:rsidRPr="00DA7C7A" w14:paraId="052425C3" w14:textId="77777777" w:rsidTr="009C4345">
        <w:trPr>
          <w:trHeight w:val="366"/>
        </w:trPr>
        <w:tc>
          <w:tcPr>
            <w:tcW w:w="961" w:type="pct"/>
            <w:tcBorders>
              <w:top w:val="nil"/>
              <w:left w:val="nil"/>
              <w:bottom w:val="nil"/>
            </w:tcBorders>
          </w:tcPr>
          <w:p w14:paraId="3290AA68" w14:textId="77777777" w:rsidR="001434FE" w:rsidRPr="00DA7C7A" w:rsidRDefault="001434FE" w:rsidP="005071C9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039" w:type="pct"/>
            <w:vMerge/>
          </w:tcPr>
          <w:p w14:paraId="72E638F6" w14:textId="77777777" w:rsidR="001434FE" w:rsidRPr="00DA7C7A" w:rsidRDefault="001434FE" w:rsidP="005071C9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</w:tbl>
    <w:p w14:paraId="7F6F8A95" w14:textId="77777777" w:rsidR="0083696C" w:rsidRPr="00DA7C7A" w:rsidRDefault="0083696C" w:rsidP="00F8060A">
      <w:pPr>
        <w:rPr>
          <w:rFonts w:ascii="Avenir Next LT Pro" w:hAnsi="Avenir Next LT Pro" w:cs="Arial"/>
          <w:b/>
          <w:color w:val="FFFFFF" w:themeColor="background1"/>
          <w:sz w:val="20"/>
          <w:szCs w:val="20"/>
          <w:shd w:val="clear" w:color="auto" w:fill="004CAB"/>
        </w:rPr>
      </w:pPr>
    </w:p>
    <w:tbl>
      <w:tblPr>
        <w:tblStyle w:val="Tablaconcuadrcula"/>
        <w:tblpPr w:leftFromText="141" w:rightFromText="141" w:vertAnchor="text" w:horzAnchor="page" w:tblpX="4696" w:tblpY="16"/>
        <w:tblW w:w="2501" w:type="pct"/>
        <w:tblLook w:val="04A0" w:firstRow="1" w:lastRow="0" w:firstColumn="1" w:lastColumn="0" w:noHBand="0" w:noVBand="1"/>
      </w:tblPr>
      <w:tblGrid>
        <w:gridCol w:w="1136"/>
        <w:gridCol w:w="1290"/>
        <w:gridCol w:w="977"/>
        <w:gridCol w:w="1274"/>
      </w:tblGrid>
      <w:tr w:rsidR="0083696C" w:rsidRPr="00DA7C7A" w14:paraId="78E60992" w14:textId="77777777" w:rsidTr="009E3BBA">
        <w:tc>
          <w:tcPr>
            <w:tcW w:w="1214" w:type="pct"/>
            <w:vAlign w:val="center"/>
          </w:tcPr>
          <w:p w14:paraId="2E5C302C" w14:textId="77777777" w:rsidR="0083696C" w:rsidRPr="00DA7C7A" w:rsidRDefault="0083696C" w:rsidP="009E3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C7A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79" w:type="pct"/>
            <w:vAlign w:val="center"/>
          </w:tcPr>
          <w:p w14:paraId="21B0C7D1" w14:textId="77777777" w:rsidR="0083696C" w:rsidRPr="00DA7C7A" w:rsidRDefault="0083696C" w:rsidP="009E3B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7C7A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  <w:tc>
          <w:tcPr>
            <w:tcW w:w="1044" w:type="pct"/>
            <w:vAlign w:val="center"/>
          </w:tcPr>
          <w:p w14:paraId="15EE5E3B" w14:textId="77777777" w:rsidR="0083696C" w:rsidRPr="00DA7C7A" w:rsidRDefault="0083696C" w:rsidP="009E3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pct"/>
            <w:vAlign w:val="center"/>
          </w:tcPr>
          <w:p w14:paraId="74A1A93A" w14:textId="0942D229" w:rsidR="0083696C" w:rsidRPr="00DA7C7A" w:rsidRDefault="00BB07E3" w:rsidP="009E3B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8E5FC1">
              <w:rPr>
                <w:rFonts w:ascii="Arial" w:hAnsi="Arial" w:cs="Arial"/>
                <w:bCs/>
                <w:sz w:val="20"/>
                <w:szCs w:val="20"/>
              </w:rPr>
              <w:t>o</w:t>
            </w:r>
          </w:p>
        </w:tc>
      </w:tr>
    </w:tbl>
    <w:p w14:paraId="06A81E36" w14:textId="11CA60AB" w:rsidR="00CA2BF0" w:rsidRPr="00DA7C7A" w:rsidRDefault="00F8060A" w:rsidP="00F8060A">
      <w:pPr>
        <w:rPr>
          <w:rFonts w:ascii="Avenir Next LT Pro" w:hAnsi="Avenir Next LT Pro" w:cs="Arial"/>
          <w:b/>
          <w:color w:val="FFFFFF" w:themeColor="background1"/>
          <w:sz w:val="20"/>
          <w:szCs w:val="20"/>
          <w:shd w:val="clear" w:color="auto" w:fill="004CAB"/>
        </w:rPr>
      </w:pPr>
      <w:r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  <w:shd w:val="clear" w:color="auto" w:fill="004CAB"/>
        </w:rPr>
        <w:t>7.2</w:t>
      </w:r>
      <w:r w:rsidR="00403438"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  <w:shd w:val="clear" w:color="auto" w:fill="004CAB"/>
        </w:rPr>
        <w:t xml:space="preserve"> </w:t>
      </w:r>
      <w:r w:rsidR="009E3BBA"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  <w:shd w:val="clear" w:color="auto" w:fill="004CAB"/>
        </w:rPr>
        <w:t>Inspección de la descarga</w:t>
      </w:r>
      <w:r w:rsidR="0058407A"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  <w:shd w:val="clear" w:color="auto" w:fill="004CAB"/>
        </w:rPr>
        <w:t>:</w:t>
      </w:r>
      <w:r w:rsidR="00CA2BF0"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  <w:shd w:val="clear" w:color="auto" w:fill="004CAB"/>
        </w:rPr>
        <w:t xml:space="preserve"> </w:t>
      </w:r>
    </w:p>
    <w:p w14:paraId="45CBC192" w14:textId="77777777" w:rsidR="0083696C" w:rsidRPr="00DA7C7A" w:rsidRDefault="0083696C" w:rsidP="00F8060A">
      <w:pPr>
        <w:rPr>
          <w:rFonts w:ascii="Avenir Next LT Pro" w:hAnsi="Avenir Next LT Pro" w:cs="Arial"/>
          <w:b/>
          <w:color w:val="FFFFFF" w:themeColor="background1"/>
          <w:sz w:val="20"/>
          <w:szCs w:val="20"/>
          <w:shd w:val="clear" w:color="auto" w:fill="004CAB"/>
        </w:rPr>
      </w:pPr>
    </w:p>
    <w:tbl>
      <w:tblPr>
        <w:tblStyle w:val="Tablaconcuadrcula"/>
        <w:tblW w:w="5020" w:type="pct"/>
        <w:tblLook w:val="04A0" w:firstRow="1" w:lastRow="0" w:firstColumn="1" w:lastColumn="0" w:noHBand="0" w:noVBand="1"/>
      </w:tblPr>
      <w:tblGrid>
        <w:gridCol w:w="1662"/>
        <w:gridCol w:w="6282"/>
        <w:gridCol w:w="728"/>
        <w:gridCol w:w="715"/>
      </w:tblGrid>
      <w:tr w:rsidR="00F8060A" w:rsidRPr="00DA7C7A" w14:paraId="6671AB6A" w14:textId="77777777" w:rsidTr="00EA776E">
        <w:trPr>
          <w:trHeight w:val="230"/>
        </w:trPr>
        <w:tc>
          <w:tcPr>
            <w:tcW w:w="4231" w:type="pct"/>
            <w:gridSpan w:val="2"/>
            <w:shd w:val="clear" w:color="auto" w:fill="004CAB"/>
          </w:tcPr>
          <w:p w14:paraId="6548D582" w14:textId="77777777" w:rsidR="00F8060A" w:rsidRPr="00DA7C7A" w:rsidRDefault="00F8060A" w:rsidP="00C66876">
            <w:pPr>
              <w:rPr>
                <w:rFonts w:ascii="Avenir Next LT Pro" w:hAnsi="Avenir Next LT Pro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88" w:type="pct"/>
            <w:shd w:val="clear" w:color="auto" w:fill="004CAB"/>
          </w:tcPr>
          <w:p w14:paraId="3633C7C0" w14:textId="275F6ECF" w:rsidR="00F8060A" w:rsidRPr="00DA7C7A" w:rsidRDefault="0083696C" w:rsidP="00F8060A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</w:pPr>
            <w:r w:rsidRPr="00DA7C7A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>Si</w:t>
            </w:r>
          </w:p>
        </w:tc>
        <w:tc>
          <w:tcPr>
            <w:tcW w:w="380" w:type="pct"/>
            <w:shd w:val="clear" w:color="auto" w:fill="004CAB"/>
          </w:tcPr>
          <w:p w14:paraId="7B82DD53" w14:textId="1932B7EC" w:rsidR="00F8060A" w:rsidRPr="00DA7C7A" w:rsidRDefault="00BB07E3" w:rsidP="00F8060A">
            <w:pPr>
              <w:jc w:val="center"/>
              <w:rPr>
                <w:rFonts w:ascii="Avenir Next LT Pro" w:hAnsi="Avenir Next LT Pro"/>
                <w:color w:val="FFFFFF" w:themeColor="background1"/>
                <w:sz w:val="18"/>
                <w:szCs w:val="18"/>
              </w:rPr>
            </w:pPr>
            <w:r>
              <w:rPr>
                <w:rFonts w:ascii="Avenir Next LT Pro" w:hAnsi="Avenir Next LT Pro" w:cstheme="majorHAnsi"/>
                <w:b/>
                <w:color w:val="FFFFFF" w:themeColor="background1"/>
                <w:sz w:val="18"/>
                <w:szCs w:val="18"/>
              </w:rPr>
              <w:t>N°</w:t>
            </w:r>
          </w:p>
        </w:tc>
      </w:tr>
      <w:tr w:rsidR="00F8060A" w:rsidRPr="00DA7C7A" w14:paraId="18101490" w14:textId="77777777" w:rsidTr="00EA776E">
        <w:trPr>
          <w:trHeight w:val="230"/>
        </w:trPr>
        <w:tc>
          <w:tcPr>
            <w:tcW w:w="4231" w:type="pct"/>
            <w:gridSpan w:val="2"/>
          </w:tcPr>
          <w:p w14:paraId="31CA01DC" w14:textId="75B83A39" w:rsidR="00F8060A" w:rsidRPr="00DA7C7A" w:rsidRDefault="0083696C" w:rsidP="00F8060A">
            <w:pPr>
              <w:rPr>
                <w:rFonts w:ascii="Avenir Next LT Pro" w:hAnsi="Avenir Next LT Pro" w:cs="Arial"/>
                <w:bCs/>
                <w:sz w:val="18"/>
                <w:szCs w:val="18"/>
              </w:rPr>
            </w:pPr>
            <w:r w:rsidRPr="00DA7C7A">
              <w:rPr>
                <w:rFonts w:ascii="Avenir Next LT Pro" w:hAnsi="Avenir Next LT Pro" w:cs="Arial"/>
                <w:bCs/>
                <w:sz w:val="18"/>
                <w:szCs w:val="18"/>
              </w:rPr>
              <w:t>Carga dañada</w:t>
            </w:r>
          </w:p>
        </w:tc>
        <w:tc>
          <w:tcPr>
            <w:tcW w:w="388" w:type="pct"/>
            <w:vAlign w:val="center"/>
          </w:tcPr>
          <w:p w14:paraId="2DB63488" w14:textId="77777777" w:rsidR="00F8060A" w:rsidRPr="00DA7C7A" w:rsidRDefault="00865E63" w:rsidP="00F8060A">
            <w:pPr>
              <w:jc w:val="center"/>
              <w:rPr>
                <w:rFonts w:ascii="Avenir Next LT Pro" w:hAnsi="Avenir Next LT Pro" w:cs="Arial"/>
                <w:sz w:val="18"/>
                <w:szCs w:val="18"/>
              </w:rPr>
            </w:pPr>
            <w:r w:rsidRPr="00DA7C7A">
              <w:rPr>
                <w:rFonts w:ascii="Avenir Next LT Pro" w:hAnsi="Avenir Next LT Pro" w:cs="Arial"/>
                <w:sz w:val="18"/>
                <w:szCs w:val="18"/>
              </w:rPr>
              <w:t>X</w:t>
            </w:r>
          </w:p>
        </w:tc>
        <w:tc>
          <w:tcPr>
            <w:tcW w:w="380" w:type="pct"/>
            <w:vAlign w:val="center"/>
          </w:tcPr>
          <w:p w14:paraId="420A168E" w14:textId="77777777" w:rsidR="00F8060A" w:rsidRPr="00DA7C7A" w:rsidRDefault="00F8060A" w:rsidP="00F8060A">
            <w:pPr>
              <w:jc w:val="center"/>
              <w:rPr>
                <w:rFonts w:ascii="Avenir Next LT Pro" w:hAnsi="Avenir Next LT Pro" w:cs="Arial"/>
                <w:sz w:val="18"/>
                <w:szCs w:val="18"/>
              </w:rPr>
            </w:pPr>
          </w:p>
        </w:tc>
      </w:tr>
      <w:tr w:rsidR="00F8060A" w:rsidRPr="00DA7C7A" w14:paraId="5D28D52E" w14:textId="77777777" w:rsidTr="00EA776E">
        <w:trPr>
          <w:trHeight w:val="243"/>
        </w:trPr>
        <w:tc>
          <w:tcPr>
            <w:tcW w:w="4231" w:type="pct"/>
            <w:gridSpan w:val="2"/>
          </w:tcPr>
          <w:p w14:paraId="3BF19D06" w14:textId="474ABBD7" w:rsidR="00F8060A" w:rsidRPr="00DA7C7A" w:rsidRDefault="0083696C" w:rsidP="00C66876">
            <w:pPr>
              <w:rPr>
                <w:rFonts w:ascii="Avenir Next LT Pro" w:hAnsi="Avenir Next LT Pro" w:cs="Arial"/>
                <w:bCs/>
                <w:sz w:val="18"/>
                <w:szCs w:val="18"/>
              </w:rPr>
            </w:pPr>
            <w:r w:rsidRPr="00DA7C7A">
              <w:rPr>
                <w:rFonts w:ascii="Avenir Next LT Pro" w:hAnsi="Avenir Next LT Pro" w:cs="Arial"/>
                <w:bCs/>
                <w:sz w:val="18"/>
                <w:szCs w:val="18"/>
              </w:rPr>
              <w:t>Elementos de izaje y accesorios en buen estado</w:t>
            </w:r>
          </w:p>
        </w:tc>
        <w:tc>
          <w:tcPr>
            <w:tcW w:w="388" w:type="pct"/>
            <w:vAlign w:val="center"/>
          </w:tcPr>
          <w:p w14:paraId="3F21B84F" w14:textId="77777777" w:rsidR="00F8060A" w:rsidRPr="00DA7C7A" w:rsidRDefault="00865E63" w:rsidP="00F8060A">
            <w:pPr>
              <w:jc w:val="center"/>
              <w:rPr>
                <w:rFonts w:ascii="Avenir Next LT Pro" w:hAnsi="Avenir Next LT Pro" w:cs="Arial"/>
                <w:sz w:val="18"/>
                <w:szCs w:val="18"/>
              </w:rPr>
            </w:pPr>
            <w:r w:rsidRPr="00DA7C7A">
              <w:rPr>
                <w:rFonts w:ascii="Avenir Next LT Pro" w:hAnsi="Avenir Next LT Pro" w:cs="Arial"/>
                <w:sz w:val="18"/>
                <w:szCs w:val="18"/>
              </w:rPr>
              <w:t>X</w:t>
            </w:r>
          </w:p>
        </w:tc>
        <w:tc>
          <w:tcPr>
            <w:tcW w:w="380" w:type="pct"/>
            <w:vAlign w:val="center"/>
          </w:tcPr>
          <w:p w14:paraId="0BA89355" w14:textId="77777777" w:rsidR="00F8060A" w:rsidRPr="00DA7C7A" w:rsidRDefault="00F8060A" w:rsidP="00F8060A">
            <w:pPr>
              <w:jc w:val="center"/>
              <w:rPr>
                <w:rFonts w:ascii="Avenir Next LT Pro" w:hAnsi="Avenir Next LT Pro" w:cs="Arial"/>
                <w:sz w:val="18"/>
                <w:szCs w:val="18"/>
              </w:rPr>
            </w:pPr>
          </w:p>
        </w:tc>
      </w:tr>
      <w:tr w:rsidR="00F8060A" w:rsidRPr="00DA7C7A" w14:paraId="7DF96E4A" w14:textId="77777777" w:rsidTr="00EA776E">
        <w:trPr>
          <w:trHeight w:val="230"/>
        </w:trPr>
        <w:tc>
          <w:tcPr>
            <w:tcW w:w="4231" w:type="pct"/>
            <w:gridSpan w:val="2"/>
          </w:tcPr>
          <w:p w14:paraId="0287337C" w14:textId="6AD353B0" w:rsidR="00F8060A" w:rsidRPr="00DA7C7A" w:rsidRDefault="009E46AE" w:rsidP="00C66876">
            <w:pPr>
              <w:rPr>
                <w:rFonts w:ascii="Avenir Next LT Pro" w:hAnsi="Avenir Next LT Pro" w:cs="Arial"/>
                <w:bCs/>
                <w:sz w:val="18"/>
                <w:szCs w:val="18"/>
              </w:rPr>
            </w:pPr>
            <w:r w:rsidRPr="00DA7C7A">
              <w:rPr>
                <w:rFonts w:ascii="Avenir Next LT Pro" w:hAnsi="Avenir Next LT Pro" w:cs="Arial"/>
                <w:bCs/>
                <w:sz w:val="18"/>
                <w:szCs w:val="18"/>
              </w:rPr>
              <w:t>Grúas de la nave en buen estado</w:t>
            </w:r>
          </w:p>
        </w:tc>
        <w:tc>
          <w:tcPr>
            <w:tcW w:w="388" w:type="pct"/>
            <w:vAlign w:val="center"/>
          </w:tcPr>
          <w:p w14:paraId="17CED37F" w14:textId="68F2CEBA" w:rsidR="00F8060A" w:rsidRPr="00DA7C7A" w:rsidRDefault="0065760D" w:rsidP="00F8060A">
            <w:pPr>
              <w:jc w:val="center"/>
              <w:rPr>
                <w:rFonts w:ascii="Avenir Next LT Pro" w:hAnsi="Avenir Next LT Pro" w:cs="Arial"/>
                <w:sz w:val="18"/>
                <w:szCs w:val="18"/>
              </w:rPr>
            </w:pPr>
            <w:r w:rsidRPr="00DA7C7A">
              <w:rPr>
                <w:rFonts w:ascii="Avenir Next LT Pro" w:hAnsi="Avenir Next LT Pro" w:cs="Arial"/>
                <w:sz w:val="18"/>
                <w:szCs w:val="18"/>
              </w:rPr>
              <w:t>X</w:t>
            </w:r>
          </w:p>
        </w:tc>
        <w:tc>
          <w:tcPr>
            <w:tcW w:w="380" w:type="pct"/>
            <w:vAlign w:val="center"/>
          </w:tcPr>
          <w:p w14:paraId="7494727F" w14:textId="45F1A07E" w:rsidR="00F8060A" w:rsidRPr="00DA7C7A" w:rsidRDefault="00F8060A" w:rsidP="00F8060A">
            <w:pPr>
              <w:jc w:val="center"/>
              <w:rPr>
                <w:rFonts w:ascii="Avenir Next LT Pro" w:hAnsi="Avenir Next LT Pro" w:cs="Arial"/>
                <w:sz w:val="18"/>
                <w:szCs w:val="18"/>
              </w:rPr>
            </w:pPr>
          </w:p>
        </w:tc>
      </w:tr>
      <w:tr w:rsidR="00F8060A" w:rsidRPr="00DA7C7A" w14:paraId="0000F4E6" w14:textId="77777777" w:rsidTr="00EA776E">
        <w:trPr>
          <w:trHeight w:val="230"/>
        </w:trPr>
        <w:tc>
          <w:tcPr>
            <w:tcW w:w="4231" w:type="pct"/>
            <w:gridSpan w:val="2"/>
          </w:tcPr>
          <w:p w14:paraId="65090C55" w14:textId="479FA513" w:rsidR="00F8060A" w:rsidRPr="00DA7C7A" w:rsidRDefault="009E46AE" w:rsidP="00C66876">
            <w:pPr>
              <w:rPr>
                <w:rFonts w:ascii="Avenir Next LT Pro" w:hAnsi="Avenir Next LT Pro" w:cs="Arial"/>
                <w:bCs/>
                <w:sz w:val="18"/>
                <w:szCs w:val="18"/>
              </w:rPr>
            </w:pPr>
            <w:r w:rsidRPr="00DA7C7A">
              <w:rPr>
                <w:rFonts w:ascii="Avenir Next LT Pro" w:hAnsi="Avenir Next LT Pro" w:cs="Arial"/>
                <w:bCs/>
                <w:sz w:val="18"/>
                <w:szCs w:val="18"/>
              </w:rPr>
              <w:t>Grúas de tierra utilizadas</w:t>
            </w:r>
          </w:p>
        </w:tc>
        <w:tc>
          <w:tcPr>
            <w:tcW w:w="388" w:type="pct"/>
            <w:vAlign w:val="center"/>
          </w:tcPr>
          <w:p w14:paraId="272B1809" w14:textId="1FDDAC2A" w:rsidR="00F8060A" w:rsidRPr="00DA7C7A" w:rsidRDefault="004914E3" w:rsidP="00F8060A">
            <w:pPr>
              <w:jc w:val="center"/>
              <w:rPr>
                <w:rFonts w:ascii="Avenir Next LT Pro" w:hAnsi="Avenir Next LT Pro" w:cs="Arial"/>
                <w:sz w:val="18"/>
                <w:szCs w:val="18"/>
                <w:highlight w:val="yellow"/>
              </w:rPr>
            </w:pPr>
            <w:r w:rsidRPr="00DA7C7A">
              <w:rPr>
                <w:rFonts w:ascii="Avenir Next LT Pro" w:hAnsi="Avenir Next LT Pro" w:cs="Arial"/>
                <w:sz w:val="18"/>
                <w:szCs w:val="18"/>
              </w:rPr>
              <w:t>X</w:t>
            </w:r>
          </w:p>
        </w:tc>
        <w:tc>
          <w:tcPr>
            <w:tcW w:w="380" w:type="pct"/>
            <w:vAlign w:val="center"/>
          </w:tcPr>
          <w:p w14:paraId="3B45CE1D" w14:textId="16228228" w:rsidR="00F8060A" w:rsidRPr="00DA7C7A" w:rsidRDefault="00F8060A" w:rsidP="00F8060A">
            <w:pPr>
              <w:jc w:val="center"/>
              <w:rPr>
                <w:rFonts w:ascii="Avenir Next LT Pro" w:hAnsi="Avenir Next LT Pro" w:cs="Arial"/>
                <w:sz w:val="18"/>
                <w:szCs w:val="18"/>
              </w:rPr>
            </w:pPr>
          </w:p>
        </w:tc>
      </w:tr>
      <w:tr w:rsidR="00F8060A" w:rsidRPr="00DA7C7A" w14:paraId="0E40F157" w14:textId="77777777" w:rsidTr="00EA776E">
        <w:trPr>
          <w:trHeight w:val="230"/>
        </w:trPr>
        <w:tc>
          <w:tcPr>
            <w:tcW w:w="4231" w:type="pct"/>
            <w:gridSpan w:val="2"/>
          </w:tcPr>
          <w:p w14:paraId="3FBFBE2C" w14:textId="4125C349" w:rsidR="00F8060A" w:rsidRPr="00DA7C7A" w:rsidRDefault="009E46AE" w:rsidP="00C66876">
            <w:pPr>
              <w:rPr>
                <w:rFonts w:ascii="Avenir Next LT Pro" w:hAnsi="Avenir Next LT Pro" w:cs="Arial"/>
                <w:bCs/>
                <w:sz w:val="18"/>
                <w:szCs w:val="18"/>
              </w:rPr>
            </w:pPr>
            <w:r w:rsidRPr="00DA7C7A">
              <w:rPr>
                <w:rFonts w:ascii="Avenir Next LT Pro" w:hAnsi="Avenir Next LT Pro" w:cs="Arial"/>
                <w:bCs/>
                <w:sz w:val="18"/>
                <w:szCs w:val="18"/>
              </w:rPr>
              <w:t>Estibadores accidentados</w:t>
            </w:r>
          </w:p>
        </w:tc>
        <w:tc>
          <w:tcPr>
            <w:tcW w:w="388" w:type="pct"/>
            <w:vAlign w:val="center"/>
          </w:tcPr>
          <w:p w14:paraId="39EF74AE" w14:textId="0FB645CA" w:rsidR="00F8060A" w:rsidRPr="00DA7C7A" w:rsidRDefault="00F8060A" w:rsidP="00F8060A">
            <w:pPr>
              <w:jc w:val="center"/>
              <w:rPr>
                <w:rFonts w:ascii="Avenir Next LT Pro" w:hAnsi="Avenir Next LT Pro" w:cs="Arial"/>
                <w:sz w:val="18"/>
                <w:szCs w:val="18"/>
                <w:highlight w:val="yellow"/>
              </w:rPr>
            </w:pPr>
          </w:p>
        </w:tc>
        <w:tc>
          <w:tcPr>
            <w:tcW w:w="380" w:type="pct"/>
            <w:vAlign w:val="center"/>
          </w:tcPr>
          <w:p w14:paraId="325BFE8B" w14:textId="0BBF5293" w:rsidR="00F8060A" w:rsidRPr="00DA7C7A" w:rsidRDefault="00E3780B" w:rsidP="00F8060A">
            <w:pPr>
              <w:jc w:val="center"/>
              <w:rPr>
                <w:rFonts w:ascii="Avenir Next LT Pro" w:hAnsi="Avenir Next LT Pro" w:cs="Arial"/>
                <w:sz w:val="18"/>
                <w:szCs w:val="18"/>
              </w:rPr>
            </w:pPr>
            <w:r w:rsidRPr="00DA7C7A">
              <w:rPr>
                <w:rFonts w:ascii="Avenir Next LT Pro" w:hAnsi="Avenir Next LT Pro" w:cs="Arial"/>
                <w:sz w:val="18"/>
                <w:szCs w:val="18"/>
              </w:rPr>
              <w:t>X</w:t>
            </w:r>
          </w:p>
        </w:tc>
      </w:tr>
      <w:tr w:rsidR="00F8060A" w:rsidRPr="00DA7C7A" w14:paraId="224B9C06" w14:textId="77777777" w:rsidTr="00EA776E">
        <w:trPr>
          <w:trHeight w:val="243"/>
        </w:trPr>
        <w:tc>
          <w:tcPr>
            <w:tcW w:w="4231" w:type="pct"/>
            <w:gridSpan w:val="2"/>
          </w:tcPr>
          <w:p w14:paraId="6C775E16" w14:textId="10D79675" w:rsidR="00F8060A" w:rsidRPr="00DA7C7A" w:rsidRDefault="009E46AE" w:rsidP="00C66876">
            <w:pPr>
              <w:rPr>
                <w:rFonts w:ascii="Avenir Next LT Pro" w:hAnsi="Avenir Next LT Pro" w:cs="Arial"/>
                <w:bCs/>
                <w:sz w:val="18"/>
                <w:szCs w:val="18"/>
              </w:rPr>
            </w:pPr>
            <w:r w:rsidRPr="00DA7C7A">
              <w:rPr>
                <w:rFonts w:ascii="Avenir Next LT Pro" w:hAnsi="Avenir Next LT Pro" w:cs="Arial"/>
                <w:bCs/>
                <w:sz w:val="18"/>
                <w:szCs w:val="18"/>
              </w:rPr>
              <w:t>Precauciones tomadas por los estibadores a un costado de la nave</w:t>
            </w:r>
            <w:r w:rsidR="00F8060A" w:rsidRPr="00DA7C7A">
              <w:rPr>
                <w:rFonts w:ascii="Avenir Next LT Pro" w:hAnsi="Avenir Next LT Pro" w:cs="Arial"/>
                <w:bCs/>
                <w:sz w:val="18"/>
                <w:szCs w:val="18"/>
              </w:rPr>
              <w:t>. (</w:t>
            </w:r>
            <w:r w:rsidRPr="00DA7C7A">
              <w:rPr>
                <w:rFonts w:ascii="Avenir Next LT Pro" w:hAnsi="Avenir Next LT Pro" w:cs="Arial"/>
                <w:bCs/>
                <w:sz w:val="18"/>
                <w:szCs w:val="18"/>
              </w:rPr>
              <w:t>esteras de goma, madera, protecciones</w:t>
            </w:r>
            <w:r w:rsidR="001112D6" w:rsidRPr="00DA7C7A">
              <w:rPr>
                <w:rFonts w:ascii="Avenir Next LT Pro" w:hAnsi="Avenir Next LT Pro" w:cs="Arial"/>
                <w:bCs/>
                <w:sz w:val="18"/>
                <w:szCs w:val="18"/>
              </w:rPr>
              <w:t>,</w:t>
            </w:r>
            <w:r w:rsidRPr="00DA7C7A">
              <w:rPr>
                <w:rFonts w:ascii="Avenir Next LT Pro" w:hAnsi="Avenir Next LT Pro" w:cs="Arial"/>
                <w:bCs/>
                <w:sz w:val="18"/>
                <w:szCs w:val="18"/>
              </w:rPr>
              <w:t xml:space="preserve"> </w:t>
            </w:r>
            <w:r w:rsidR="009C4345" w:rsidRPr="00DA7C7A">
              <w:rPr>
                <w:rFonts w:ascii="Avenir Next LT Pro" w:hAnsi="Avenir Next LT Pro" w:cs="Arial"/>
                <w:bCs/>
                <w:sz w:val="18"/>
                <w:szCs w:val="18"/>
              </w:rPr>
              <w:t>etc.</w:t>
            </w:r>
            <w:r w:rsidR="00F8060A" w:rsidRPr="00DA7C7A">
              <w:rPr>
                <w:rFonts w:ascii="Avenir Next LT Pro" w:hAnsi="Avenir Next LT Pro" w:cs="Arial"/>
                <w:bCs/>
                <w:sz w:val="18"/>
                <w:szCs w:val="18"/>
              </w:rPr>
              <w:t>)</w:t>
            </w:r>
          </w:p>
        </w:tc>
        <w:tc>
          <w:tcPr>
            <w:tcW w:w="388" w:type="pct"/>
            <w:vAlign w:val="center"/>
          </w:tcPr>
          <w:p w14:paraId="3A6156C5" w14:textId="48D00757" w:rsidR="00F8060A" w:rsidRPr="00DA7C7A" w:rsidRDefault="002410CD" w:rsidP="00F8060A">
            <w:pPr>
              <w:jc w:val="center"/>
              <w:rPr>
                <w:rFonts w:ascii="Avenir Next LT Pro" w:hAnsi="Avenir Next LT Pro" w:cs="Arial"/>
                <w:sz w:val="18"/>
                <w:szCs w:val="18"/>
              </w:rPr>
            </w:pPr>
            <w:r w:rsidRPr="00DA7C7A">
              <w:rPr>
                <w:rFonts w:ascii="Avenir Next LT Pro" w:hAnsi="Avenir Next LT Pro" w:cs="Arial"/>
                <w:sz w:val="18"/>
                <w:szCs w:val="18"/>
              </w:rPr>
              <w:t>X</w:t>
            </w:r>
          </w:p>
        </w:tc>
        <w:tc>
          <w:tcPr>
            <w:tcW w:w="380" w:type="pct"/>
            <w:vAlign w:val="center"/>
          </w:tcPr>
          <w:p w14:paraId="434AA93F" w14:textId="6FB6653A" w:rsidR="00F8060A" w:rsidRPr="00DA7C7A" w:rsidRDefault="00F8060A" w:rsidP="00F8060A">
            <w:pPr>
              <w:jc w:val="center"/>
              <w:rPr>
                <w:rFonts w:ascii="Avenir Next LT Pro" w:hAnsi="Avenir Next LT Pro" w:cs="Arial"/>
                <w:sz w:val="18"/>
                <w:szCs w:val="18"/>
              </w:rPr>
            </w:pPr>
          </w:p>
        </w:tc>
      </w:tr>
      <w:tr w:rsidR="00F8060A" w:rsidRPr="00DA7C7A" w14:paraId="08D55982" w14:textId="77777777" w:rsidTr="00EA776E">
        <w:trPr>
          <w:trHeight w:val="230"/>
        </w:trPr>
        <w:tc>
          <w:tcPr>
            <w:tcW w:w="4231" w:type="pct"/>
            <w:gridSpan w:val="2"/>
          </w:tcPr>
          <w:p w14:paraId="49AD4641" w14:textId="2198CB5F" w:rsidR="00F8060A" w:rsidRPr="00DA7C7A" w:rsidRDefault="009E46AE" w:rsidP="00C66876">
            <w:pPr>
              <w:rPr>
                <w:rFonts w:ascii="Avenir Next LT Pro" w:hAnsi="Avenir Next LT Pro" w:cs="Arial"/>
                <w:bCs/>
                <w:sz w:val="18"/>
                <w:szCs w:val="18"/>
              </w:rPr>
            </w:pPr>
            <w:r w:rsidRPr="00DA7C7A">
              <w:rPr>
                <w:rFonts w:ascii="Avenir Next LT Pro" w:hAnsi="Avenir Next LT Pro" w:cs="Arial"/>
                <w:bCs/>
                <w:sz w:val="18"/>
                <w:szCs w:val="18"/>
              </w:rPr>
              <w:t xml:space="preserve">Precauciones tomadas por los estibadores a un costado </w:t>
            </w:r>
            <w:r w:rsidR="001112D6" w:rsidRPr="00DA7C7A">
              <w:rPr>
                <w:rFonts w:ascii="Avenir Next LT Pro" w:hAnsi="Avenir Next LT Pro" w:cs="Arial"/>
                <w:bCs/>
                <w:sz w:val="18"/>
                <w:szCs w:val="18"/>
              </w:rPr>
              <w:t>en el área de stacking. (esteras de goma, madera, protecciones, etc.)</w:t>
            </w:r>
          </w:p>
        </w:tc>
        <w:tc>
          <w:tcPr>
            <w:tcW w:w="388" w:type="pct"/>
            <w:vAlign w:val="center"/>
          </w:tcPr>
          <w:p w14:paraId="176D0EAC" w14:textId="77777777" w:rsidR="00F8060A" w:rsidRPr="00DA7C7A" w:rsidRDefault="00865E63" w:rsidP="00F8060A">
            <w:pPr>
              <w:jc w:val="center"/>
              <w:rPr>
                <w:rFonts w:ascii="Avenir Next LT Pro" w:hAnsi="Avenir Next LT Pro" w:cs="Arial"/>
                <w:sz w:val="18"/>
                <w:szCs w:val="18"/>
              </w:rPr>
            </w:pPr>
            <w:r w:rsidRPr="00DA7C7A">
              <w:rPr>
                <w:rFonts w:ascii="Avenir Next LT Pro" w:hAnsi="Avenir Next LT Pro" w:cs="Arial"/>
                <w:sz w:val="18"/>
                <w:szCs w:val="18"/>
              </w:rPr>
              <w:t>X</w:t>
            </w:r>
          </w:p>
        </w:tc>
        <w:tc>
          <w:tcPr>
            <w:tcW w:w="380" w:type="pct"/>
            <w:vAlign w:val="center"/>
          </w:tcPr>
          <w:p w14:paraId="4DD894E8" w14:textId="77777777" w:rsidR="00F8060A" w:rsidRPr="00DA7C7A" w:rsidRDefault="00F8060A" w:rsidP="00F8060A">
            <w:pPr>
              <w:jc w:val="center"/>
              <w:rPr>
                <w:rFonts w:ascii="Avenir Next LT Pro" w:hAnsi="Avenir Next LT Pro" w:cs="Arial"/>
                <w:sz w:val="18"/>
                <w:szCs w:val="18"/>
              </w:rPr>
            </w:pPr>
          </w:p>
        </w:tc>
      </w:tr>
      <w:tr w:rsidR="00F8060A" w:rsidRPr="00DA7C7A" w14:paraId="7228E34F" w14:textId="77777777" w:rsidTr="00EA776E">
        <w:trPr>
          <w:trHeight w:val="230"/>
        </w:trPr>
        <w:tc>
          <w:tcPr>
            <w:tcW w:w="4231" w:type="pct"/>
            <w:gridSpan w:val="2"/>
          </w:tcPr>
          <w:p w14:paraId="7BD77FCD" w14:textId="32ABE9C6" w:rsidR="00F8060A" w:rsidRPr="00DA7C7A" w:rsidRDefault="001112D6" w:rsidP="00C66876">
            <w:pPr>
              <w:rPr>
                <w:rFonts w:ascii="Avenir Next LT Pro" w:hAnsi="Avenir Next LT Pro" w:cs="Arial"/>
                <w:bCs/>
                <w:sz w:val="18"/>
                <w:szCs w:val="18"/>
              </w:rPr>
            </w:pPr>
            <w:r w:rsidRPr="00DA7C7A">
              <w:rPr>
                <w:rFonts w:ascii="Avenir Next LT Pro" w:hAnsi="Avenir Next LT Pro" w:cs="Arial"/>
                <w:bCs/>
                <w:sz w:val="18"/>
                <w:szCs w:val="18"/>
              </w:rPr>
              <w:t>Grúas horquillas, Portacontenedores con accesorios y elementos apropiados</w:t>
            </w:r>
          </w:p>
        </w:tc>
        <w:tc>
          <w:tcPr>
            <w:tcW w:w="388" w:type="pct"/>
            <w:vAlign w:val="center"/>
          </w:tcPr>
          <w:p w14:paraId="154EE8CA" w14:textId="443CD08B" w:rsidR="00F8060A" w:rsidRPr="00DA7C7A" w:rsidRDefault="00282786" w:rsidP="00F8060A">
            <w:pPr>
              <w:jc w:val="center"/>
              <w:rPr>
                <w:rFonts w:ascii="Avenir Next LT Pro" w:hAnsi="Avenir Next LT Pro" w:cs="Arial"/>
                <w:sz w:val="18"/>
                <w:szCs w:val="18"/>
              </w:rPr>
            </w:pPr>
            <w:r w:rsidRPr="00DA7C7A">
              <w:rPr>
                <w:rFonts w:ascii="Avenir Next LT Pro" w:hAnsi="Avenir Next LT Pro" w:cs="Arial"/>
                <w:sz w:val="18"/>
                <w:szCs w:val="18"/>
              </w:rPr>
              <w:t>X</w:t>
            </w:r>
          </w:p>
        </w:tc>
        <w:tc>
          <w:tcPr>
            <w:tcW w:w="380" w:type="pct"/>
            <w:vAlign w:val="center"/>
          </w:tcPr>
          <w:p w14:paraId="0F45570A" w14:textId="60D48DE7" w:rsidR="00F8060A" w:rsidRPr="00DA7C7A" w:rsidRDefault="00F8060A" w:rsidP="00F8060A">
            <w:pPr>
              <w:jc w:val="center"/>
              <w:rPr>
                <w:rFonts w:ascii="Avenir Next LT Pro" w:hAnsi="Avenir Next LT Pro" w:cs="Arial"/>
                <w:sz w:val="18"/>
                <w:szCs w:val="18"/>
              </w:rPr>
            </w:pPr>
          </w:p>
        </w:tc>
      </w:tr>
      <w:tr w:rsidR="00F8060A" w:rsidRPr="00DA7C7A" w14:paraId="722656DF" w14:textId="77777777" w:rsidTr="00EA776E">
        <w:trPr>
          <w:trHeight w:val="257"/>
        </w:trPr>
        <w:tc>
          <w:tcPr>
            <w:tcW w:w="4231" w:type="pct"/>
            <w:gridSpan w:val="2"/>
          </w:tcPr>
          <w:p w14:paraId="25A5553F" w14:textId="2092AEDE" w:rsidR="00F8060A" w:rsidRPr="00DA7C7A" w:rsidRDefault="001112D6" w:rsidP="00C66876">
            <w:pPr>
              <w:rPr>
                <w:rFonts w:ascii="Avenir Next LT Pro" w:hAnsi="Avenir Next LT Pro" w:cs="Arial"/>
                <w:bCs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bCs/>
                <w:sz w:val="20"/>
                <w:szCs w:val="20"/>
              </w:rPr>
              <w:t>Debida segregación de la carga en el muelle</w:t>
            </w:r>
          </w:p>
        </w:tc>
        <w:tc>
          <w:tcPr>
            <w:tcW w:w="388" w:type="pct"/>
            <w:vAlign w:val="center"/>
          </w:tcPr>
          <w:p w14:paraId="52C41BFD" w14:textId="77777777" w:rsidR="00F8060A" w:rsidRPr="00DA7C7A" w:rsidRDefault="00865E63" w:rsidP="00F8060A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X</w:t>
            </w:r>
          </w:p>
        </w:tc>
        <w:tc>
          <w:tcPr>
            <w:tcW w:w="380" w:type="pct"/>
            <w:vAlign w:val="center"/>
          </w:tcPr>
          <w:p w14:paraId="4872AB67" w14:textId="77777777" w:rsidR="00F8060A" w:rsidRPr="00DA7C7A" w:rsidRDefault="00F8060A" w:rsidP="00F8060A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C53833" w:rsidRPr="00DA7C7A" w14:paraId="220DCEFE" w14:textId="77777777" w:rsidTr="00EA776E">
        <w:trPr>
          <w:trHeight w:val="257"/>
        </w:trPr>
        <w:tc>
          <w:tcPr>
            <w:tcW w:w="885" w:type="pct"/>
            <w:tcBorders>
              <w:bottom w:val="single" w:sz="4" w:space="0" w:color="auto"/>
            </w:tcBorders>
            <w:shd w:val="clear" w:color="auto" w:fill="004CAB"/>
          </w:tcPr>
          <w:p w14:paraId="74632C35" w14:textId="3C712D17" w:rsidR="00C53833" w:rsidRPr="00DA7C7A" w:rsidRDefault="007B7DD1" w:rsidP="00C66876">
            <w:pPr>
              <w:rPr>
                <w:rFonts w:ascii="Avenir Next LT Pro" w:hAnsi="Avenir Next LT Pro"/>
                <w:sz w:val="20"/>
                <w:szCs w:val="20"/>
                <w:u w:val="single"/>
              </w:rPr>
            </w:pPr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  <w:u w:val="single"/>
              </w:rPr>
              <w:t>Obs</w:t>
            </w:r>
            <w:r w:rsidR="004F6083"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  <w:u w:val="single"/>
              </w:rPr>
              <w:t>ervaciones</w:t>
            </w:r>
          </w:p>
        </w:tc>
        <w:tc>
          <w:tcPr>
            <w:tcW w:w="4115" w:type="pct"/>
            <w:gridSpan w:val="3"/>
            <w:vMerge w:val="restart"/>
          </w:tcPr>
          <w:p w14:paraId="7D57A4AE" w14:textId="64FD173F" w:rsidR="004D6232" w:rsidRPr="00DA7C7A" w:rsidRDefault="001112D6" w:rsidP="00FD130D">
            <w:pPr>
              <w:contextualSpacing/>
              <w:jc w:val="both"/>
              <w:rPr>
                <w:rFonts w:ascii="Avenir Next LT Pro" w:eastAsiaTheme="minorHAnsi" w:hAnsi="Avenir Next LT Pro" w:cs="Arial"/>
                <w:b/>
                <w:bCs/>
                <w:sz w:val="20"/>
                <w:szCs w:val="20"/>
              </w:rPr>
            </w:pPr>
            <w:r w:rsidRPr="00DA7C7A">
              <w:rPr>
                <w:rFonts w:ascii="Avenir Next LT Pro" w:eastAsiaTheme="minorHAnsi" w:hAnsi="Avenir Next LT Pro" w:cs="Arial"/>
                <w:b/>
                <w:bCs/>
                <w:sz w:val="20"/>
                <w:szCs w:val="20"/>
              </w:rPr>
              <w:t>Puerto TPV</w:t>
            </w:r>
            <w:r w:rsidR="004D6232" w:rsidRPr="00DA7C7A">
              <w:rPr>
                <w:rFonts w:ascii="Avenir Next LT Pro" w:eastAsiaTheme="minorHAnsi" w:hAnsi="Avenir Next LT Pro" w:cs="Arial"/>
                <w:b/>
                <w:bCs/>
                <w:sz w:val="20"/>
                <w:szCs w:val="20"/>
              </w:rPr>
              <w:t xml:space="preserve"> / </w:t>
            </w:r>
            <w:r w:rsidRPr="00DA7C7A">
              <w:rPr>
                <w:rFonts w:ascii="Avenir Next LT Pro" w:eastAsiaTheme="minorHAnsi" w:hAnsi="Avenir Next LT Pro" w:cs="Arial"/>
                <w:b/>
                <w:bCs/>
                <w:sz w:val="20"/>
                <w:szCs w:val="20"/>
              </w:rPr>
              <w:t xml:space="preserve">Sitio </w:t>
            </w:r>
            <w:r w:rsidR="00BB07E3">
              <w:rPr>
                <w:rFonts w:ascii="Avenir Next LT Pro" w:eastAsiaTheme="minorHAnsi" w:hAnsi="Avenir Next LT Pro" w:cs="Arial"/>
                <w:b/>
                <w:bCs/>
                <w:sz w:val="20"/>
                <w:szCs w:val="20"/>
              </w:rPr>
              <w:t>N°</w:t>
            </w:r>
            <w:r w:rsidR="004D6232" w:rsidRPr="00DA7C7A">
              <w:rPr>
                <w:rFonts w:ascii="Avenir Next LT Pro" w:eastAsiaTheme="minorHAnsi" w:hAnsi="Avenir Next LT Pro" w:cs="Arial"/>
                <w:b/>
                <w:bCs/>
                <w:sz w:val="20"/>
                <w:szCs w:val="20"/>
              </w:rPr>
              <w:t>. 8:</w:t>
            </w:r>
          </w:p>
          <w:p w14:paraId="542293CC" w14:textId="77777777" w:rsidR="00FD130D" w:rsidRPr="00EA776E" w:rsidRDefault="00FD130D" w:rsidP="00FD130D">
            <w:pPr>
              <w:contextualSpacing/>
              <w:jc w:val="both"/>
              <w:rPr>
                <w:rFonts w:ascii="Avenir Next LT Pro" w:eastAsiaTheme="minorHAnsi" w:hAnsi="Avenir Next LT Pro" w:cs="Arial"/>
                <w:sz w:val="14"/>
                <w:szCs w:val="14"/>
              </w:rPr>
            </w:pPr>
          </w:p>
          <w:p w14:paraId="3AFDC30B" w14:textId="0583AB71" w:rsidR="00233AD8" w:rsidRPr="00DA7C7A" w:rsidRDefault="001112D6" w:rsidP="00FD130D">
            <w:pPr>
              <w:contextualSpacing/>
              <w:jc w:val="both"/>
              <w:rPr>
                <w:rFonts w:ascii="Avenir Next LT Pro" w:eastAsiaTheme="minorHAnsi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eastAsiaTheme="minorHAnsi" w:hAnsi="Avenir Next LT Pro" w:cs="Arial"/>
                <w:sz w:val="20"/>
                <w:szCs w:val="20"/>
              </w:rPr>
              <w:t xml:space="preserve">Las operaciones de descarga fueron </w:t>
            </w:r>
            <w:r w:rsidR="00A8473A" w:rsidRPr="00DA7C7A">
              <w:rPr>
                <w:rFonts w:ascii="Avenir Next LT Pro" w:eastAsiaTheme="minorHAnsi" w:hAnsi="Avenir Next LT Pro" w:cs="Arial"/>
                <w:sz w:val="20"/>
                <w:szCs w:val="20"/>
              </w:rPr>
              <w:t xml:space="preserve">llevadas a cabo </w:t>
            </w:r>
            <w:r w:rsidR="001D31B7" w:rsidRPr="00DA7C7A">
              <w:rPr>
                <w:rFonts w:ascii="Avenir Next LT Pro" w:eastAsiaTheme="minorHAnsi" w:hAnsi="Avenir Next LT Pro" w:cs="Arial"/>
                <w:sz w:val="20"/>
                <w:szCs w:val="20"/>
              </w:rPr>
              <w:t xml:space="preserve">el día 20 de abril iniciando </w:t>
            </w:r>
            <w:r w:rsidR="00E41237">
              <w:rPr>
                <w:rFonts w:ascii="Avenir Next LT Pro" w:eastAsiaTheme="minorHAnsi" w:hAnsi="Avenir Next LT Pro" w:cs="Arial"/>
                <w:sz w:val="20"/>
                <w:szCs w:val="20"/>
              </w:rPr>
              <w:t xml:space="preserve">las </w:t>
            </w:r>
            <w:r w:rsidR="001D31B7" w:rsidRPr="00DA7C7A">
              <w:rPr>
                <w:rFonts w:ascii="Avenir Next LT Pro" w:eastAsiaTheme="minorHAnsi" w:hAnsi="Avenir Next LT Pro" w:cs="Arial"/>
                <w:sz w:val="20"/>
                <w:szCs w:val="20"/>
              </w:rPr>
              <w:t>operaciones a las 23:50 hrs y descar</w:t>
            </w:r>
            <w:r w:rsidR="00E41237">
              <w:rPr>
                <w:rFonts w:ascii="Avenir Next LT Pro" w:eastAsiaTheme="minorHAnsi" w:hAnsi="Avenir Next LT Pro" w:cs="Arial"/>
                <w:sz w:val="20"/>
                <w:szCs w:val="20"/>
              </w:rPr>
              <w:t>gando</w:t>
            </w:r>
            <w:r w:rsidR="001D31B7" w:rsidRPr="00DA7C7A">
              <w:rPr>
                <w:rFonts w:ascii="Avenir Next LT Pro" w:eastAsiaTheme="minorHAnsi" w:hAnsi="Avenir Next LT Pro" w:cs="Arial"/>
                <w:sz w:val="20"/>
                <w:szCs w:val="20"/>
              </w:rPr>
              <w:t xml:space="preserve"> bobinas galvanizadas desde </w:t>
            </w:r>
            <w:r w:rsidR="00BB07E3">
              <w:rPr>
                <w:rFonts w:ascii="Avenir Next LT Pro" w:eastAsiaTheme="minorHAnsi" w:hAnsi="Avenir Next LT Pro" w:cs="Arial"/>
                <w:sz w:val="20"/>
                <w:szCs w:val="20"/>
              </w:rPr>
              <w:t xml:space="preserve">la </w:t>
            </w:r>
            <w:r w:rsidR="00BB07E3" w:rsidRPr="00DA7C7A">
              <w:rPr>
                <w:rFonts w:ascii="Avenir Next LT Pro" w:eastAsiaTheme="minorHAnsi" w:hAnsi="Avenir Next LT Pro" w:cs="Arial"/>
                <w:sz w:val="20"/>
                <w:szCs w:val="20"/>
              </w:rPr>
              <w:t>bodega</w:t>
            </w:r>
            <w:r w:rsidR="00BB07E3">
              <w:rPr>
                <w:rFonts w:ascii="Avenir Next LT Pro" w:eastAsiaTheme="minorHAnsi" w:hAnsi="Avenir Next LT Pro" w:cs="Arial"/>
                <w:sz w:val="20"/>
                <w:szCs w:val="20"/>
              </w:rPr>
              <w:t xml:space="preserve"> </w:t>
            </w:r>
            <w:r w:rsidR="00BB07E3" w:rsidRPr="00DA7C7A">
              <w:rPr>
                <w:rFonts w:ascii="Avenir Next LT Pro" w:eastAsiaTheme="minorHAnsi" w:hAnsi="Avenir Next LT Pro" w:cs="Arial"/>
                <w:sz w:val="20"/>
                <w:szCs w:val="20"/>
              </w:rPr>
              <w:t>N</w:t>
            </w:r>
            <w:r w:rsidR="00BB07E3">
              <w:rPr>
                <w:rFonts w:ascii="Avenir Next LT Pro" w:eastAsiaTheme="minorHAnsi" w:hAnsi="Avenir Next LT Pro" w:cs="Arial"/>
                <w:sz w:val="20"/>
                <w:szCs w:val="20"/>
              </w:rPr>
              <w:t>°</w:t>
            </w:r>
            <w:r w:rsidR="001D31B7" w:rsidRPr="00DA7C7A">
              <w:rPr>
                <w:rFonts w:ascii="Avenir Next LT Pro" w:eastAsiaTheme="minorHAnsi" w:hAnsi="Avenir Next LT Pro" w:cs="Arial"/>
                <w:sz w:val="20"/>
                <w:szCs w:val="20"/>
              </w:rPr>
              <w:t>. 4</w:t>
            </w:r>
          </w:p>
          <w:p w14:paraId="3BF09364" w14:textId="77777777" w:rsidR="0061029E" w:rsidRPr="00EA776E" w:rsidRDefault="0061029E" w:rsidP="00FD130D">
            <w:pPr>
              <w:contextualSpacing/>
              <w:jc w:val="both"/>
              <w:rPr>
                <w:rFonts w:ascii="Avenir Next LT Pro" w:eastAsiaTheme="minorHAnsi" w:hAnsi="Avenir Next LT Pro" w:cs="Arial"/>
                <w:sz w:val="12"/>
                <w:szCs w:val="12"/>
              </w:rPr>
            </w:pPr>
          </w:p>
          <w:p w14:paraId="29BA4435" w14:textId="00A4E0A6" w:rsidR="009C4664" w:rsidRPr="00DA7C7A" w:rsidRDefault="0061029E" w:rsidP="00FD130D">
            <w:pPr>
              <w:contextualSpacing/>
              <w:jc w:val="both"/>
              <w:rPr>
                <w:rFonts w:ascii="Avenir Next LT Pro" w:eastAsiaTheme="minorHAnsi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eastAsiaTheme="minorHAnsi" w:hAnsi="Avenir Next LT Pro" w:cs="Arial"/>
                <w:sz w:val="20"/>
                <w:szCs w:val="20"/>
              </w:rPr>
              <w:t xml:space="preserve">Luego se inician las operaciones </w:t>
            </w:r>
            <w:r w:rsidR="00BB07E3">
              <w:rPr>
                <w:rFonts w:ascii="Avenir Next LT Pro" w:eastAsiaTheme="minorHAnsi" w:hAnsi="Avenir Next LT Pro" w:cs="Arial"/>
                <w:sz w:val="20"/>
                <w:szCs w:val="20"/>
              </w:rPr>
              <w:t>de</w:t>
            </w:r>
            <w:r w:rsidRPr="00DA7C7A">
              <w:rPr>
                <w:rFonts w:ascii="Avenir Next LT Pro" w:eastAsiaTheme="minorHAnsi" w:hAnsi="Avenir Next LT Pro" w:cs="Arial"/>
                <w:sz w:val="20"/>
                <w:szCs w:val="20"/>
              </w:rPr>
              <w:t xml:space="preserve"> descarg</w:t>
            </w:r>
            <w:r w:rsidR="002535CA" w:rsidRPr="00DA7C7A">
              <w:rPr>
                <w:rFonts w:ascii="Avenir Next LT Pro" w:eastAsiaTheme="minorHAnsi" w:hAnsi="Avenir Next LT Pro" w:cs="Arial"/>
                <w:sz w:val="20"/>
                <w:szCs w:val="20"/>
              </w:rPr>
              <w:t xml:space="preserve">a en cubierta y sobre tapas de bodega </w:t>
            </w:r>
            <w:r w:rsidR="00A30D6E" w:rsidRPr="00DA7C7A">
              <w:rPr>
                <w:rFonts w:ascii="Avenir Next LT Pro" w:eastAsiaTheme="minorHAnsi" w:hAnsi="Avenir Next LT Pro" w:cs="Arial"/>
                <w:sz w:val="20"/>
                <w:szCs w:val="20"/>
              </w:rPr>
              <w:t>N</w:t>
            </w:r>
            <w:r w:rsidR="00BB07E3">
              <w:rPr>
                <w:rFonts w:ascii="Avenir Next LT Pro" w:eastAsiaTheme="minorHAnsi" w:hAnsi="Avenir Next LT Pro" w:cs="Arial"/>
                <w:sz w:val="20"/>
                <w:szCs w:val="20"/>
              </w:rPr>
              <w:t>°</w:t>
            </w:r>
            <w:r w:rsidR="00A30D6E" w:rsidRPr="00DA7C7A">
              <w:rPr>
                <w:rFonts w:ascii="Avenir Next LT Pro" w:eastAsiaTheme="minorHAnsi" w:hAnsi="Avenir Next LT Pro" w:cs="Arial"/>
                <w:sz w:val="20"/>
                <w:szCs w:val="20"/>
              </w:rPr>
              <w:t xml:space="preserve">. </w:t>
            </w:r>
            <w:r w:rsidR="002535CA" w:rsidRPr="00DA7C7A">
              <w:rPr>
                <w:rFonts w:ascii="Avenir Next LT Pro" w:eastAsiaTheme="minorHAnsi" w:hAnsi="Avenir Next LT Pro" w:cs="Arial"/>
                <w:sz w:val="20"/>
                <w:szCs w:val="20"/>
              </w:rPr>
              <w:t xml:space="preserve">1 correspondiente a carga de proyecto, estructuras de </w:t>
            </w:r>
            <w:r w:rsidR="00A30D6E">
              <w:rPr>
                <w:rFonts w:ascii="Avenir Next LT Pro" w:eastAsiaTheme="minorHAnsi" w:hAnsi="Avenir Next LT Pro" w:cs="Arial"/>
                <w:sz w:val="20"/>
                <w:szCs w:val="20"/>
              </w:rPr>
              <w:t>metálicas</w:t>
            </w:r>
            <w:r w:rsidR="002535CA" w:rsidRPr="00DA7C7A">
              <w:rPr>
                <w:rFonts w:ascii="Avenir Next LT Pro" w:eastAsiaTheme="minorHAnsi" w:hAnsi="Avenir Next LT Pro" w:cs="Arial"/>
                <w:sz w:val="20"/>
                <w:szCs w:val="20"/>
              </w:rPr>
              <w:t>.</w:t>
            </w:r>
            <w:r w:rsidR="004B5DBF" w:rsidRPr="00DA7C7A">
              <w:rPr>
                <w:rFonts w:ascii="Avenir Next LT Pro" w:eastAsiaTheme="minorHAnsi" w:hAnsi="Avenir Next LT Pro" w:cs="Arial"/>
                <w:sz w:val="20"/>
                <w:szCs w:val="20"/>
              </w:rPr>
              <w:t xml:space="preserve"> </w:t>
            </w:r>
            <w:r w:rsidR="009C4664" w:rsidRPr="00DA7C7A">
              <w:rPr>
                <w:rFonts w:ascii="Avenir Next LT Pro" w:eastAsiaTheme="minorHAnsi" w:hAnsi="Avenir Next LT Pro" w:cs="Arial"/>
                <w:sz w:val="20"/>
                <w:szCs w:val="20"/>
              </w:rPr>
              <w:t>Durante esta descarga</w:t>
            </w:r>
            <w:r w:rsidR="00A30D6E">
              <w:rPr>
                <w:rFonts w:ascii="Avenir Next LT Pro" w:eastAsiaTheme="minorHAnsi" w:hAnsi="Avenir Next LT Pro" w:cs="Arial"/>
                <w:sz w:val="20"/>
                <w:szCs w:val="20"/>
              </w:rPr>
              <w:t>,</w:t>
            </w:r>
            <w:r w:rsidR="009C4664" w:rsidRPr="00DA7C7A">
              <w:rPr>
                <w:rFonts w:ascii="Avenir Next LT Pro" w:eastAsiaTheme="minorHAnsi" w:hAnsi="Avenir Next LT Pro" w:cs="Arial"/>
                <w:sz w:val="20"/>
                <w:szCs w:val="20"/>
              </w:rPr>
              <w:t xml:space="preserve"> fue necesaria la grúa de puerto Gottwald, ya que, </w:t>
            </w:r>
            <w:r w:rsidR="003B732A" w:rsidRPr="00DA7C7A">
              <w:rPr>
                <w:rFonts w:ascii="Avenir Next LT Pro" w:eastAsiaTheme="minorHAnsi" w:hAnsi="Avenir Next LT Pro" w:cs="Arial"/>
                <w:sz w:val="20"/>
                <w:szCs w:val="20"/>
              </w:rPr>
              <w:t>la carga de proyecto fue cargad</w:t>
            </w:r>
            <w:r w:rsidR="00BB07E3">
              <w:rPr>
                <w:rFonts w:ascii="Avenir Next LT Pro" w:eastAsiaTheme="minorHAnsi" w:hAnsi="Avenir Next LT Pro" w:cs="Arial"/>
                <w:sz w:val="20"/>
                <w:szCs w:val="20"/>
              </w:rPr>
              <w:t>a</w:t>
            </w:r>
            <w:r w:rsidR="003B732A" w:rsidRPr="00DA7C7A">
              <w:rPr>
                <w:rFonts w:ascii="Avenir Next LT Pro" w:eastAsiaTheme="minorHAnsi" w:hAnsi="Avenir Next LT Pro" w:cs="Arial"/>
                <w:sz w:val="20"/>
                <w:szCs w:val="20"/>
              </w:rPr>
              <w:t xml:space="preserve"> direct</w:t>
            </w:r>
            <w:r w:rsidR="00BB07E3">
              <w:rPr>
                <w:rFonts w:ascii="Avenir Next LT Pro" w:eastAsiaTheme="minorHAnsi" w:hAnsi="Avenir Next LT Pro" w:cs="Arial"/>
                <w:sz w:val="20"/>
                <w:szCs w:val="20"/>
              </w:rPr>
              <w:t>amente</w:t>
            </w:r>
            <w:r w:rsidR="003B732A" w:rsidRPr="00DA7C7A">
              <w:rPr>
                <w:rFonts w:ascii="Avenir Next LT Pro" w:eastAsiaTheme="minorHAnsi" w:hAnsi="Avenir Next LT Pro" w:cs="Arial"/>
                <w:sz w:val="20"/>
                <w:szCs w:val="20"/>
              </w:rPr>
              <w:t xml:space="preserve"> a </w:t>
            </w:r>
            <w:r w:rsidR="00A30D6E">
              <w:rPr>
                <w:rFonts w:ascii="Avenir Next LT Pro" w:eastAsiaTheme="minorHAnsi" w:hAnsi="Avenir Next LT Pro" w:cs="Arial"/>
                <w:sz w:val="20"/>
                <w:szCs w:val="20"/>
              </w:rPr>
              <w:t xml:space="preserve">sobre </w:t>
            </w:r>
            <w:r w:rsidR="000F0FAC" w:rsidRPr="00DA7C7A">
              <w:rPr>
                <w:rFonts w:ascii="Avenir Next LT Pro" w:eastAsiaTheme="minorHAnsi" w:hAnsi="Avenir Next LT Pro" w:cs="Arial"/>
                <w:sz w:val="20"/>
                <w:szCs w:val="20"/>
              </w:rPr>
              <w:t>camión</w:t>
            </w:r>
            <w:r w:rsidR="003B732A" w:rsidRPr="00DA7C7A">
              <w:rPr>
                <w:rFonts w:ascii="Avenir Next LT Pro" w:eastAsiaTheme="minorHAnsi" w:hAnsi="Avenir Next LT Pro" w:cs="Arial"/>
                <w:sz w:val="20"/>
                <w:szCs w:val="20"/>
              </w:rPr>
              <w:t xml:space="preserve">. </w:t>
            </w:r>
          </w:p>
          <w:p w14:paraId="098460CB" w14:textId="77777777" w:rsidR="003B732A" w:rsidRPr="00DA7C7A" w:rsidRDefault="003B732A" w:rsidP="00FD130D">
            <w:pPr>
              <w:contextualSpacing/>
              <w:jc w:val="both"/>
              <w:rPr>
                <w:rFonts w:ascii="Avenir Next LT Pro" w:eastAsiaTheme="minorHAnsi" w:hAnsi="Avenir Next LT Pro" w:cs="Arial"/>
                <w:sz w:val="20"/>
                <w:szCs w:val="20"/>
              </w:rPr>
            </w:pPr>
          </w:p>
          <w:p w14:paraId="1CFF4AD5" w14:textId="7DE33541" w:rsidR="003B732A" w:rsidRPr="00DA7C7A" w:rsidRDefault="003B732A" w:rsidP="00FD130D">
            <w:pPr>
              <w:contextualSpacing/>
              <w:jc w:val="both"/>
              <w:rPr>
                <w:rFonts w:ascii="Avenir Next LT Pro" w:eastAsiaTheme="minorHAnsi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eastAsiaTheme="minorHAnsi" w:hAnsi="Avenir Next LT Pro" w:cs="Arial"/>
                <w:sz w:val="20"/>
                <w:szCs w:val="20"/>
              </w:rPr>
              <w:t>Posteriormente se continu</w:t>
            </w:r>
            <w:r w:rsidR="00BB07E3">
              <w:rPr>
                <w:rFonts w:ascii="Avenir Next LT Pro" w:eastAsiaTheme="minorHAnsi" w:hAnsi="Avenir Next LT Pro" w:cs="Arial"/>
                <w:sz w:val="20"/>
                <w:szCs w:val="20"/>
              </w:rPr>
              <w:t>ó</w:t>
            </w:r>
            <w:r w:rsidRPr="00DA7C7A">
              <w:rPr>
                <w:rFonts w:ascii="Avenir Next LT Pro" w:eastAsiaTheme="minorHAnsi" w:hAnsi="Avenir Next LT Pro" w:cs="Arial"/>
                <w:sz w:val="20"/>
                <w:szCs w:val="20"/>
              </w:rPr>
              <w:t xml:space="preserve"> con la descarga de planchas calientes </w:t>
            </w:r>
            <w:r w:rsidR="00BB07E3">
              <w:rPr>
                <w:rFonts w:ascii="Avenir Next LT Pro" w:eastAsiaTheme="minorHAnsi" w:hAnsi="Avenir Next LT Pro" w:cs="Arial"/>
                <w:sz w:val="20"/>
                <w:szCs w:val="20"/>
              </w:rPr>
              <w:t>estibadas</w:t>
            </w:r>
            <w:r w:rsidRPr="00DA7C7A">
              <w:rPr>
                <w:rFonts w:ascii="Avenir Next LT Pro" w:eastAsiaTheme="minorHAnsi" w:hAnsi="Avenir Next LT Pro" w:cs="Arial"/>
                <w:sz w:val="20"/>
                <w:szCs w:val="20"/>
              </w:rPr>
              <w:t xml:space="preserve"> en la bodega </w:t>
            </w:r>
            <w:r w:rsidR="00A30D6E" w:rsidRPr="00DA7C7A">
              <w:rPr>
                <w:rFonts w:ascii="Avenir Next LT Pro" w:eastAsiaTheme="minorHAnsi" w:hAnsi="Avenir Next LT Pro" w:cs="Arial"/>
                <w:sz w:val="20"/>
                <w:szCs w:val="20"/>
              </w:rPr>
              <w:t>N</w:t>
            </w:r>
            <w:r w:rsidR="00BB07E3">
              <w:rPr>
                <w:rFonts w:ascii="Avenir Next LT Pro" w:eastAsiaTheme="minorHAnsi" w:hAnsi="Avenir Next LT Pro" w:cs="Arial"/>
                <w:sz w:val="20"/>
                <w:szCs w:val="20"/>
              </w:rPr>
              <w:t>°</w:t>
            </w:r>
            <w:r w:rsidR="00A30D6E" w:rsidRPr="00DA7C7A">
              <w:rPr>
                <w:rFonts w:ascii="Avenir Next LT Pro" w:eastAsiaTheme="minorHAnsi" w:hAnsi="Avenir Next LT Pro" w:cs="Arial"/>
                <w:sz w:val="20"/>
                <w:szCs w:val="20"/>
              </w:rPr>
              <w:t xml:space="preserve">. </w:t>
            </w:r>
            <w:r w:rsidRPr="00DA7C7A">
              <w:rPr>
                <w:rFonts w:ascii="Avenir Next LT Pro" w:eastAsiaTheme="minorHAnsi" w:hAnsi="Avenir Next LT Pro" w:cs="Arial"/>
                <w:sz w:val="20"/>
                <w:szCs w:val="20"/>
              </w:rPr>
              <w:t>2</w:t>
            </w:r>
            <w:r w:rsidR="00AD208A" w:rsidRPr="00DA7C7A">
              <w:rPr>
                <w:rFonts w:ascii="Avenir Next LT Pro" w:eastAsiaTheme="minorHAnsi" w:hAnsi="Avenir Next LT Pro" w:cs="Arial"/>
                <w:sz w:val="20"/>
                <w:szCs w:val="20"/>
              </w:rPr>
              <w:t>.</w:t>
            </w:r>
          </w:p>
          <w:p w14:paraId="1225D27A" w14:textId="77777777" w:rsidR="00AD208A" w:rsidRPr="00EA776E" w:rsidRDefault="00AD208A" w:rsidP="00FD130D">
            <w:pPr>
              <w:contextualSpacing/>
              <w:jc w:val="both"/>
              <w:rPr>
                <w:rFonts w:ascii="Avenir Next LT Pro" w:eastAsiaTheme="minorHAnsi" w:hAnsi="Avenir Next LT Pro" w:cs="Arial"/>
                <w:sz w:val="14"/>
                <w:szCs w:val="14"/>
              </w:rPr>
            </w:pPr>
          </w:p>
          <w:p w14:paraId="18239E93" w14:textId="0DAE74C6" w:rsidR="00AD208A" w:rsidRPr="00DA7C7A" w:rsidRDefault="00AD208A" w:rsidP="00FD130D">
            <w:pPr>
              <w:contextualSpacing/>
              <w:jc w:val="both"/>
              <w:rPr>
                <w:rFonts w:ascii="Avenir Next LT Pro" w:eastAsiaTheme="minorHAnsi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eastAsiaTheme="minorHAnsi" w:hAnsi="Avenir Next LT Pro" w:cs="Arial"/>
                <w:sz w:val="20"/>
                <w:szCs w:val="20"/>
              </w:rPr>
              <w:t xml:space="preserve">A </w:t>
            </w:r>
            <w:r w:rsidR="000F0FAC" w:rsidRPr="00DA7C7A">
              <w:rPr>
                <w:rFonts w:ascii="Avenir Next LT Pro" w:eastAsiaTheme="minorHAnsi" w:hAnsi="Avenir Next LT Pro" w:cs="Arial"/>
                <w:sz w:val="20"/>
                <w:szCs w:val="20"/>
              </w:rPr>
              <w:t>continuación</w:t>
            </w:r>
            <w:r w:rsidR="000F0FAC" w:rsidRPr="00DA7C7A">
              <w:rPr>
                <w:rFonts w:ascii="Avenir Next LT Pro" w:hAnsi="Avenir Next LT Pro" w:cs="Arial"/>
                <w:sz w:val="20"/>
                <w:szCs w:val="20"/>
              </w:rPr>
              <w:t>,</w:t>
            </w:r>
            <w:r w:rsidRPr="00DA7C7A">
              <w:rPr>
                <w:rFonts w:ascii="Avenir Next LT Pro" w:eastAsiaTheme="minorHAnsi" w:hAnsi="Avenir Next LT Pro" w:cs="Arial"/>
                <w:sz w:val="20"/>
                <w:szCs w:val="20"/>
              </w:rPr>
              <w:t xml:space="preserve"> </w:t>
            </w:r>
            <w:r w:rsidR="00BB07E3">
              <w:rPr>
                <w:rFonts w:ascii="Avenir Next LT Pro" w:eastAsiaTheme="minorHAnsi" w:hAnsi="Avenir Next LT Pro" w:cs="Arial"/>
                <w:sz w:val="20"/>
                <w:szCs w:val="20"/>
              </w:rPr>
              <w:t>se reanuda</w:t>
            </w:r>
            <w:r w:rsidRPr="00DA7C7A">
              <w:rPr>
                <w:rFonts w:ascii="Avenir Next LT Pro" w:eastAsiaTheme="minorHAnsi" w:hAnsi="Avenir Next LT Pro" w:cs="Arial"/>
                <w:sz w:val="20"/>
                <w:szCs w:val="20"/>
              </w:rPr>
              <w:t xml:space="preserve"> la descarga de bobinas galvanizadas </w:t>
            </w:r>
            <w:r w:rsidR="00BB07E3">
              <w:rPr>
                <w:rFonts w:ascii="Avenir Next LT Pro" w:eastAsiaTheme="minorHAnsi" w:hAnsi="Avenir Next LT Pro" w:cs="Arial"/>
                <w:sz w:val="20"/>
                <w:szCs w:val="20"/>
              </w:rPr>
              <w:t>estibadas</w:t>
            </w:r>
            <w:r w:rsidRPr="00DA7C7A">
              <w:rPr>
                <w:rFonts w:ascii="Avenir Next LT Pro" w:eastAsiaTheme="minorHAnsi" w:hAnsi="Avenir Next LT Pro" w:cs="Arial"/>
                <w:sz w:val="20"/>
                <w:szCs w:val="20"/>
              </w:rPr>
              <w:t xml:space="preserve"> en la bodega </w:t>
            </w:r>
            <w:r w:rsidR="00A30D6E" w:rsidRPr="00DA7C7A">
              <w:rPr>
                <w:rFonts w:ascii="Avenir Next LT Pro" w:eastAsiaTheme="minorHAnsi" w:hAnsi="Avenir Next LT Pro" w:cs="Arial"/>
                <w:sz w:val="20"/>
                <w:szCs w:val="20"/>
              </w:rPr>
              <w:t>N</w:t>
            </w:r>
            <w:r w:rsidR="00BB07E3">
              <w:rPr>
                <w:rFonts w:ascii="Avenir Next LT Pro" w:eastAsiaTheme="minorHAnsi" w:hAnsi="Avenir Next LT Pro" w:cs="Arial"/>
                <w:sz w:val="20"/>
                <w:szCs w:val="20"/>
              </w:rPr>
              <w:t>°</w:t>
            </w:r>
            <w:r w:rsidR="00A30D6E" w:rsidRPr="00DA7C7A">
              <w:rPr>
                <w:rFonts w:ascii="Avenir Next LT Pro" w:eastAsiaTheme="minorHAnsi" w:hAnsi="Avenir Next LT Pro" w:cs="Arial"/>
                <w:sz w:val="20"/>
                <w:szCs w:val="20"/>
              </w:rPr>
              <w:t xml:space="preserve">. </w:t>
            </w:r>
            <w:r w:rsidRPr="00DA7C7A">
              <w:rPr>
                <w:rFonts w:ascii="Avenir Next LT Pro" w:eastAsiaTheme="minorHAnsi" w:hAnsi="Avenir Next LT Pro" w:cs="Arial"/>
                <w:sz w:val="20"/>
                <w:szCs w:val="20"/>
              </w:rPr>
              <w:t>4</w:t>
            </w:r>
            <w:r w:rsidR="00A30D6E">
              <w:rPr>
                <w:rFonts w:ascii="Avenir Next LT Pro" w:eastAsiaTheme="minorHAnsi" w:hAnsi="Avenir Next LT Pro" w:cs="Arial"/>
                <w:sz w:val="20"/>
                <w:szCs w:val="20"/>
              </w:rPr>
              <w:t>,</w:t>
            </w:r>
            <w:r w:rsidR="00D83E81" w:rsidRPr="00DA7C7A">
              <w:rPr>
                <w:rFonts w:ascii="Avenir Next LT Pro" w:eastAsiaTheme="minorHAnsi" w:hAnsi="Avenir Next LT Pro" w:cs="Arial"/>
                <w:sz w:val="20"/>
                <w:szCs w:val="20"/>
              </w:rPr>
              <w:t xml:space="preserve"> utilizando la grúa de nave para la operación.</w:t>
            </w:r>
          </w:p>
          <w:p w14:paraId="435DC2DF" w14:textId="77777777" w:rsidR="00D83E81" w:rsidRPr="00DA7C7A" w:rsidRDefault="00D83E81" w:rsidP="00FD130D">
            <w:pPr>
              <w:contextualSpacing/>
              <w:jc w:val="both"/>
              <w:rPr>
                <w:rFonts w:ascii="Avenir Next LT Pro" w:eastAsiaTheme="minorHAnsi" w:hAnsi="Avenir Next LT Pro" w:cs="Arial"/>
                <w:sz w:val="20"/>
                <w:szCs w:val="20"/>
              </w:rPr>
            </w:pPr>
          </w:p>
          <w:p w14:paraId="589CC56F" w14:textId="77777777" w:rsidR="00D83E81" w:rsidRDefault="00D83E81" w:rsidP="00FD130D">
            <w:pPr>
              <w:contextualSpacing/>
              <w:jc w:val="both"/>
              <w:rPr>
                <w:rFonts w:ascii="Avenir Next LT Pro" w:eastAsiaTheme="minorHAnsi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eastAsiaTheme="minorHAnsi" w:hAnsi="Avenir Next LT Pro" w:cs="Arial"/>
                <w:sz w:val="20"/>
                <w:szCs w:val="20"/>
              </w:rPr>
              <w:t>Luego</w:t>
            </w:r>
            <w:r w:rsidR="00F9794C" w:rsidRPr="00DA7C7A">
              <w:rPr>
                <w:rFonts w:ascii="Avenir Next LT Pro" w:eastAsiaTheme="minorHAnsi" w:hAnsi="Avenir Next LT Pro" w:cs="Arial"/>
                <w:sz w:val="20"/>
                <w:szCs w:val="20"/>
              </w:rPr>
              <w:t xml:space="preserve"> se </w:t>
            </w:r>
            <w:r w:rsidR="00D43FB8" w:rsidRPr="00DA7C7A">
              <w:rPr>
                <w:rFonts w:ascii="Avenir Next LT Pro" w:eastAsiaTheme="minorHAnsi" w:hAnsi="Avenir Next LT Pro" w:cs="Arial"/>
                <w:sz w:val="20"/>
                <w:szCs w:val="20"/>
              </w:rPr>
              <w:t>prosigue con</w:t>
            </w:r>
            <w:r w:rsidR="00F9794C" w:rsidRPr="00DA7C7A">
              <w:rPr>
                <w:rFonts w:ascii="Avenir Next LT Pro" w:eastAsiaTheme="minorHAnsi" w:hAnsi="Avenir Next LT Pro" w:cs="Arial"/>
                <w:sz w:val="20"/>
                <w:szCs w:val="20"/>
              </w:rPr>
              <w:t xml:space="preserve"> la descarga </w:t>
            </w:r>
            <w:r w:rsidR="00D43FB8" w:rsidRPr="00DA7C7A">
              <w:rPr>
                <w:rFonts w:ascii="Avenir Next LT Pro" w:eastAsiaTheme="minorHAnsi" w:hAnsi="Avenir Next LT Pro" w:cs="Arial"/>
                <w:sz w:val="20"/>
                <w:szCs w:val="20"/>
              </w:rPr>
              <w:t>de planchas calientes</w:t>
            </w:r>
            <w:r w:rsidR="007F232B">
              <w:rPr>
                <w:rFonts w:ascii="Avenir Next LT Pro" w:eastAsiaTheme="minorHAnsi" w:hAnsi="Avenir Next LT Pro" w:cs="Arial"/>
                <w:sz w:val="20"/>
                <w:szCs w:val="20"/>
              </w:rPr>
              <w:t>,</w:t>
            </w:r>
            <w:r w:rsidR="00D43FB8" w:rsidRPr="00DA7C7A">
              <w:rPr>
                <w:rFonts w:ascii="Avenir Next LT Pro" w:eastAsiaTheme="minorHAnsi" w:hAnsi="Avenir Next LT Pro" w:cs="Arial"/>
                <w:sz w:val="20"/>
                <w:szCs w:val="20"/>
              </w:rPr>
              <w:t xml:space="preserve"> ubicadas en la bodega </w:t>
            </w:r>
            <w:r w:rsidR="007F232B" w:rsidRPr="00DA7C7A">
              <w:rPr>
                <w:rFonts w:ascii="Avenir Next LT Pro" w:eastAsiaTheme="minorHAnsi" w:hAnsi="Avenir Next LT Pro" w:cs="Arial"/>
                <w:sz w:val="20"/>
                <w:szCs w:val="20"/>
              </w:rPr>
              <w:t>N</w:t>
            </w:r>
            <w:r w:rsidR="00BB07E3">
              <w:rPr>
                <w:rFonts w:ascii="Avenir Next LT Pro" w:eastAsiaTheme="minorHAnsi" w:hAnsi="Avenir Next LT Pro" w:cs="Arial"/>
                <w:sz w:val="20"/>
                <w:szCs w:val="20"/>
              </w:rPr>
              <w:t>°</w:t>
            </w:r>
            <w:r w:rsidR="007F232B" w:rsidRPr="00DA7C7A">
              <w:rPr>
                <w:rFonts w:ascii="Avenir Next LT Pro" w:eastAsiaTheme="minorHAnsi" w:hAnsi="Avenir Next LT Pro" w:cs="Arial"/>
                <w:sz w:val="20"/>
                <w:szCs w:val="20"/>
              </w:rPr>
              <w:t xml:space="preserve">. </w:t>
            </w:r>
            <w:r w:rsidR="00D43FB8" w:rsidRPr="00DA7C7A">
              <w:rPr>
                <w:rFonts w:ascii="Avenir Next LT Pro" w:eastAsiaTheme="minorHAnsi" w:hAnsi="Avenir Next LT Pro" w:cs="Arial"/>
                <w:sz w:val="20"/>
                <w:szCs w:val="20"/>
              </w:rPr>
              <w:t>5.</w:t>
            </w:r>
          </w:p>
          <w:p w14:paraId="5B8D65F0" w14:textId="2AB8294C" w:rsidR="00EA776E" w:rsidRDefault="00EA776E" w:rsidP="00FD130D">
            <w:pPr>
              <w:contextualSpacing/>
              <w:jc w:val="both"/>
              <w:rPr>
                <w:rFonts w:ascii="Avenir Next LT Pro" w:eastAsiaTheme="minorHAnsi" w:hAnsi="Avenir Next LT Pro" w:cs="Arial"/>
                <w:sz w:val="20"/>
                <w:szCs w:val="20"/>
              </w:rPr>
            </w:pPr>
            <w:r>
              <w:rPr>
                <w:rFonts w:ascii="Avenir Next LT Pro" w:eastAsiaTheme="minorHAnsi" w:hAnsi="Avenir Next LT Pro" w:cs="Arial"/>
                <w:sz w:val="20"/>
                <w:szCs w:val="20"/>
              </w:rPr>
              <w:t xml:space="preserve">La descarga prosigue desde la bodega N°1 descargando plancha de acero, y </w:t>
            </w:r>
            <w:r w:rsidR="008E5FC1">
              <w:rPr>
                <w:rFonts w:ascii="Avenir Next LT Pro" w:eastAsiaTheme="minorHAnsi" w:hAnsi="Avenir Next LT Pro" w:cs="Arial"/>
                <w:sz w:val="20"/>
                <w:szCs w:val="20"/>
              </w:rPr>
              <w:t>paquetería</w:t>
            </w:r>
            <w:r>
              <w:rPr>
                <w:rFonts w:ascii="Avenir Next LT Pro" w:eastAsiaTheme="minorHAnsi" w:hAnsi="Avenir Next LT Pro" w:cs="Arial"/>
                <w:sz w:val="20"/>
                <w:szCs w:val="20"/>
              </w:rPr>
              <w:t>.</w:t>
            </w:r>
          </w:p>
          <w:p w14:paraId="22A7FFD2" w14:textId="1FA9A2A5" w:rsidR="00EA776E" w:rsidRPr="00DA7C7A" w:rsidRDefault="00EA776E" w:rsidP="00FD130D">
            <w:pPr>
              <w:contextualSpacing/>
              <w:jc w:val="both"/>
              <w:rPr>
                <w:rFonts w:ascii="Avenir Next LT Pro" w:eastAsiaTheme="minorHAnsi" w:hAnsi="Avenir Next LT Pro" w:cs="Arial"/>
                <w:sz w:val="20"/>
                <w:szCs w:val="20"/>
              </w:rPr>
            </w:pPr>
            <w:r>
              <w:rPr>
                <w:rFonts w:ascii="Avenir Next LT Pro" w:eastAsiaTheme="minorHAnsi" w:hAnsi="Avenir Next LT Pro" w:cs="Arial"/>
                <w:sz w:val="20"/>
                <w:szCs w:val="20"/>
              </w:rPr>
              <w:t>Finalizando el total de la descarga en la bodega N°3, con bobinas de acero.</w:t>
            </w:r>
          </w:p>
        </w:tc>
      </w:tr>
      <w:tr w:rsidR="00C53833" w:rsidRPr="00DA7C7A" w14:paraId="6F6C5609" w14:textId="77777777" w:rsidTr="00EA776E">
        <w:trPr>
          <w:trHeight w:val="270"/>
        </w:trPr>
        <w:tc>
          <w:tcPr>
            <w:tcW w:w="885" w:type="pct"/>
            <w:tcBorders>
              <w:left w:val="nil"/>
              <w:bottom w:val="nil"/>
            </w:tcBorders>
          </w:tcPr>
          <w:p w14:paraId="06CAA67E" w14:textId="3A346BCE" w:rsidR="00C53833" w:rsidRPr="00DA7C7A" w:rsidRDefault="00C53833" w:rsidP="00C66876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115" w:type="pct"/>
            <w:gridSpan w:val="3"/>
            <w:vMerge/>
          </w:tcPr>
          <w:p w14:paraId="2761D670" w14:textId="77777777" w:rsidR="00C53833" w:rsidRPr="00DA7C7A" w:rsidRDefault="00C53833" w:rsidP="00C66876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C53833" w:rsidRPr="00DA7C7A" w14:paraId="44437997" w14:textId="77777777" w:rsidTr="00EA776E">
        <w:trPr>
          <w:trHeight w:val="257"/>
        </w:trPr>
        <w:tc>
          <w:tcPr>
            <w:tcW w:w="885" w:type="pct"/>
            <w:tcBorders>
              <w:top w:val="nil"/>
              <w:left w:val="nil"/>
              <w:bottom w:val="nil"/>
            </w:tcBorders>
          </w:tcPr>
          <w:p w14:paraId="2A2D7ED2" w14:textId="77777777" w:rsidR="00C53833" w:rsidRPr="00DA7C7A" w:rsidRDefault="00C53833" w:rsidP="00C66876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115" w:type="pct"/>
            <w:gridSpan w:val="3"/>
            <w:vMerge/>
          </w:tcPr>
          <w:p w14:paraId="2E671954" w14:textId="77777777" w:rsidR="00C53833" w:rsidRPr="00DA7C7A" w:rsidRDefault="00C53833" w:rsidP="00C66876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C53833" w:rsidRPr="00DA7C7A" w14:paraId="13E1BE8C" w14:textId="77777777" w:rsidTr="00EA776E">
        <w:trPr>
          <w:trHeight w:val="257"/>
        </w:trPr>
        <w:tc>
          <w:tcPr>
            <w:tcW w:w="885" w:type="pct"/>
            <w:tcBorders>
              <w:top w:val="nil"/>
              <w:left w:val="nil"/>
              <w:bottom w:val="nil"/>
            </w:tcBorders>
          </w:tcPr>
          <w:p w14:paraId="6B9C7A08" w14:textId="77777777" w:rsidR="00C53833" w:rsidRPr="00DA7C7A" w:rsidRDefault="00C53833" w:rsidP="00C66876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115" w:type="pct"/>
            <w:gridSpan w:val="3"/>
            <w:vMerge/>
          </w:tcPr>
          <w:p w14:paraId="6D027F7D" w14:textId="77777777" w:rsidR="00C53833" w:rsidRPr="00DA7C7A" w:rsidRDefault="00C53833" w:rsidP="00C66876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C53833" w:rsidRPr="00DA7C7A" w14:paraId="71988FC5" w14:textId="77777777" w:rsidTr="00EA776E">
        <w:trPr>
          <w:trHeight w:val="257"/>
        </w:trPr>
        <w:tc>
          <w:tcPr>
            <w:tcW w:w="885" w:type="pct"/>
            <w:tcBorders>
              <w:top w:val="nil"/>
              <w:left w:val="nil"/>
              <w:bottom w:val="nil"/>
            </w:tcBorders>
          </w:tcPr>
          <w:p w14:paraId="5657B622" w14:textId="77777777" w:rsidR="00C53833" w:rsidRPr="00DA7C7A" w:rsidRDefault="00C53833" w:rsidP="00C66876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115" w:type="pct"/>
            <w:gridSpan w:val="3"/>
            <w:vMerge/>
          </w:tcPr>
          <w:p w14:paraId="7DF315CF" w14:textId="77777777" w:rsidR="00C53833" w:rsidRPr="00DA7C7A" w:rsidRDefault="00C53833" w:rsidP="00C66876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C53833" w:rsidRPr="00DA7C7A" w14:paraId="5550A023" w14:textId="77777777" w:rsidTr="00EA776E">
        <w:trPr>
          <w:trHeight w:val="257"/>
        </w:trPr>
        <w:tc>
          <w:tcPr>
            <w:tcW w:w="885" w:type="pct"/>
            <w:tcBorders>
              <w:top w:val="nil"/>
              <w:left w:val="nil"/>
              <w:bottom w:val="nil"/>
            </w:tcBorders>
          </w:tcPr>
          <w:p w14:paraId="04D0763A" w14:textId="77777777" w:rsidR="00C53833" w:rsidRPr="00DA7C7A" w:rsidRDefault="00C53833" w:rsidP="00C66876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115" w:type="pct"/>
            <w:gridSpan w:val="3"/>
            <w:vMerge/>
          </w:tcPr>
          <w:p w14:paraId="4C5433B6" w14:textId="77777777" w:rsidR="00C53833" w:rsidRPr="00DA7C7A" w:rsidRDefault="00C53833" w:rsidP="00C66876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C53833" w:rsidRPr="00DA7C7A" w14:paraId="6EFE63EE" w14:textId="77777777" w:rsidTr="00EA776E">
        <w:trPr>
          <w:trHeight w:val="257"/>
        </w:trPr>
        <w:tc>
          <w:tcPr>
            <w:tcW w:w="885" w:type="pct"/>
            <w:tcBorders>
              <w:top w:val="nil"/>
              <w:left w:val="nil"/>
              <w:bottom w:val="nil"/>
            </w:tcBorders>
          </w:tcPr>
          <w:p w14:paraId="111C4273" w14:textId="77777777" w:rsidR="00C53833" w:rsidRPr="00DA7C7A" w:rsidRDefault="00C53833" w:rsidP="00C66876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115" w:type="pct"/>
            <w:gridSpan w:val="3"/>
            <w:vMerge/>
          </w:tcPr>
          <w:p w14:paraId="042DE031" w14:textId="77777777" w:rsidR="00C53833" w:rsidRPr="00DA7C7A" w:rsidRDefault="00C53833" w:rsidP="00C66876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C53833" w:rsidRPr="00DA7C7A" w14:paraId="4143181E" w14:textId="77777777" w:rsidTr="00EA776E">
        <w:trPr>
          <w:trHeight w:val="270"/>
        </w:trPr>
        <w:tc>
          <w:tcPr>
            <w:tcW w:w="885" w:type="pct"/>
            <w:tcBorders>
              <w:top w:val="nil"/>
              <w:left w:val="nil"/>
              <w:bottom w:val="nil"/>
            </w:tcBorders>
          </w:tcPr>
          <w:p w14:paraId="304CA124" w14:textId="77777777" w:rsidR="00C53833" w:rsidRPr="00DA7C7A" w:rsidRDefault="00C53833" w:rsidP="00C66876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115" w:type="pct"/>
            <w:gridSpan w:val="3"/>
            <w:vMerge/>
          </w:tcPr>
          <w:p w14:paraId="06CEA957" w14:textId="77777777" w:rsidR="00C53833" w:rsidRPr="00DA7C7A" w:rsidRDefault="00C53833" w:rsidP="00C66876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C53833" w:rsidRPr="00DA7C7A" w14:paraId="6BC6A30A" w14:textId="77777777" w:rsidTr="00EA776E">
        <w:trPr>
          <w:trHeight w:val="257"/>
        </w:trPr>
        <w:tc>
          <w:tcPr>
            <w:tcW w:w="885" w:type="pct"/>
            <w:tcBorders>
              <w:top w:val="nil"/>
              <w:left w:val="nil"/>
              <w:bottom w:val="nil"/>
            </w:tcBorders>
          </w:tcPr>
          <w:p w14:paraId="46010280" w14:textId="77777777" w:rsidR="00C53833" w:rsidRPr="00DA7C7A" w:rsidRDefault="00C53833" w:rsidP="00C66876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115" w:type="pct"/>
            <w:gridSpan w:val="3"/>
            <w:vMerge/>
          </w:tcPr>
          <w:p w14:paraId="2FC9CCE8" w14:textId="77777777" w:rsidR="00C53833" w:rsidRPr="00DA7C7A" w:rsidRDefault="00C53833" w:rsidP="00C66876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C53833" w:rsidRPr="00DA7C7A" w14:paraId="1639577F" w14:textId="77777777" w:rsidTr="00EA776E">
        <w:trPr>
          <w:trHeight w:val="257"/>
        </w:trPr>
        <w:tc>
          <w:tcPr>
            <w:tcW w:w="885" w:type="pct"/>
            <w:tcBorders>
              <w:top w:val="nil"/>
              <w:left w:val="nil"/>
              <w:bottom w:val="nil"/>
            </w:tcBorders>
          </w:tcPr>
          <w:p w14:paraId="3E69B0C4" w14:textId="77777777" w:rsidR="00C53833" w:rsidRPr="00DA7C7A" w:rsidRDefault="00C53833" w:rsidP="00C66876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115" w:type="pct"/>
            <w:gridSpan w:val="3"/>
            <w:vMerge/>
          </w:tcPr>
          <w:p w14:paraId="77AF2C09" w14:textId="77777777" w:rsidR="00C53833" w:rsidRPr="00DA7C7A" w:rsidRDefault="00C53833" w:rsidP="00C66876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C53833" w:rsidRPr="00DA7C7A" w14:paraId="6466B838" w14:textId="77777777" w:rsidTr="00EA776E">
        <w:trPr>
          <w:trHeight w:val="257"/>
        </w:trPr>
        <w:tc>
          <w:tcPr>
            <w:tcW w:w="885" w:type="pct"/>
            <w:tcBorders>
              <w:top w:val="nil"/>
              <w:left w:val="nil"/>
              <w:bottom w:val="nil"/>
            </w:tcBorders>
          </w:tcPr>
          <w:p w14:paraId="30DE714A" w14:textId="77777777" w:rsidR="00C53833" w:rsidRPr="00DA7C7A" w:rsidRDefault="00C53833" w:rsidP="00C66876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115" w:type="pct"/>
            <w:gridSpan w:val="3"/>
            <w:vMerge/>
          </w:tcPr>
          <w:p w14:paraId="60ACE8AA" w14:textId="77777777" w:rsidR="00C53833" w:rsidRPr="00DA7C7A" w:rsidRDefault="00C53833" w:rsidP="00C66876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C53833" w:rsidRPr="00DA7C7A" w14:paraId="4CB87B0B" w14:textId="77777777" w:rsidTr="00EA776E">
        <w:trPr>
          <w:trHeight w:val="257"/>
        </w:trPr>
        <w:tc>
          <w:tcPr>
            <w:tcW w:w="885" w:type="pct"/>
            <w:tcBorders>
              <w:top w:val="nil"/>
              <w:left w:val="nil"/>
              <w:bottom w:val="nil"/>
            </w:tcBorders>
          </w:tcPr>
          <w:p w14:paraId="53B61CDA" w14:textId="77777777" w:rsidR="00C53833" w:rsidRPr="00DA7C7A" w:rsidRDefault="00C53833" w:rsidP="00C66876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115" w:type="pct"/>
            <w:gridSpan w:val="3"/>
            <w:vMerge/>
          </w:tcPr>
          <w:p w14:paraId="0C7DAF3D" w14:textId="77777777" w:rsidR="00C53833" w:rsidRPr="00DA7C7A" w:rsidRDefault="00C53833" w:rsidP="00C66876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C53833" w:rsidRPr="00DA7C7A" w14:paraId="43B84531" w14:textId="77777777" w:rsidTr="00EA776E">
        <w:trPr>
          <w:trHeight w:val="270"/>
        </w:trPr>
        <w:tc>
          <w:tcPr>
            <w:tcW w:w="885" w:type="pct"/>
            <w:tcBorders>
              <w:top w:val="nil"/>
              <w:left w:val="nil"/>
              <w:bottom w:val="nil"/>
            </w:tcBorders>
          </w:tcPr>
          <w:p w14:paraId="5C554490" w14:textId="77777777" w:rsidR="00C53833" w:rsidRPr="00DA7C7A" w:rsidRDefault="00C53833" w:rsidP="00C66876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115" w:type="pct"/>
            <w:gridSpan w:val="3"/>
            <w:vMerge/>
          </w:tcPr>
          <w:p w14:paraId="4E3433E9" w14:textId="77777777" w:rsidR="00C53833" w:rsidRPr="00DA7C7A" w:rsidRDefault="00C53833" w:rsidP="00C66876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C53833" w:rsidRPr="00DA7C7A" w14:paraId="15E943FE" w14:textId="77777777" w:rsidTr="00EA776E">
        <w:trPr>
          <w:trHeight w:val="257"/>
        </w:trPr>
        <w:tc>
          <w:tcPr>
            <w:tcW w:w="885" w:type="pct"/>
            <w:tcBorders>
              <w:top w:val="nil"/>
              <w:left w:val="nil"/>
              <w:bottom w:val="nil"/>
            </w:tcBorders>
          </w:tcPr>
          <w:p w14:paraId="0F433096" w14:textId="77777777" w:rsidR="00C53833" w:rsidRPr="00DA7C7A" w:rsidRDefault="00C53833" w:rsidP="00C66876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115" w:type="pct"/>
            <w:gridSpan w:val="3"/>
            <w:vMerge/>
          </w:tcPr>
          <w:p w14:paraId="1FAB9E6B" w14:textId="77777777" w:rsidR="00C53833" w:rsidRPr="00DA7C7A" w:rsidRDefault="00C53833" w:rsidP="00C66876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C53833" w:rsidRPr="00DA7C7A" w14:paraId="2AC41A62" w14:textId="77777777" w:rsidTr="00EA776E">
        <w:trPr>
          <w:trHeight w:val="257"/>
        </w:trPr>
        <w:tc>
          <w:tcPr>
            <w:tcW w:w="885" w:type="pct"/>
            <w:tcBorders>
              <w:top w:val="nil"/>
              <w:left w:val="nil"/>
              <w:bottom w:val="nil"/>
            </w:tcBorders>
          </w:tcPr>
          <w:p w14:paraId="30E227F0" w14:textId="77777777" w:rsidR="00C53833" w:rsidRPr="00DA7C7A" w:rsidRDefault="00C53833" w:rsidP="00C66876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115" w:type="pct"/>
            <w:gridSpan w:val="3"/>
            <w:vMerge/>
          </w:tcPr>
          <w:p w14:paraId="6F22F2A8" w14:textId="77777777" w:rsidR="00C53833" w:rsidRPr="00DA7C7A" w:rsidRDefault="00C53833" w:rsidP="00C66876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C53833" w:rsidRPr="00DA7C7A" w14:paraId="4D68222E" w14:textId="77777777" w:rsidTr="00EA776E">
        <w:trPr>
          <w:trHeight w:val="257"/>
        </w:trPr>
        <w:tc>
          <w:tcPr>
            <w:tcW w:w="885" w:type="pct"/>
            <w:tcBorders>
              <w:top w:val="nil"/>
              <w:left w:val="nil"/>
              <w:bottom w:val="nil"/>
            </w:tcBorders>
          </w:tcPr>
          <w:p w14:paraId="4034E51D" w14:textId="77777777" w:rsidR="00C53833" w:rsidRPr="00DA7C7A" w:rsidRDefault="00C53833" w:rsidP="00C66876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115" w:type="pct"/>
            <w:gridSpan w:val="3"/>
            <w:vMerge/>
          </w:tcPr>
          <w:p w14:paraId="48465643" w14:textId="77777777" w:rsidR="00C53833" w:rsidRPr="00DA7C7A" w:rsidRDefault="00C53833" w:rsidP="00C66876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C53833" w:rsidRPr="00DA7C7A" w14:paraId="07D3D681" w14:textId="77777777" w:rsidTr="00EA776E">
        <w:trPr>
          <w:trHeight w:val="257"/>
        </w:trPr>
        <w:tc>
          <w:tcPr>
            <w:tcW w:w="885" w:type="pct"/>
            <w:tcBorders>
              <w:top w:val="nil"/>
              <w:left w:val="nil"/>
              <w:bottom w:val="nil"/>
            </w:tcBorders>
          </w:tcPr>
          <w:p w14:paraId="2EF41062" w14:textId="77777777" w:rsidR="00C53833" w:rsidRPr="00DA7C7A" w:rsidRDefault="00C53833" w:rsidP="00C66876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115" w:type="pct"/>
            <w:gridSpan w:val="3"/>
            <w:vMerge/>
          </w:tcPr>
          <w:p w14:paraId="642558FD" w14:textId="77777777" w:rsidR="00C53833" w:rsidRPr="00DA7C7A" w:rsidRDefault="00C53833" w:rsidP="00C66876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C53833" w:rsidRPr="00DA7C7A" w14:paraId="40A9BEBD" w14:textId="77777777" w:rsidTr="00EA776E">
        <w:trPr>
          <w:trHeight w:val="257"/>
        </w:trPr>
        <w:tc>
          <w:tcPr>
            <w:tcW w:w="885" w:type="pct"/>
            <w:tcBorders>
              <w:top w:val="nil"/>
              <w:left w:val="nil"/>
              <w:bottom w:val="nil"/>
            </w:tcBorders>
          </w:tcPr>
          <w:p w14:paraId="64D8B840" w14:textId="77777777" w:rsidR="00C53833" w:rsidRPr="00DA7C7A" w:rsidRDefault="00C53833" w:rsidP="00C66876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115" w:type="pct"/>
            <w:gridSpan w:val="3"/>
            <w:vMerge/>
          </w:tcPr>
          <w:p w14:paraId="69216197" w14:textId="77777777" w:rsidR="00C53833" w:rsidRPr="00DA7C7A" w:rsidRDefault="00C53833" w:rsidP="00C66876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C53833" w:rsidRPr="00DA7C7A" w14:paraId="26BC5523" w14:textId="77777777" w:rsidTr="00EA776E">
        <w:trPr>
          <w:trHeight w:val="270"/>
        </w:trPr>
        <w:tc>
          <w:tcPr>
            <w:tcW w:w="885" w:type="pct"/>
            <w:tcBorders>
              <w:top w:val="nil"/>
              <w:left w:val="nil"/>
              <w:bottom w:val="nil"/>
            </w:tcBorders>
          </w:tcPr>
          <w:p w14:paraId="4B072D2E" w14:textId="77777777" w:rsidR="00C53833" w:rsidRPr="00DA7C7A" w:rsidRDefault="00C53833" w:rsidP="00C66876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115" w:type="pct"/>
            <w:gridSpan w:val="3"/>
            <w:vMerge/>
          </w:tcPr>
          <w:p w14:paraId="6D5D135A" w14:textId="77777777" w:rsidR="00C53833" w:rsidRPr="00DA7C7A" w:rsidRDefault="00C53833" w:rsidP="00C66876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C53833" w:rsidRPr="00DA7C7A" w14:paraId="374BFAEE" w14:textId="77777777" w:rsidTr="00EA776E">
        <w:trPr>
          <w:trHeight w:val="257"/>
        </w:trPr>
        <w:tc>
          <w:tcPr>
            <w:tcW w:w="885" w:type="pct"/>
            <w:tcBorders>
              <w:top w:val="nil"/>
              <w:left w:val="nil"/>
              <w:bottom w:val="nil"/>
            </w:tcBorders>
          </w:tcPr>
          <w:p w14:paraId="221AF9DB" w14:textId="77777777" w:rsidR="00C53833" w:rsidRPr="00DA7C7A" w:rsidRDefault="00C53833" w:rsidP="00C66876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115" w:type="pct"/>
            <w:gridSpan w:val="3"/>
            <w:vMerge/>
          </w:tcPr>
          <w:p w14:paraId="7FF00DBD" w14:textId="77777777" w:rsidR="00C53833" w:rsidRPr="00DA7C7A" w:rsidRDefault="00C53833" w:rsidP="00C66876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</w:tbl>
    <w:p w14:paraId="42256A1D" w14:textId="77777777" w:rsidR="009E3BBA" w:rsidRPr="00DA7C7A" w:rsidRDefault="009E3BBA" w:rsidP="009E3BBA">
      <w:pPr>
        <w:rPr>
          <w:rFonts w:ascii="Avenir Next LT Pro" w:hAnsi="Avenir Next LT Pro" w:cs="Arial"/>
          <w:b/>
          <w:color w:val="FFFFFF" w:themeColor="background1"/>
          <w:sz w:val="20"/>
          <w:szCs w:val="20"/>
          <w:shd w:val="clear" w:color="auto" w:fill="004CAB"/>
        </w:rPr>
      </w:pPr>
    </w:p>
    <w:tbl>
      <w:tblPr>
        <w:tblStyle w:val="Tablaconcuadrcula"/>
        <w:tblpPr w:leftFromText="141" w:rightFromText="141" w:vertAnchor="text" w:horzAnchor="page" w:tblpX="4696" w:tblpY="16"/>
        <w:tblW w:w="2501" w:type="pct"/>
        <w:tblLook w:val="04A0" w:firstRow="1" w:lastRow="0" w:firstColumn="1" w:lastColumn="0" w:noHBand="0" w:noVBand="1"/>
      </w:tblPr>
      <w:tblGrid>
        <w:gridCol w:w="1136"/>
        <w:gridCol w:w="1290"/>
        <w:gridCol w:w="977"/>
        <w:gridCol w:w="1274"/>
      </w:tblGrid>
      <w:tr w:rsidR="009E3BBA" w:rsidRPr="00DA7C7A" w14:paraId="6A7CAA39" w14:textId="77777777" w:rsidTr="00887DC3">
        <w:tc>
          <w:tcPr>
            <w:tcW w:w="1214" w:type="pct"/>
            <w:vAlign w:val="center"/>
          </w:tcPr>
          <w:p w14:paraId="3064A5FD" w14:textId="68211820" w:rsidR="009E3BBA" w:rsidRPr="00DA7C7A" w:rsidRDefault="009E3BBA" w:rsidP="00887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9" w:type="pct"/>
            <w:vAlign w:val="center"/>
          </w:tcPr>
          <w:p w14:paraId="2040B161" w14:textId="77777777" w:rsidR="009E3BBA" w:rsidRPr="00DA7C7A" w:rsidRDefault="009E3BBA" w:rsidP="00887D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7C7A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  <w:tc>
          <w:tcPr>
            <w:tcW w:w="1044" w:type="pct"/>
            <w:vAlign w:val="center"/>
          </w:tcPr>
          <w:p w14:paraId="6CE1A13D" w14:textId="58A77597" w:rsidR="009E3BBA" w:rsidRPr="00DA7C7A" w:rsidRDefault="009E3BBA" w:rsidP="00887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C7A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62" w:type="pct"/>
            <w:vAlign w:val="center"/>
          </w:tcPr>
          <w:p w14:paraId="26F39A8C" w14:textId="11CDE487" w:rsidR="009E3BBA" w:rsidRPr="00DA7C7A" w:rsidRDefault="00BB07E3" w:rsidP="00887D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EA776E">
              <w:rPr>
                <w:rFonts w:ascii="Arial" w:hAnsi="Arial" w:cs="Arial"/>
                <w:bCs/>
                <w:sz w:val="20"/>
                <w:szCs w:val="20"/>
              </w:rPr>
              <w:t>o</w:t>
            </w:r>
          </w:p>
        </w:tc>
      </w:tr>
    </w:tbl>
    <w:p w14:paraId="4B9B43D8" w14:textId="76629BE5" w:rsidR="009E3BBA" w:rsidRPr="00DA7C7A" w:rsidRDefault="009E3BBA" w:rsidP="009E3BBA">
      <w:pPr>
        <w:rPr>
          <w:rFonts w:ascii="Avenir Next LT Pro" w:hAnsi="Avenir Next LT Pro" w:cs="Arial"/>
          <w:b/>
          <w:color w:val="FFFFFF" w:themeColor="background1"/>
          <w:sz w:val="20"/>
          <w:szCs w:val="20"/>
          <w:shd w:val="clear" w:color="auto" w:fill="004CAB"/>
        </w:rPr>
      </w:pPr>
      <w:r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  <w:shd w:val="clear" w:color="auto" w:fill="004CAB"/>
        </w:rPr>
        <w:t>7.3 Inspección de</w:t>
      </w:r>
      <w:r w:rsidR="007B7DD1"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  <w:shd w:val="clear" w:color="auto" w:fill="004CAB"/>
        </w:rPr>
        <w:t>l</w:t>
      </w:r>
      <w:r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  <w:shd w:val="clear" w:color="auto" w:fill="004CAB"/>
        </w:rPr>
        <w:t xml:space="preserve"> </w:t>
      </w:r>
      <w:r w:rsidR="007B7DD1"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  <w:shd w:val="clear" w:color="auto" w:fill="004CAB"/>
        </w:rPr>
        <w:t>embarque</w:t>
      </w:r>
      <w:r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  <w:shd w:val="clear" w:color="auto" w:fill="004CAB"/>
        </w:rPr>
        <w:t xml:space="preserve">: </w:t>
      </w:r>
    </w:p>
    <w:p w14:paraId="37FB6383" w14:textId="77777777" w:rsidR="009E3BBA" w:rsidRPr="00DA7C7A" w:rsidRDefault="009E3BBA" w:rsidP="00BB7BE7">
      <w:pPr>
        <w:rPr>
          <w:rFonts w:ascii="Avenir Next LT Pro" w:hAnsi="Avenir Next LT Pro"/>
          <w:sz w:val="4"/>
          <w:szCs w:val="4"/>
        </w:rPr>
      </w:pPr>
    </w:p>
    <w:tbl>
      <w:tblPr>
        <w:tblStyle w:val="Tablaconcuadrcula"/>
        <w:tblW w:w="5020" w:type="pct"/>
        <w:tblLook w:val="04A0" w:firstRow="1" w:lastRow="0" w:firstColumn="1" w:lastColumn="0" w:noHBand="0" w:noVBand="1"/>
      </w:tblPr>
      <w:tblGrid>
        <w:gridCol w:w="1661"/>
        <w:gridCol w:w="6282"/>
        <w:gridCol w:w="729"/>
        <w:gridCol w:w="715"/>
      </w:tblGrid>
      <w:tr w:rsidR="009E3BBA" w:rsidRPr="00DA7C7A" w14:paraId="73D688A6" w14:textId="77777777" w:rsidTr="00887DC3">
        <w:trPr>
          <w:trHeight w:val="230"/>
        </w:trPr>
        <w:tc>
          <w:tcPr>
            <w:tcW w:w="4044" w:type="pct"/>
            <w:gridSpan w:val="2"/>
            <w:shd w:val="clear" w:color="auto" w:fill="004CAB"/>
          </w:tcPr>
          <w:p w14:paraId="1765E003" w14:textId="77777777" w:rsidR="009E3BBA" w:rsidRPr="00DA7C7A" w:rsidRDefault="009E3BBA" w:rsidP="00887DC3">
            <w:pPr>
              <w:rPr>
                <w:rFonts w:ascii="Avenir Next LT Pro" w:hAnsi="Avenir Next LT Pro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82" w:type="pct"/>
            <w:shd w:val="clear" w:color="auto" w:fill="004CAB"/>
          </w:tcPr>
          <w:p w14:paraId="3A4F9660" w14:textId="77777777" w:rsidR="009E3BBA" w:rsidRPr="00DA7C7A" w:rsidRDefault="009E3BBA" w:rsidP="00887DC3">
            <w:pPr>
              <w:jc w:val="center"/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</w:pPr>
            <w:r w:rsidRPr="00DA7C7A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</w:rPr>
              <w:t>Si</w:t>
            </w:r>
          </w:p>
        </w:tc>
        <w:tc>
          <w:tcPr>
            <w:tcW w:w="474" w:type="pct"/>
            <w:shd w:val="clear" w:color="auto" w:fill="004CAB"/>
          </w:tcPr>
          <w:p w14:paraId="1A48BF10" w14:textId="2A0C75B1" w:rsidR="009E3BBA" w:rsidRPr="00DA7C7A" w:rsidRDefault="00BB07E3" w:rsidP="00887DC3">
            <w:pPr>
              <w:jc w:val="center"/>
              <w:rPr>
                <w:rFonts w:ascii="Avenir Next LT Pro" w:hAnsi="Avenir Next LT Pro"/>
                <w:color w:val="FFFFFF" w:themeColor="background1"/>
                <w:sz w:val="18"/>
                <w:szCs w:val="18"/>
              </w:rPr>
            </w:pPr>
            <w:r>
              <w:rPr>
                <w:rFonts w:ascii="Avenir Next LT Pro" w:hAnsi="Avenir Next LT Pro" w:cstheme="majorHAnsi"/>
                <w:b/>
                <w:color w:val="FFFFFF" w:themeColor="background1"/>
                <w:sz w:val="18"/>
                <w:szCs w:val="18"/>
              </w:rPr>
              <w:t>N°</w:t>
            </w:r>
          </w:p>
        </w:tc>
      </w:tr>
      <w:tr w:rsidR="009E3BBA" w:rsidRPr="00DA7C7A" w14:paraId="50A2C6E3" w14:textId="77777777" w:rsidTr="00887DC3">
        <w:trPr>
          <w:trHeight w:val="230"/>
        </w:trPr>
        <w:tc>
          <w:tcPr>
            <w:tcW w:w="4044" w:type="pct"/>
            <w:gridSpan w:val="2"/>
          </w:tcPr>
          <w:p w14:paraId="08453F38" w14:textId="77777777" w:rsidR="009E3BBA" w:rsidRPr="00DA7C7A" w:rsidRDefault="009E3BBA" w:rsidP="00887DC3">
            <w:pPr>
              <w:rPr>
                <w:rFonts w:ascii="Avenir Next LT Pro" w:hAnsi="Avenir Next LT Pro" w:cs="Arial"/>
                <w:bCs/>
                <w:sz w:val="18"/>
                <w:szCs w:val="18"/>
              </w:rPr>
            </w:pPr>
            <w:r w:rsidRPr="00DA7C7A">
              <w:rPr>
                <w:rFonts w:ascii="Avenir Next LT Pro" w:hAnsi="Avenir Next LT Pro" w:cs="Arial"/>
                <w:bCs/>
                <w:sz w:val="18"/>
                <w:szCs w:val="18"/>
              </w:rPr>
              <w:t>Carga dañada</w:t>
            </w:r>
          </w:p>
        </w:tc>
        <w:tc>
          <w:tcPr>
            <w:tcW w:w="482" w:type="pct"/>
            <w:vAlign w:val="center"/>
          </w:tcPr>
          <w:p w14:paraId="63970502" w14:textId="1F348B53" w:rsidR="009E3BBA" w:rsidRPr="00DA7C7A" w:rsidRDefault="009E3BBA" w:rsidP="00887DC3">
            <w:pPr>
              <w:jc w:val="center"/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474" w:type="pct"/>
            <w:vAlign w:val="center"/>
          </w:tcPr>
          <w:p w14:paraId="33A80A60" w14:textId="77777777" w:rsidR="009E3BBA" w:rsidRPr="00DA7C7A" w:rsidRDefault="009E3BBA" w:rsidP="00887DC3">
            <w:pPr>
              <w:jc w:val="center"/>
              <w:rPr>
                <w:rFonts w:ascii="Avenir Next LT Pro" w:hAnsi="Avenir Next LT Pro" w:cs="Arial"/>
                <w:sz w:val="18"/>
                <w:szCs w:val="18"/>
              </w:rPr>
            </w:pPr>
          </w:p>
        </w:tc>
      </w:tr>
      <w:tr w:rsidR="009E3BBA" w:rsidRPr="00DA7C7A" w14:paraId="1B7C3BC3" w14:textId="77777777" w:rsidTr="00887DC3">
        <w:trPr>
          <w:trHeight w:val="243"/>
        </w:trPr>
        <w:tc>
          <w:tcPr>
            <w:tcW w:w="4044" w:type="pct"/>
            <w:gridSpan w:val="2"/>
          </w:tcPr>
          <w:p w14:paraId="0FB4CD48" w14:textId="77777777" w:rsidR="009E3BBA" w:rsidRPr="00DA7C7A" w:rsidRDefault="009E3BBA" w:rsidP="00887DC3">
            <w:pPr>
              <w:rPr>
                <w:rFonts w:ascii="Avenir Next LT Pro" w:hAnsi="Avenir Next LT Pro" w:cs="Arial"/>
                <w:bCs/>
                <w:sz w:val="18"/>
                <w:szCs w:val="18"/>
              </w:rPr>
            </w:pPr>
            <w:r w:rsidRPr="00DA7C7A">
              <w:rPr>
                <w:rFonts w:ascii="Avenir Next LT Pro" w:hAnsi="Avenir Next LT Pro" w:cs="Arial"/>
                <w:bCs/>
                <w:sz w:val="18"/>
                <w:szCs w:val="18"/>
              </w:rPr>
              <w:t>Elementos de izaje y accesorios en buen estado</w:t>
            </w:r>
          </w:p>
        </w:tc>
        <w:tc>
          <w:tcPr>
            <w:tcW w:w="482" w:type="pct"/>
            <w:vAlign w:val="center"/>
          </w:tcPr>
          <w:p w14:paraId="2633FC54" w14:textId="3DD1AA6C" w:rsidR="009E3BBA" w:rsidRPr="00DA7C7A" w:rsidRDefault="009E3BBA" w:rsidP="00887DC3">
            <w:pPr>
              <w:jc w:val="center"/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474" w:type="pct"/>
            <w:vAlign w:val="center"/>
          </w:tcPr>
          <w:p w14:paraId="3363ECB2" w14:textId="77777777" w:rsidR="009E3BBA" w:rsidRPr="00DA7C7A" w:rsidRDefault="009E3BBA" w:rsidP="00887DC3">
            <w:pPr>
              <w:jc w:val="center"/>
              <w:rPr>
                <w:rFonts w:ascii="Avenir Next LT Pro" w:hAnsi="Avenir Next LT Pro" w:cs="Arial"/>
                <w:sz w:val="18"/>
                <w:szCs w:val="18"/>
              </w:rPr>
            </w:pPr>
          </w:p>
        </w:tc>
      </w:tr>
      <w:tr w:rsidR="009E3BBA" w:rsidRPr="00DA7C7A" w14:paraId="639CC9CE" w14:textId="77777777" w:rsidTr="00887DC3">
        <w:trPr>
          <w:trHeight w:val="230"/>
        </w:trPr>
        <w:tc>
          <w:tcPr>
            <w:tcW w:w="4044" w:type="pct"/>
            <w:gridSpan w:val="2"/>
          </w:tcPr>
          <w:p w14:paraId="080D6C2E" w14:textId="77777777" w:rsidR="009E3BBA" w:rsidRPr="00DA7C7A" w:rsidRDefault="009E3BBA" w:rsidP="00887DC3">
            <w:pPr>
              <w:rPr>
                <w:rFonts w:ascii="Avenir Next LT Pro" w:hAnsi="Avenir Next LT Pro" w:cs="Arial"/>
                <w:bCs/>
                <w:sz w:val="18"/>
                <w:szCs w:val="18"/>
              </w:rPr>
            </w:pPr>
            <w:r w:rsidRPr="00DA7C7A">
              <w:rPr>
                <w:rFonts w:ascii="Avenir Next LT Pro" w:hAnsi="Avenir Next LT Pro" w:cs="Arial"/>
                <w:bCs/>
                <w:sz w:val="18"/>
                <w:szCs w:val="18"/>
              </w:rPr>
              <w:t>Grúas de la nave en buen estado</w:t>
            </w:r>
          </w:p>
        </w:tc>
        <w:tc>
          <w:tcPr>
            <w:tcW w:w="482" w:type="pct"/>
            <w:vAlign w:val="center"/>
          </w:tcPr>
          <w:p w14:paraId="05FBC701" w14:textId="2F83BEB6" w:rsidR="009E3BBA" w:rsidRPr="00DA7C7A" w:rsidRDefault="009E3BBA" w:rsidP="00887DC3">
            <w:pPr>
              <w:jc w:val="center"/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474" w:type="pct"/>
            <w:vAlign w:val="center"/>
          </w:tcPr>
          <w:p w14:paraId="270E1DDF" w14:textId="77777777" w:rsidR="009E3BBA" w:rsidRPr="00DA7C7A" w:rsidRDefault="009E3BBA" w:rsidP="00887DC3">
            <w:pPr>
              <w:jc w:val="center"/>
              <w:rPr>
                <w:rFonts w:ascii="Avenir Next LT Pro" w:hAnsi="Avenir Next LT Pro" w:cs="Arial"/>
                <w:sz w:val="18"/>
                <w:szCs w:val="18"/>
              </w:rPr>
            </w:pPr>
          </w:p>
        </w:tc>
      </w:tr>
      <w:tr w:rsidR="009E3BBA" w:rsidRPr="00DA7C7A" w14:paraId="3C7DA5C0" w14:textId="77777777" w:rsidTr="00887DC3">
        <w:trPr>
          <w:trHeight w:val="230"/>
        </w:trPr>
        <w:tc>
          <w:tcPr>
            <w:tcW w:w="4044" w:type="pct"/>
            <w:gridSpan w:val="2"/>
          </w:tcPr>
          <w:p w14:paraId="10F6BCDB" w14:textId="77777777" w:rsidR="009E3BBA" w:rsidRPr="00DA7C7A" w:rsidRDefault="009E3BBA" w:rsidP="00887DC3">
            <w:pPr>
              <w:rPr>
                <w:rFonts w:ascii="Avenir Next LT Pro" w:hAnsi="Avenir Next LT Pro" w:cs="Arial"/>
                <w:bCs/>
                <w:sz w:val="18"/>
                <w:szCs w:val="18"/>
              </w:rPr>
            </w:pPr>
            <w:r w:rsidRPr="00DA7C7A">
              <w:rPr>
                <w:rFonts w:ascii="Avenir Next LT Pro" w:hAnsi="Avenir Next LT Pro" w:cs="Arial"/>
                <w:bCs/>
                <w:sz w:val="18"/>
                <w:szCs w:val="18"/>
              </w:rPr>
              <w:t>Grúas de tierra utilizadas</w:t>
            </w:r>
          </w:p>
        </w:tc>
        <w:tc>
          <w:tcPr>
            <w:tcW w:w="482" w:type="pct"/>
            <w:vAlign w:val="center"/>
          </w:tcPr>
          <w:p w14:paraId="64B7C8F1" w14:textId="6C381EE9" w:rsidR="009E3BBA" w:rsidRPr="00DA7C7A" w:rsidRDefault="009E3BBA" w:rsidP="00887DC3">
            <w:pPr>
              <w:jc w:val="center"/>
              <w:rPr>
                <w:rFonts w:ascii="Avenir Next LT Pro" w:hAnsi="Avenir Next LT Pro" w:cs="Arial"/>
                <w:sz w:val="18"/>
                <w:szCs w:val="18"/>
                <w:highlight w:val="yellow"/>
              </w:rPr>
            </w:pPr>
          </w:p>
        </w:tc>
        <w:tc>
          <w:tcPr>
            <w:tcW w:w="474" w:type="pct"/>
            <w:vAlign w:val="center"/>
          </w:tcPr>
          <w:p w14:paraId="79A4A5E8" w14:textId="77777777" w:rsidR="009E3BBA" w:rsidRPr="00DA7C7A" w:rsidRDefault="009E3BBA" w:rsidP="00887DC3">
            <w:pPr>
              <w:jc w:val="center"/>
              <w:rPr>
                <w:rFonts w:ascii="Avenir Next LT Pro" w:hAnsi="Avenir Next LT Pro" w:cs="Arial"/>
                <w:sz w:val="18"/>
                <w:szCs w:val="18"/>
              </w:rPr>
            </w:pPr>
          </w:p>
        </w:tc>
      </w:tr>
      <w:tr w:rsidR="009E3BBA" w:rsidRPr="00DA7C7A" w14:paraId="37D601A6" w14:textId="77777777" w:rsidTr="00887DC3">
        <w:trPr>
          <w:trHeight w:val="230"/>
        </w:trPr>
        <w:tc>
          <w:tcPr>
            <w:tcW w:w="4044" w:type="pct"/>
            <w:gridSpan w:val="2"/>
          </w:tcPr>
          <w:p w14:paraId="3B4C82F4" w14:textId="77777777" w:rsidR="009E3BBA" w:rsidRPr="00DA7C7A" w:rsidRDefault="009E3BBA" w:rsidP="00887DC3">
            <w:pPr>
              <w:rPr>
                <w:rFonts w:ascii="Avenir Next LT Pro" w:hAnsi="Avenir Next LT Pro" w:cs="Arial"/>
                <w:bCs/>
                <w:sz w:val="18"/>
                <w:szCs w:val="18"/>
              </w:rPr>
            </w:pPr>
            <w:r w:rsidRPr="00DA7C7A">
              <w:rPr>
                <w:rFonts w:ascii="Avenir Next LT Pro" w:hAnsi="Avenir Next LT Pro" w:cs="Arial"/>
                <w:bCs/>
                <w:sz w:val="18"/>
                <w:szCs w:val="18"/>
              </w:rPr>
              <w:t>Estibadores accidentados</w:t>
            </w:r>
          </w:p>
        </w:tc>
        <w:tc>
          <w:tcPr>
            <w:tcW w:w="482" w:type="pct"/>
            <w:vAlign w:val="center"/>
          </w:tcPr>
          <w:p w14:paraId="01489A12" w14:textId="77777777" w:rsidR="009E3BBA" w:rsidRPr="00DA7C7A" w:rsidRDefault="009E3BBA" w:rsidP="00887DC3">
            <w:pPr>
              <w:jc w:val="center"/>
              <w:rPr>
                <w:rFonts w:ascii="Avenir Next LT Pro" w:hAnsi="Avenir Next LT Pro" w:cs="Arial"/>
                <w:sz w:val="18"/>
                <w:szCs w:val="18"/>
                <w:highlight w:val="yellow"/>
              </w:rPr>
            </w:pPr>
          </w:p>
        </w:tc>
        <w:tc>
          <w:tcPr>
            <w:tcW w:w="474" w:type="pct"/>
            <w:vAlign w:val="center"/>
          </w:tcPr>
          <w:p w14:paraId="594B4655" w14:textId="4006C5D5" w:rsidR="009E3BBA" w:rsidRPr="00DA7C7A" w:rsidRDefault="009E3BBA" w:rsidP="00887DC3">
            <w:pPr>
              <w:jc w:val="center"/>
              <w:rPr>
                <w:rFonts w:ascii="Avenir Next LT Pro" w:hAnsi="Avenir Next LT Pro" w:cs="Arial"/>
                <w:sz w:val="18"/>
                <w:szCs w:val="18"/>
              </w:rPr>
            </w:pPr>
          </w:p>
        </w:tc>
      </w:tr>
      <w:tr w:rsidR="009E3BBA" w:rsidRPr="00DA7C7A" w14:paraId="6DCDA1CF" w14:textId="77777777" w:rsidTr="00887DC3">
        <w:trPr>
          <w:trHeight w:val="243"/>
        </w:trPr>
        <w:tc>
          <w:tcPr>
            <w:tcW w:w="4044" w:type="pct"/>
            <w:gridSpan w:val="2"/>
          </w:tcPr>
          <w:p w14:paraId="280A0949" w14:textId="2D69CB67" w:rsidR="009E3BBA" w:rsidRPr="00DA7C7A" w:rsidRDefault="009E3BBA" w:rsidP="00887DC3">
            <w:pPr>
              <w:rPr>
                <w:rFonts w:ascii="Avenir Next LT Pro" w:hAnsi="Avenir Next LT Pro" w:cs="Arial"/>
                <w:bCs/>
                <w:sz w:val="18"/>
                <w:szCs w:val="18"/>
              </w:rPr>
            </w:pPr>
            <w:r w:rsidRPr="00DA7C7A">
              <w:rPr>
                <w:rFonts w:ascii="Avenir Next LT Pro" w:hAnsi="Avenir Next LT Pro" w:cs="Arial"/>
                <w:bCs/>
                <w:sz w:val="18"/>
                <w:szCs w:val="18"/>
              </w:rPr>
              <w:t xml:space="preserve">Estiba de la carga apropiada, con suficiente material de trinca y </w:t>
            </w:r>
            <w:r w:rsidR="005618D9" w:rsidRPr="00DA7C7A">
              <w:rPr>
                <w:rFonts w:ascii="Avenir Next LT Pro" w:hAnsi="Avenir Next LT Pro" w:cs="Arial"/>
                <w:bCs/>
                <w:sz w:val="18"/>
                <w:szCs w:val="18"/>
              </w:rPr>
              <w:t>estiba. (madera, eslingas, cadenas)</w:t>
            </w:r>
          </w:p>
        </w:tc>
        <w:tc>
          <w:tcPr>
            <w:tcW w:w="482" w:type="pct"/>
            <w:vAlign w:val="center"/>
          </w:tcPr>
          <w:p w14:paraId="2412F00A" w14:textId="5EE05983" w:rsidR="009E3BBA" w:rsidRPr="00DA7C7A" w:rsidRDefault="009E3BBA" w:rsidP="00887DC3">
            <w:pPr>
              <w:jc w:val="center"/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474" w:type="pct"/>
            <w:vAlign w:val="center"/>
          </w:tcPr>
          <w:p w14:paraId="058F8428" w14:textId="77777777" w:rsidR="009E3BBA" w:rsidRPr="00DA7C7A" w:rsidRDefault="009E3BBA" w:rsidP="00887DC3">
            <w:pPr>
              <w:jc w:val="center"/>
              <w:rPr>
                <w:rFonts w:ascii="Avenir Next LT Pro" w:hAnsi="Avenir Next LT Pro" w:cs="Arial"/>
                <w:sz w:val="18"/>
                <w:szCs w:val="18"/>
              </w:rPr>
            </w:pPr>
          </w:p>
        </w:tc>
      </w:tr>
      <w:tr w:rsidR="009E3BBA" w:rsidRPr="00DA7C7A" w14:paraId="5DA15B72" w14:textId="77777777" w:rsidTr="00887DC3">
        <w:trPr>
          <w:trHeight w:val="230"/>
        </w:trPr>
        <w:tc>
          <w:tcPr>
            <w:tcW w:w="4044" w:type="pct"/>
            <w:gridSpan w:val="2"/>
          </w:tcPr>
          <w:p w14:paraId="04C573A5" w14:textId="373B64D8" w:rsidR="009E3BBA" w:rsidRPr="00DA7C7A" w:rsidRDefault="000F0FAC" w:rsidP="00887DC3">
            <w:pPr>
              <w:rPr>
                <w:rFonts w:ascii="Avenir Next LT Pro" w:hAnsi="Avenir Next LT Pro" w:cs="Arial"/>
                <w:bCs/>
                <w:sz w:val="18"/>
                <w:szCs w:val="18"/>
              </w:rPr>
            </w:pPr>
            <w:r w:rsidRPr="00DA7C7A">
              <w:rPr>
                <w:rFonts w:ascii="Avenir Next LT Pro" w:hAnsi="Avenir Next LT Pro" w:cs="Arial"/>
                <w:bCs/>
                <w:sz w:val="18"/>
                <w:szCs w:val="18"/>
              </w:rPr>
              <w:t>Recepción</w:t>
            </w:r>
            <w:r w:rsidR="005618D9" w:rsidRPr="00DA7C7A">
              <w:rPr>
                <w:rFonts w:ascii="Avenir Next LT Pro" w:hAnsi="Avenir Next LT Pro" w:cs="Arial"/>
                <w:bCs/>
                <w:sz w:val="18"/>
                <w:szCs w:val="18"/>
              </w:rPr>
              <w:t xml:space="preserve"> de la estiba y trinca de la carga por parte del comando de la nave</w:t>
            </w:r>
          </w:p>
        </w:tc>
        <w:tc>
          <w:tcPr>
            <w:tcW w:w="482" w:type="pct"/>
            <w:vAlign w:val="center"/>
          </w:tcPr>
          <w:p w14:paraId="25F234B8" w14:textId="5FD6EE53" w:rsidR="009E3BBA" w:rsidRPr="00DA7C7A" w:rsidRDefault="009E3BBA" w:rsidP="00887DC3">
            <w:pPr>
              <w:jc w:val="center"/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474" w:type="pct"/>
            <w:vAlign w:val="center"/>
          </w:tcPr>
          <w:p w14:paraId="57DD3E06" w14:textId="77777777" w:rsidR="009E3BBA" w:rsidRPr="00DA7C7A" w:rsidRDefault="009E3BBA" w:rsidP="00887DC3">
            <w:pPr>
              <w:jc w:val="center"/>
              <w:rPr>
                <w:rFonts w:ascii="Avenir Next LT Pro" w:hAnsi="Avenir Next LT Pro" w:cs="Arial"/>
                <w:sz w:val="18"/>
                <w:szCs w:val="18"/>
              </w:rPr>
            </w:pPr>
          </w:p>
        </w:tc>
      </w:tr>
      <w:tr w:rsidR="009E3BBA" w:rsidRPr="00DA7C7A" w14:paraId="339E2A65" w14:textId="77777777" w:rsidTr="00887DC3">
        <w:trPr>
          <w:trHeight w:val="257"/>
        </w:trPr>
        <w:tc>
          <w:tcPr>
            <w:tcW w:w="604" w:type="pct"/>
            <w:tcBorders>
              <w:bottom w:val="single" w:sz="4" w:space="0" w:color="auto"/>
            </w:tcBorders>
            <w:shd w:val="clear" w:color="auto" w:fill="004CAB"/>
          </w:tcPr>
          <w:p w14:paraId="6AC272F8" w14:textId="5F27B1FD" w:rsidR="009E3BBA" w:rsidRPr="00DA7C7A" w:rsidRDefault="007B7DD1" w:rsidP="00887DC3">
            <w:pPr>
              <w:rPr>
                <w:rFonts w:ascii="Avenir Next LT Pro" w:hAnsi="Avenir Next LT Pro"/>
                <w:sz w:val="20"/>
                <w:szCs w:val="20"/>
                <w:u w:val="single"/>
              </w:rPr>
            </w:pPr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  <w:u w:val="single"/>
              </w:rPr>
              <w:t>Obs</w:t>
            </w:r>
            <w:r w:rsidR="004F6083"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  <w:u w:val="single"/>
              </w:rPr>
              <w:t>ervaciones</w:t>
            </w:r>
          </w:p>
        </w:tc>
        <w:tc>
          <w:tcPr>
            <w:tcW w:w="4396" w:type="pct"/>
            <w:gridSpan w:val="3"/>
            <w:vMerge w:val="restart"/>
          </w:tcPr>
          <w:p w14:paraId="40C191D3" w14:textId="4F4AD076" w:rsidR="009E3BBA" w:rsidRPr="00DA7C7A" w:rsidRDefault="009E3BBA" w:rsidP="00887DC3">
            <w:pPr>
              <w:contextualSpacing/>
              <w:jc w:val="both"/>
              <w:rPr>
                <w:rFonts w:ascii="Avenir Next LT Pro" w:eastAsiaTheme="minorHAnsi" w:hAnsi="Avenir Next LT Pro" w:cs="Arial"/>
                <w:b/>
                <w:bCs/>
                <w:sz w:val="20"/>
                <w:szCs w:val="20"/>
              </w:rPr>
            </w:pPr>
            <w:r w:rsidRPr="00DA7C7A">
              <w:rPr>
                <w:rFonts w:ascii="Avenir Next LT Pro" w:eastAsiaTheme="minorHAnsi" w:hAnsi="Avenir Next LT Pro" w:cs="Arial"/>
                <w:b/>
                <w:bCs/>
                <w:sz w:val="20"/>
                <w:szCs w:val="20"/>
              </w:rPr>
              <w:t xml:space="preserve">Puerto TPV / Sitio </w:t>
            </w:r>
            <w:r w:rsidR="00BB07E3">
              <w:rPr>
                <w:rFonts w:ascii="Avenir Next LT Pro" w:eastAsiaTheme="minorHAnsi" w:hAnsi="Avenir Next LT Pro" w:cs="Arial"/>
                <w:b/>
                <w:bCs/>
                <w:sz w:val="20"/>
                <w:szCs w:val="20"/>
              </w:rPr>
              <w:t>N°</w:t>
            </w:r>
            <w:r w:rsidRPr="00DA7C7A">
              <w:rPr>
                <w:rFonts w:ascii="Avenir Next LT Pro" w:eastAsiaTheme="minorHAnsi" w:hAnsi="Avenir Next LT Pro" w:cs="Arial"/>
                <w:b/>
                <w:bCs/>
                <w:sz w:val="20"/>
                <w:szCs w:val="20"/>
              </w:rPr>
              <w:t>. 8:</w:t>
            </w:r>
          </w:p>
          <w:p w14:paraId="5D041D8C" w14:textId="77777777" w:rsidR="009E3BBA" w:rsidRPr="00DA7C7A" w:rsidRDefault="009E3BBA" w:rsidP="00887DC3">
            <w:pPr>
              <w:contextualSpacing/>
              <w:jc w:val="both"/>
              <w:rPr>
                <w:rFonts w:ascii="Avenir Next LT Pro" w:eastAsiaTheme="minorHAnsi" w:hAnsi="Avenir Next LT Pro" w:cs="Arial"/>
                <w:sz w:val="20"/>
                <w:szCs w:val="20"/>
              </w:rPr>
            </w:pPr>
          </w:p>
          <w:p w14:paraId="01EE7228" w14:textId="19A27217" w:rsidR="009E3BBA" w:rsidRPr="00DA7C7A" w:rsidRDefault="007B7DD1" w:rsidP="00887DC3">
            <w:pPr>
              <w:contextualSpacing/>
              <w:jc w:val="both"/>
              <w:rPr>
                <w:rFonts w:ascii="Avenir Next LT Pro" w:eastAsiaTheme="minorHAnsi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eastAsiaTheme="minorHAnsi" w:hAnsi="Avenir Next LT Pro" w:cs="Arial"/>
                <w:sz w:val="20"/>
                <w:szCs w:val="20"/>
              </w:rPr>
              <w:t>Sin inspección de embarque.</w:t>
            </w:r>
          </w:p>
        </w:tc>
      </w:tr>
      <w:tr w:rsidR="009E3BBA" w:rsidRPr="00DA7C7A" w14:paraId="0879F6DF" w14:textId="77777777" w:rsidTr="00887DC3">
        <w:trPr>
          <w:trHeight w:val="270"/>
        </w:trPr>
        <w:tc>
          <w:tcPr>
            <w:tcW w:w="604" w:type="pct"/>
            <w:tcBorders>
              <w:left w:val="nil"/>
              <w:bottom w:val="nil"/>
            </w:tcBorders>
          </w:tcPr>
          <w:p w14:paraId="55CD3192" w14:textId="77777777" w:rsidR="009E3BBA" w:rsidRPr="00DA7C7A" w:rsidRDefault="009E3BBA" w:rsidP="00887DC3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396" w:type="pct"/>
            <w:gridSpan w:val="3"/>
            <w:vMerge/>
          </w:tcPr>
          <w:p w14:paraId="3BF38674" w14:textId="77777777" w:rsidR="009E3BBA" w:rsidRPr="00DA7C7A" w:rsidRDefault="009E3BBA" w:rsidP="00887DC3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9E3BBA" w:rsidRPr="00DA7C7A" w14:paraId="1481C862" w14:textId="77777777" w:rsidTr="00887DC3">
        <w:trPr>
          <w:trHeight w:val="257"/>
        </w:trPr>
        <w:tc>
          <w:tcPr>
            <w:tcW w:w="604" w:type="pct"/>
            <w:tcBorders>
              <w:top w:val="nil"/>
              <w:left w:val="nil"/>
              <w:bottom w:val="nil"/>
            </w:tcBorders>
          </w:tcPr>
          <w:p w14:paraId="4A007D9C" w14:textId="77777777" w:rsidR="009E3BBA" w:rsidRPr="00DA7C7A" w:rsidRDefault="009E3BBA" w:rsidP="00887DC3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396" w:type="pct"/>
            <w:gridSpan w:val="3"/>
            <w:vMerge/>
          </w:tcPr>
          <w:p w14:paraId="0FDFB725" w14:textId="77777777" w:rsidR="009E3BBA" w:rsidRPr="00DA7C7A" w:rsidRDefault="009E3BBA" w:rsidP="00887DC3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9E3BBA" w:rsidRPr="00DA7C7A" w14:paraId="532EEC53" w14:textId="77777777" w:rsidTr="00887DC3">
        <w:trPr>
          <w:trHeight w:val="257"/>
        </w:trPr>
        <w:tc>
          <w:tcPr>
            <w:tcW w:w="604" w:type="pct"/>
            <w:tcBorders>
              <w:top w:val="nil"/>
              <w:left w:val="nil"/>
              <w:bottom w:val="nil"/>
            </w:tcBorders>
          </w:tcPr>
          <w:p w14:paraId="51F10515" w14:textId="77777777" w:rsidR="009E3BBA" w:rsidRPr="00DA7C7A" w:rsidRDefault="009E3BBA" w:rsidP="00887DC3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396" w:type="pct"/>
            <w:gridSpan w:val="3"/>
            <w:vMerge/>
          </w:tcPr>
          <w:p w14:paraId="265CDA49" w14:textId="77777777" w:rsidR="009E3BBA" w:rsidRPr="00DA7C7A" w:rsidRDefault="009E3BBA" w:rsidP="00887DC3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9E3BBA" w:rsidRPr="00DA7C7A" w14:paraId="3948FE01" w14:textId="77777777" w:rsidTr="00887DC3">
        <w:trPr>
          <w:trHeight w:val="257"/>
        </w:trPr>
        <w:tc>
          <w:tcPr>
            <w:tcW w:w="604" w:type="pct"/>
            <w:tcBorders>
              <w:top w:val="nil"/>
              <w:left w:val="nil"/>
              <w:bottom w:val="nil"/>
            </w:tcBorders>
          </w:tcPr>
          <w:p w14:paraId="4A2D02C5" w14:textId="77777777" w:rsidR="009E3BBA" w:rsidRPr="00DA7C7A" w:rsidRDefault="009E3BBA" w:rsidP="00887DC3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396" w:type="pct"/>
            <w:gridSpan w:val="3"/>
            <w:vMerge/>
          </w:tcPr>
          <w:p w14:paraId="3BD01882" w14:textId="77777777" w:rsidR="009E3BBA" w:rsidRPr="00DA7C7A" w:rsidRDefault="009E3BBA" w:rsidP="00887DC3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9E3BBA" w:rsidRPr="00DA7C7A" w14:paraId="00E7CC2E" w14:textId="77777777" w:rsidTr="00887DC3">
        <w:trPr>
          <w:trHeight w:val="257"/>
        </w:trPr>
        <w:tc>
          <w:tcPr>
            <w:tcW w:w="604" w:type="pct"/>
            <w:tcBorders>
              <w:top w:val="nil"/>
              <w:left w:val="nil"/>
              <w:bottom w:val="nil"/>
            </w:tcBorders>
          </w:tcPr>
          <w:p w14:paraId="404550D8" w14:textId="77777777" w:rsidR="009E3BBA" w:rsidRPr="00DA7C7A" w:rsidRDefault="009E3BBA" w:rsidP="00887DC3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396" w:type="pct"/>
            <w:gridSpan w:val="3"/>
            <w:vMerge/>
          </w:tcPr>
          <w:p w14:paraId="3E3B3833" w14:textId="77777777" w:rsidR="009E3BBA" w:rsidRPr="00DA7C7A" w:rsidRDefault="009E3BBA" w:rsidP="00887DC3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9E3BBA" w:rsidRPr="00DA7C7A" w14:paraId="511D4B53" w14:textId="77777777" w:rsidTr="00887DC3">
        <w:trPr>
          <w:trHeight w:val="257"/>
        </w:trPr>
        <w:tc>
          <w:tcPr>
            <w:tcW w:w="604" w:type="pct"/>
            <w:tcBorders>
              <w:top w:val="nil"/>
              <w:left w:val="nil"/>
              <w:bottom w:val="nil"/>
            </w:tcBorders>
          </w:tcPr>
          <w:p w14:paraId="5790B768" w14:textId="77777777" w:rsidR="009E3BBA" w:rsidRPr="00DA7C7A" w:rsidRDefault="009E3BBA" w:rsidP="00887DC3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396" w:type="pct"/>
            <w:gridSpan w:val="3"/>
            <w:vMerge/>
          </w:tcPr>
          <w:p w14:paraId="65D9018C" w14:textId="77777777" w:rsidR="009E3BBA" w:rsidRPr="00DA7C7A" w:rsidRDefault="009E3BBA" w:rsidP="00887DC3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9E3BBA" w:rsidRPr="00DA7C7A" w14:paraId="7D0F3184" w14:textId="77777777" w:rsidTr="00887DC3">
        <w:trPr>
          <w:trHeight w:val="270"/>
        </w:trPr>
        <w:tc>
          <w:tcPr>
            <w:tcW w:w="604" w:type="pct"/>
            <w:tcBorders>
              <w:top w:val="nil"/>
              <w:left w:val="nil"/>
              <w:bottom w:val="nil"/>
            </w:tcBorders>
          </w:tcPr>
          <w:p w14:paraId="6BDF8578" w14:textId="77777777" w:rsidR="009E3BBA" w:rsidRPr="00DA7C7A" w:rsidRDefault="009E3BBA" w:rsidP="00887DC3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396" w:type="pct"/>
            <w:gridSpan w:val="3"/>
            <w:vMerge/>
          </w:tcPr>
          <w:p w14:paraId="79103005" w14:textId="77777777" w:rsidR="009E3BBA" w:rsidRPr="00DA7C7A" w:rsidRDefault="009E3BBA" w:rsidP="00887DC3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9E3BBA" w:rsidRPr="00DA7C7A" w14:paraId="255BA184" w14:textId="77777777" w:rsidTr="00887DC3">
        <w:trPr>
          <w:trHeight w:val="257"/>
        </w:trPr>
        <w:tc>
          <w:tcPr>
            <w:tcW w:w="604" w:type="pct"/>
            <w:tcBorders>
              <w:top w:val="nil"/>
              <w:left w:val="nil"/>
              <w:bottom w:val="nil"/>
            </w:tcBorders>
          </w:tcPr>
          <w:p w14:paraId="4AEB7EFA" w14:textId="77777777" w:rsidR="009E3BBA" w:rsidRPr="00DA7C7A" w:rsidRDefault="009E3BBA" w:rsidP="00887DC3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396" w:type="pct"/>
            <w:gridSpan w:val="3"/>
            <w:vMerge/>
          </w:tcPr>
          <w:p w14:paraId="4773178F" w14:textId="77777777" w:rsidR="009E3BBA" w:rsidRPr="00DA7C7A" w:rsidRDefault="009E3BBA" w:rsidP="00887DC3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9E3BBA" w:rsidRPr="00DA7C7A" w14:paraId="1491E61A" w14:textId="77777777" w:rsidTr="00887DC3">
        <w:trPr>
          <w:trHeight w:val="257"/>
        </w:trPr>
        <w:tc>
          <w:tcPr>
            <w:tcW w:w="604" w:type="pct"/>
            <w:tcBorders>
              <w:top w:val="nil"/>
              <w:left w:val="nil"/>
              <w:bottom w:val="nil"/>
            </w:tcBorders>
          </w:tcPr>
          <w:p w14:paraId="47501341" w14:textId="77777777" w:rsidR="009E3BBA" w:rsidRPr="00DA7C7A" w:rsidRDefault="009E3BBA" w:rsidP="00887DC3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396" w:type="pct"/>
            <w:gridSpan w:val="3"/>
            <w:vMerge/>
          </w:tcPr>
          <w:p w14:paraId="65FF7755" w14:textId="77777777" w:rsidR="009E3BBA" w:rsidRPr="00DA7C7A" w:rsidRDefault="009E3BBA" w:rsidP="00887DC3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9E3BBA" w:rsidRPr="00DA7C7A" w14:paraId="249B4B59" w14:textId="77777777" w:rsidTr="00887DC3">
        <w:trPr>
          <w:trHeight w:val="257"/>
        </w:trPr>
        <w:tc>
          <w:tcPr>
            <w:tcW w:w="604" w:type="pct"/>
            <w:tcBorders>
              <w:top w:val="nil"/>
              <w:left w:val="nil"/>
              <w:bottom w:val="nil"/>
            </w:tcBorders>
          </w:tcPr>
          <w:p w14:paraId="3C352E57" w14:textId="77777777" w:rsidR="009E3BBA" w:rsidRPr="00DA7C7A" w:rsidRDefault="009E3BBA" w:rsidP="00887DC3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396" w:type="pct"/>
            <w:gridSpan w:val="3"/>
            <w:vMerge/>
          </w:tcPr>
          <w:p w14:paraId="5F3F909A" w14:textId="77777777" w:rsidR="009E3BBA" w:rsidRPr="00DA7C7A" w:rsidRDefault="009E3BBA" w:rsidP="00887DC3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9E3BBA" w:rsidRPr="00DA7C7A" w14:paraId="031A2D61" w14:textId="77777777" w:rsidTr="00887DC3">
        <w:trPr>
          <w:trHeight w:val="257"/>
        </w:trPr>
        <w:tc>
          <w:tcPr>
            <w:tcW w:w="604" w:type="pct"/>
            <w:tcBorders>
              <w:top w:val="nil"/>
              <w:left w:val="nil"/>
              <w:bottom w:val="nil"/>
            </w:tcBorders>
          </w:tcPr>
          <w:p w14:paraId="74A66248" w14:textId="77777777" w:rsidR="009E3BBA" w:rsidRPr="00DA7C7A" w:rsidRDefault="009E3BBA" w:rsidP="00887DC3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396" w:type="pct"/>
            <w:gridSpan w:val="3"/>
            <w:vMerge/>
          </w:tcPr>
          <w:p w14:paraId="2E1552E7" w14:textId="77777777" w:rsidR="009E3BBA" w:rsidRPr="00DA7C7A" w:rsidRDefault="009E3BBA" w:rsidP="00887DC3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9E3BBA" w:rsidRPr="00DA7C7A" w14:paraId="32E0F43E" w14:textId="77777777" w:rsidTr="00887DC3">
        <w:trPr>
          <w:trHeight w:val="270"/>
        </w:trPr>
        <w:tc>
          <w:tcPr>
            <w:tcW w:w="604" w:type="pct"/>
            <w:tcBorders>
              <w:top w:val="nil"/>
              <w:left w:val="nil"/>
              <w:bottom w:val="nil"/>
            </w:tcBorders>
          </w:tcPr>
          <w:p w14:paraId="1E4BA454" w14:textId="77777777" w:rsidR="009E3BBA" w:rsidRPr="00DA7C7A" w:rsidRDefault="009E3BBA" w:rsidP="00887DC3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396" w:type="pct"/>
            <w:gridSpan w:val="3"/>
            <w:vMerge/>
          </w:tcPr>
          <w:p w14:paraId="56EBE5EF" w14:textId="77777777" w:rsidR="009E3BBA" w:rsidRPr="00DA7C7A" w:rsidRDefault="009E3BBA" w:rsidP="00887DC3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9E3BBA" w:rsidRPr="00DA7C7A" w14:paraId="3F131881" w14:textId="77777777" w:rsidTr="00887DC3">
        <w:trPr>
          <w:trHeight w:val="257"/>
        </w:trPr>
        <w:tc>
          <w:tcPr>
            <w:tcW w:w="604" w:type="pct"/>
            <w:tcBorders>
              <w:top w:val="nil"/>
              <w:left w:val="nil"/>
              <w:bottom w:val="nil"/>
            </w:tcBorders>
          </w:tcPr>
          <w:p w14:paraId="7B06B002" w14:textId="77777777" w:rsidR="009E3BBA" w:rsidRPr="00DA7C7A" w:rsidRDefault="009E3BBA" w:rsidP="00887DC3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396" w:type="pct"/>
            <w:gridSpan w:val="3"/>
            <w:vMerge/>
          </w:tcPr>
          <w:p w14:paraId="4A9B337D" w14:textId="77777777" w:rsidR="009E3BBA" w:rsidRPr="00DA7C7A" w:rsidRDefault="009E3BBA" w:rsidP="00887DC3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9E3BBA" w:rsidRPr="00DA7C7A" w14:paraId="23771EB7" w14:textId="77777777" w:rsidTr="00887DC3">
        <w:trPr>
          <w:trHeight w:val="257"/>
        </w:trPr>
        <w:tc>
          <w:tcPr>
            <w:tcW w:w="604" w:type="pct"/>
            <w:tcBorders>
              <w:top w:val="nil"/>
              <w:left w:val="nil"/>
              <w:bottom w:val="nil"/>
            </w:tcBorders>
          </w:tcPr>
          <w:p w14:paraId="5A9FDB63" w14:textId="77777777" w:rsidR="009E3BBA" w:rsidRPr="00DA7C7A" w:rsidRDefault="009E3BBA" w:rsidP="00887DC3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396" w:type="pct"/>
            <w:gridSpan w:val="3"/>
            <w:vMerge/>
          </w:tcPr>
          <w:p w14:paraId="41B04C97" w14:textId="77777777" w:rsidR="009E3BBA" w:rsidRPr="00DA7C7A" w:rsidRDefault="009E3BBA" w:rsidP="00887DC3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9E3BBA" w:rsidRPr="00DA7C7A" w14:paraId="7ED742C5" w14:textId="77777777" w:rsidTr="00887DC3">
        <w:trPr>
          <w:trHeight w:val="257"/>
        </w:trPr>
        <w:tc>
          <w:tcPr>
            <w:tcW w:w="604" w:type="pct"/>
            <w:tcBorders>
              <w:top w:val="nil"/>
              <w:left w:val="nil"/>
              <w:bottom w:val="nil"/>
            </w:tcBorders>
          </w:tcPr>
          <w:p w14:paraId="2BE20E80" w14:textId="77777777" w:rsidR="009E3BBA" w:rsidRPr="00DA7C7A" w:rsidRDefault="009E3BBA" w:rsidP="00887DC3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396" w:type="pct"/>
            <w:gridSpan w:val="3"/>
            <w:vMerge/>
          </w:tcPr>
          <w:p w14:paraId="1A530AEF" w14:textId="77777777" w:rsidR="009E3BBA" w:rsidRPr="00DA7C7A" w:rsidRDefault="009E3BBA" w:rsidP="00887DC3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9E3BBA" w:rsidRPr="00DA7C7A" w14:paraId="7910EFE5" w14:textId="77777777" w:rsidTr="00887DC3">
        <w:trPr>
          <w:trHeight w:val="257"/>
        </w:trPr>
        <w:tc>
          <w:tcPr>
            <w:tcW w:w="604" w:type="pct"/>
            <w:tcBorders>
              <w:top w:val="nil"/>
              <w:left w:val="nil"/>
              <w:bottom w:val="nil"/>
            </w:tcBorders>
          </w:tcPr>
          <w:p w14:paraId="23297881" w14:textId="77777777" w:rsidR="009E3BBA" w:rsidRPr="00DA7C7A" w:rsidRDefault="009E3BBA" w:rsidP="00887DC3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396" w:type="pct"/>
            <w:gridSpan w:val="3"/>
            <w:vMerge/>
          </w:tcPr>
          <w:p w14:paraId="0900A6F0" w14:textId="77777777" w:rsidR="009E3BBA" w:rsidRPr="00DA7C7A" w:rsidRDefault="009E3BBA" w:rsidP="00887DC3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9E3BBA" w:rsidRPr="00DA7C7A" w14:paraId="60071F11" w14:textId="77777777" w:rsidTr="00887DC3">
        <w:trPr>
          <w:trHeight w:val="257"/>
        </w:trPr>
        <w:tc>
          <w:tcPr>
            <w:tcW w:w="604" w:type="pct"/>
            <w:tcBorders>
              <w:top w:val="nil"/>
              <w:left w:val="nil"/>
              <w:bottom w:val="nil"/>
            </w:tcBorders>
          </w:tcPr>
          <w:p w14:paraId="19D01290" w14:textId="77777777" w:rsidR="009E3BBA" w:rsidRPr="00DA7C7A" w:rsidRDefault="009E3BBA" w:rsidP="00887DC3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396" w:type="pct"/>
            <w:gridSpan w:val="3"/>
            <w:vMerge/>
          </w:tcPr>
          <w:p w14:paraId="5E64E737" w14:textId="77777777" w:rsidR="009E3BBA" w:rsidRPr="00DA7C7A" w:rsidRDefault="009E3BBA" w:rsidP="00887DC3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9E3BBA" w:rsidRPr="00DA7C7A" w14:paraId="36FC7625" w14:textId="77777777" w:rsidTr="00887DC3">
        <w:trPr>
          <w:trHeight w:val="270"/>
        </w:trPr>
        <w:tc>
          <w:tcPr>
            <w:tcW w:w="604" w:type="pct"/>
            <w:tcBorders>
              <w:top w:val="nil"/>
              <w:left w:val="nil"/>
              <w:bottom w:val="nil"/>
            </w:tcBorders>
          </w:tcPr>
          <w:p w14:paraId="0C3FB335" w14:textId="77777777" w:rsidR="009E3BBA" w:rsidRPr="00DA7C7A" w:rsidRDefault="009E3BBA" w:rsidP="00887DC3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396" w:type="pct"/>
            <w:gridSpan w:val="3"/>
            <w:vMerge/>
          </w:tcPr>
          <w:p w14:paraId="02CABE8A" w14:textId="77777777" w:rsidR="009E3BBA" w:rsidRPr="00DA7C7A" w:rsidRDefault="009E3BBA" w:rsidP="00887DC3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9E3BBA" w:rsidRPr="00DA7C7A" w14:paraId="52E86148" w14:textId="77777777" w:rsidTr="00887DC3">
        <w:trPr>
          <w:trHeight w:val="257"/>
        </w:trPr>
        <w:tc>
          <w:tcPr>
            <w:tcW w:w="604" w:type="pct"/>
            <w:tcBorders>
              <w:top w:val="nil"/>
              <w:left w:val="nil"/>
              <w:bottom w:val="nil"/>
            </w:tcBorders>
          </w:tcPr>
          <w:p w14:paraId="0E4D4443" w14:textId="77777777" w:rsidR="009E3BBA" w:rsidRPr="00DA7C7A" w:rsidRDefault="009E3BBA" w:rsidP="00887DC3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396" w:type="pct"/>
            <w:gridSpan w:val="3"/>
            <w:vMerge/>
          </w:tcPr>
          <w:p w14:paraId="45406826" w14:textId="77777777" w:rsidR="009E3BBA" w:rsidRPr="00DA7C7A" w:rsidRDefault="009E3BBA" w:rsidP="00887DC3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9E3BBA" w:rsidRPr="00DA7C7A" w14:paraId="7B4FCAB9" w14:textId="77777777" w:rsidTr="00887DC3">
        <w:trPr>
          <w:trHeight w:val="243"/>
        </w:trPr>
        <w:tc>
          <w:tcPr>
            <w:tcW w:w="604" w:type="pct"/>
            <w:tcBorders>
              <w:top w:val="nil"/>
              <w:left w:val="nil"/>
              <w:bottom w:val="nil"/>
            </w:tcBorders>
          </w:tcPr>
          <w:p w14:paraId="37E8DB14" w14:textId="77777777" w:rsidR="009E3BBA" w:rsidRPr="00DA7C7A" w:rsidRDefault="009E3BBA" w:rsidP="00887DC3">
            <w:pPr>
              <w:rPr>
                <w:sz w:val="20"/>
              </w:rPr>
            </w:pPr>
          </w:p>
        </w:tc>
        <w:tc>
          <w:tcPr>
            <w:tcW w:w="4396" w:type="pct"/>
            <w:gridSpan w:val="3"/>
            <w:vMerge/>
          </w:tcPr>
          <w:p w14:paraId="7B295286" w14:textId="77777777" w:rsidR="009E3BBA" w:rsidRPr="00DA7C7A" w:rsidRDefault="009E3BBA" w:rsidP="00887DC3">
            <w:pPr>
              <w:rPr>
                <w:sz w:val="20"/>
              </w:rPr>
            </w:pPr>
          </w:p>
        </w:tc>
      </w:tr>
      <w:tr w:rsidR="009E3BBA" w:rsidRPr="00DA7C7A" w14:paraId="5682931F" w14:textId="77777777" w:rsidTr="00887DC3">
        <w:trPr>
          <w:trHeight w:val="243"/>
        </w:trPr>
        <w:tc>
          <w:tcPr>
            <w:tcW w:w="604" w:type="pct"/>
            <w:tcBorders>
              <w:top w:val="nil"/>
              <w:left w:val="nil"/>
              <w:bottom w:val="nil"/>
            </w:tcBorders>
          </w:tcPr>
          <w:p w14:paraId="3F2118B6" w14:textId="77777777" w:rsidR="009E3BBA" w:rsidRPr="00DA7C7A" w:rsidRDefault="009E3BBA" w:rsidP="00887DC3">
            <w:pPr>
              <w:rPr>
                <w:sz w:val="20"/>
              </w:rPr>
            </w:pPr>
          </w:p>
        </w:tc>
        <w:tc>
          <w:tcPr>
            <w:tcW w:w="4396" w:type="pct"/>
            <w:gridSpan w:val="3"/>
            <w:vMerge/>
          </w:tcPr>
          <w:p w14:paraId="73BDE18B" w14:textId="77777777" w:rsidR="009E3BBA" w:rsidRPr="00DA7C7A" w:rsidRDefault="009E3BBA" w:rsidP="00887DC3">
            <w:pPr>
              <w:rPr>
                <w:sz w:val="20"/>
              </w:rPr>
            </w:pPr>
          </w:p>
        </w:tc>
      </w:tr>
      <w:tr w:rsidR="009E3BBA" w:rsidRPr="00DA7C7A" w14:paraId="1E4DB3BC" w14:textId="77777777" w:rsidTr="00887DC3">
        <w:trPr>
          <w:trHeight w:val="243"/>
        </w:trPr>
        <w:tc>
          <w:tcPr>
            <w:tcW w:w="604" w:type="pct"/>
            <w:tcBorders>
              <w:top w:val="nil"/>
              <w:left w:val="nil"/>
              <w:bottom w:val="nil"/>
            </w:tcBorders>
          </w:tcPr>
          <w:p w14:paraId="6A52EF64" w14:textId="77777777" w:rsidR="009E3BBA" w:rsidRPr="00DA7C7A" w:rsidRDefault="009E3BBA" w:rsidP="00887DC3">
            <w:pPr>
              <w:rPr>
                <w:sz w:val="20"/>
              </w:rPr>
            </w:pPr>
          </w:p>
        </w:tc>
        <w:tc>
          <w:tcPr>
            <w:tcW w:w="4396" w:type="pct"/>
            <w:gridSpan w:val="3"/>
            <w:vMerge/>
          </w:tcPr>
          <w:p w14:paraId="0AB6B516" w14:textId="77777777" w:rsidR="009E3BBA" w:rsidRPr="00DA7C7A" w:rsidRDefault="009E3BBA" w:rsidP="00887DC3">
            <w:pPr>
              <w:rPr>
                <w:sz w:val="20"/>
              </w:rPr>
            </w:pPr>
          </w:p>
        </w:tc>
      </w:tr>
      <w:tr w:rsidR="009E3BBA" w:rsidRPr="00DA7C7A" w14:paraId="3E4A7B79" w14:textId="77777777" w:rsidTr="00887DC3">
        <w:trPr>
          <w:trHeight w:val="243"/>
        </w:trPr>
        <w:tc>
          <w:tcPr>
            <w:tcW w:w="604" w:type="pct"/>
            <w:tcBorders>
              <w:top w:val="nil"/>
              <w:left w:val="nil"/>
              <w:bottom w:val="nil"/>
            </w:tcBorders>
          </w:tcPr>
          <w:p w14:paraId="25F4E341" w14:textId="77777777" w:rsidR="009E3BBA" w:rsidRPr="00DA7C7A" w:rsidRDefault="009E3BBA" w:rsidP="00887DC3">
            <w:pPr>
              <w:rPr>
                <w:sz w:val="20"/>
              </w:rPr>
            </w:pPr>
          </w:p>
        </w:tc>
        <w:tc>
          <w:tcPr>
            <w:tcW w:w="4396" w:type="pct"/>
            <w:gridSpan w:val="3"/>
            <w:vMerge/>
          </w:tcPr>
          <w:p w14:paraId="3EBEF1AE" w14:textId="77777777" w:rsidR="009E3BBA" w:rsidRPr="00DA7C7A" w:rsidRDefault="009E3BBA" w:rsidP="00887DC3">
            <w:pPr>
              <w:rPr>
                <w:sz w:val="20"/>
              </w:rPr>
            </w:pPr>
          </w:p>
        </w:tc>
      </w:tr>
      <w:tr w:rsidR="009E3BBA" w:rsidRPr="00DA7C7A" w14:paraId="305CB9B5" w14:textId="77777777" w:rsidTr="00887DC3">
        <w:trPr>
          <w:trHeight w:val="257"/>
        </w:trPr>
        <w:tc>
          <w:tcPr>
            <w:tcW w:w="604" w:type="pct"/>
            <w:tcBorders>
              <w:top w:val="nil"/>
              <w:left w:val="nil"/>
              <w:bottom w:val="nil"/>
            </w:tcBorders>
          </w:tcPr>
          <w:p w14:paraId="4A6FB3F0" w14:textId="77777777" w:rsidR="009E3BBA" w:rsidRPr="00DA7C7A" w:rsidRDefault="009E3BBA" w:rsidP="00887DC3">
            <w:pPr>
              <w:rPr>
                <w:sz w:val="20"/>
              </w:rPr>
            </w:pPr>
          </w:p>
        </w:tc>
        <w:tc>
          <w:tcPr>
            <w:tcW w:w="4396" w:type="pct"/>
            <w:gridSpan w:val="3"/>
            <w:vMerge/>
          </w:tcPr>
          <w:p w14:paraId="3A56D601" w14:textId="77777777" w:rsidR="009E3BBA" w:rsidRPr="00DA7C7A" w:rsidRDefault="009E3BBA" w:rsidP="00887DC3">
            <w:pPr>
              <w:rPr>
                <w:sz w:val="20"/>
              </w:rPr>
            </w:pPr>
          </w:p>
        </w:tc>
      </w:tr>
      <w:tr w:rsidR="009E3BBA" w:rsidRPr="00DA7C7A" w14:paraId="2B8EC687" w14:textId="77777777" w:rsidTr="00887DC3">
        <w:trPr>
          <w:trHeight w:val="243"/>
        </w:trPr>
        <w:tc>
          <w:tcPr>
            <w:tcW w:w="604" w:type="pct"/>
            <w:tcBorders>
              <w:top w:val="nil"/>
              <w:left w:val="nil"/>
              <w:bottom w:val="nil"/>
            </w:tcBorders>
          </w:tcPr>
          <w:p w14:paraId="704D2A52" w14:textId="77777777" w:rsidR="009E3BBA" w:rsidRPr="00DA7C7A" w:rsidRDefault="009E3BBA" w:rsidP="00887DC3">
            <w:pPr>
              <w:rPr>
                <w:sz w:val="20"/>
              </w:rPr>
            </w:pPr>
          </w:p>
        </w:tc>
        <w:tc>
          <w:tcPr>
            <w:tcW w:w="4396" w:type="pct"/>
            <w:gridSpan w:val="3"/>
            <w:vMerge/>
          </w:tcPr>
          <w:p w14:paraId="5B5D7643" w14:textId="77777777" w:rsidR="009E3BBA" w:rsidRPr="00DA7C7A" w:rsidRDefault="009E3BBA" w:rsidP="00887DC3">
            <w:pPr>
              <w:rPr>
                <w:sz w:val="20"/>
              </w:rPr>
            </w:pPr>
          </w:p>
        </w:tc>
      </w:tr>
      <w:tr w:rsidR="009E3BBA" w:rsidRPr="00DA7C7A" w14:paraId="2ADF2243" w14:textId="77777777" w:rsidTr="00887DC3">
        <w:trPr>
          <w:trHeight w:val="243"/>
        </w:trPr>
        <w:tc>
          <w:tcPr>
            <w:tcW w:w="604" w:type="pct"/>
            <w:tcBorders>
              <w:top w:val="nil"/>
              <w:left w:val="nil"/>
              <w:bottom w:val="nil"/>
            </w:tcBorders>
          </w:tcPr>
          <w:p w14:paraId="1F62E8E2" w14:textId="77777777" w:rsidR="009E3BBA" w:rsidRPr="00DA7C7A" w:rsidRDefault="009E3BBA" w:rsidP="00887DC3">
            <w:pPr>
              <w:rPr>
                <w:sz w:val="20"/>
              </w:rPr>
            </w:pPr>
          </w:p>
        </w:tc>
        <w:tc>
          <w:tcPr>
            <w:tcW w:w="4396" w:type="pct"/>
            <w:gridSpan w:val="3"/>
            <w:vMerge/>
          </w:tcPr>
          <w:p w14:paraId="308CF6A7" w14:textId="77777777" w:rsidR="009E3BBA" w:rsidRPr="00DA7C7A" w:rsidRDefault="009E3BBA" w:rsidP="00887DC3">
            <w:pPr>
              <w:rPr>
                <w:sz w:val="20"/>
              </w:rPr>
            </w:pPr>
          </w:p>
        </w:tc>
      </w:tr>
      <w:tr w:rsidR="009E3BBA" w:rsidRPr="00DA7C7A" w14:paraId="5722E7B2" w14:textId="77777777" w:rsidTr="00887DC3">
        <w:trPr>
          <w:trHeight w:val="243"/>
        </w:trPr>
        <w:tc>
          <w:tcPr>
            <w:tcW w:w="604" w:type="pct"/>
            <w:tcBorders>
              <w:top w:val="nil"/>
              <w:left w:val="nil"/>
              <w:bottom w:val="nil"/>
            </w:tcBorders>
          </w:tcPr>
          <w:p w14:paraId="4D3223A7" w14:textId="77777777" w:rsidR="009E3BBA" w:rsidRPr="00DA7C7A" w:rsidRDefault="009E3BBA" w:rsidP="00887DC3">
            <w:pPr>
              <w:rPr>
                <w:sz w:val="20"/>
              </w:rPr>
            </w:pPr>
          </w:p>
        </w:tc>
        <w:tc>
          <w:tcPr>
            <w:tcW w:w="4396" w:type="pct"/>
            <w:gridSpan w:val="3"/>
            <w:vMerge/>
          </w:tcPr>
          <w:p w14:paraId="178EAA2B" w14:textId="77777777" w:rsidR="009E3BBA" w:rsidRPr="00DA7C7A" w:rsidRDefault="009E3BBA" w:rsidP="00887DC3">
            <w:pPr>
              <w:rPr>
                <w:sz w:val="20"/>
              </w:rPr>
            </w:pPr>
          </w:p>
        </w:tc>
      </w:tr>
    </w:tbl>
    <w:p w14:paraId="3E071900" w14:textId="5B5A9AEE" w:rsidR="005618D9" w:rsidRPr="00DA7C7A" w:rsidRDefault="005618D9" w:rsidP="00C66876">
      <w:pPr>
        <w:rPr>
          <w:rFonts w:ascii="Avenir Next LT Pro" w:hAnsi="Avenir Next LT Pro"/>
          <w:sz w:val="2"/>
          <w:szCs w:val="2"/>
        </w:rPr>
      </w:pPr>
    </w:p>
    <w:p w14:paraId="3DF683DD" w14:textId="77777777" w:rsidR="005618D9" w:rsidRPr="00DA7C7A" w:rsidRDefault="005618D9">
      <w:pPr>
        <w:rPr>
          <w:rFonts w:ascii="Avenir Next LT Pro" w:hAnsi="Avenir Next LT Pro"/>
          <w:sz w:val="2"/>
          <w:szCs w:val="2"/>
        </w:rPr>
      </w:pPr>
      <w:r w:rsidRPr="00DA7C7A">
        <w:rPr>
          <w:rFonts w:ascii="Avenir Next LT Pro" w:hAnsi="Avenir Next LT Pro"/>
          <w:sz w:val="2"/>
          <w:szCs w:val="2"/>
        </w:rPr>
        <w:br w:type="page"/>
      </w:r>
    </w:p>
    <w:p w14:paraId="64827027" w14:textId="77777777" w:rsidR="005618D9" w:rsidRPr="00DA7C7A" w:rsidRDefault="005618D9" w:rsidP="005618D9">
      <w:pPr>
        <w:rPr>
          <w:rFonts w:ascii="Avenir Next LT Pro" w:hAnsi="Avenir Next LT Pro" w:cs="Arial"/>
          <w:b/>
          <w:color w:val="FFFFFF" w:themeColor="background1"/>
          <w:sz w:val="20"/>
          <w:szCs w:val="20"/>
          <w:shd w:val="clear" w:color="auto" w:fill="004CAB"/>
        </w:rPr>
      </w:pPr>
    </w:p>
    <w:p w14:paraId="7BA48D92" w14:textId="0F4F5FB8" w:rsidR="005618D9" w:rsidRPr="00DA7C7A" w:rsidRDefault="005618D9" w:rsidP="005618D9">
      <w:pPr>
        <w:rPr>
          <w:rFonts w:ascii="Avenir Next LT Pro" w:hAnsi="Avenir Next LT Pro" w:cs="Arial"/>
          <w:b/>
          <w:color w:val="FFFFFF" w:themeColor="background1"/>
          <w:sz w:val="20"/>
          <w:szCs w:val="20"/>
          <w:shd w:val="clear" w:color="auto" w:fill="005387"/>
        </w:rPr>
      </w:pPr>
      <w:r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  <w:shd w:val="clear" w:color="auto" w:fill="004CAB"/>
        </w:rPr>
        <w:t>7.4 Daños observados</w:t>
      </w:r>
      <w:r w:rsidR="00727F8D"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  <w:shd w:val="clear" w:color="auto" w:fill="004CAB"/>
        </w:rPr>
        <w:t xml:space="preserve"> durante la inspección</w:t>
      </w:r>
      <w:r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  <w:shd w:val="clear" w:color="auto" w:fill="004CAB"/>
        </w:rPr>
        <w:t xml:space="preserve">: </w:t>
      </w:r>
    </w:p>
    <w:p w14:paraId="3762B5E0" w14:textId="77777777" w:rsidR="00727F8D" w:rsidRPr="00DA7C7A" w:rsidRDefault="00727F8D" w:rsidP="00727F8D">
      <w:pPr>
        <w:pStyle w:val="Default"/>
        <w:spacing w:line="360" w:lineRule="auto"/>
        <w:contextualSpacing/>
        <w:jc w:val="both"/>
        <w:rPr>
          <w:rFonts w:ascii="Avenir Next LT Pro" w:hAnsi="Avenir Next LT Pro"/>
          <w:color w:val="auto"/>
          <w:sz w:val="8"/>
          <w:szCs w:val="8"/>
          <w:lang w:eastAsia="es-C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1196"/>
        <w:gridCol w:w="2580"/>
        <w:gridCol w:w="3517"/>
        <w:gridCol w:w="1701"/>
      </w:tblGrid>
      <w:tr w:rsidR="00F04869" w:rsidRPr="00DA7C7A" w14:paraId="7200F4DB" w14:textId="77777777" w:rsidTr="00AD2F71">
        <w:trPr>
          <w:trHeight w:val="480"/>
        </w:trPr>
        <w:tc>
          <w:tcPr>
            <w:tcW w:w="499" w:type="dxa"/>
            <w:shd w:val="clear" w:color="auto" w:fill="004CAB"/>
            <w:vAlign w:val="center"/>
            <w:hideMark/>
          </w:tcPr>
          <w:p w14:paraId="589D116C" w14:textId="1B294E45" w:rsidR="00F04869" w:rsidRPr="00DA7C7A" w:rsidRDefault="007331C5" w:rsidP="00BF2830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  <w:sz w:val="16"/>
                <w:szCs w:val="16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FFFFFF"/>
                <w:sz w:val="16"/>
                <w:szCs w:val="16"/>
              </w:rPr>
              <w:t>Ítem</w:t>
            </w:r>
            <w:r w:rsidR="00F04869" w:rsidRPr="00DA7C7A">
              <w:rPr>
                <w:rFonts w:ascii="Avenir Next LT Pro" w:hAnsi="Avenir Next LT Pro" w:cs="Calibri"/>
                <w:b/>
                <w:bCs/>
                <w:color w:val="FFFFFF"/>
                <w:sz w:val="16"/>
                <w:szCs w:val="16"/>
              </w:rPr>
              <w:t xml:space="preserve"> N°</w:t>
            </w:r>
          </w:p>
        </w:tc>
        <w:tc>
          <w:tcPr>
            <w:tcW w:w="1196" w:type="dxa"/>
            <w:shd w:val="clear" w:color="auto" w:fill="004CAB"/>
            <w:vAlign w:val="center"/>
            <w:hideMark/>
          </w:tcPr>
          <w:p w14:paraId="1CB24FBD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  <w:sz w:val="16"/>
                <w:szCs w:val="16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FFFFFF"/>
                <w:sz w:val="16"/>
                <w:szCs w:val="16"/>
              </w:rPr>
              <w:t>Tipo Carga</w:t>
            </w:r>
          </w:p>
        </w:tc>
        <w:tc>
          <w:tcPr>
            <w:tcW w:w="2580" w:type="dxa"/>
            <w:shd w:val="clear" w:color="auto" w:fill="004CAB"/>
            <w:vAlign w:val="center"/>
            <w:hideMark/>
          </w:tcPr>
          <w:p w14:paraId="7FA9CC3D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  <w:sz w:val="16"/>
                <w:szCs w:val="16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FFFFFF"/>
                <w:sz w:val="16"/>
                <w:szCs w:val="16"/>
              </w:rPr>
              <w:t>Vin N° / Paquete N° / Serie N°</w:t>
            </w:r>
          </w:p>
        </w:tc>
        <w:tc>
          <w:tcPr>
            <w:tcW w:w="3517" w:type="dxa"/>
            <w:shd w:val="clear" w:color="auto" w:fill="004CAB"/>
            <w:vAlign w:val="center"/>
            <w:hideMark/>
          </w:tcPr>
          <w:p w14:paraId="300D4469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  <w:sz w:val="16"/>
                <w:szCs w:val="16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FFFFFF"/>
                <w:sz w:val="16"/>
                <w:szCs w:val="16"/>
              </w:rPr>
              <w:t>Daños / Observaciones</w:t>
            </w:r>
          </w:p>
        </w:tc>
        <w:tc>
          <w:tcPr>
            <w:tcW w:w="1701" w:type="dxa"/>
            <w:shd w:val="clear" w:color="auto" w:fill="004CAB"/>
            <w:vAlign w:val="center"/>
            <w:hideMark/>
          </w:tcPr>
          <w:p w14:paraId="08063A8D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  <w:sz w:val="16"/>
                <w:szCs w:val="16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FFFFFF"/>
                <w:sz w:val="16"/>
                <w:szCs w:val="16"/>
              </w:rPr>
              <w:t>Origen del Daño</w:t>
            </w:r>
          </w:p>
        </w:tc>
      </w:tr>
      <w:tr w:rsidR="00F04869" w:rsidRPr="00DA7C7A" w14:paraId="6D4CB449" w14:textId="77777777" w:rsidTr="00AD2F71">
        <w:trPr>
          <w:trHeight w:val="750"/>
        </w:trPr>
        <w:tc>
          <w:tcPr>
            <w:tcW w:w="499" w:type="dxa"/>
            <w:vAlign w:val="center"/>
            <w:hideMark/>
          </w:tcPr>
          <w:p w14:paraId="29BE7A42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6" w:type="dxa"/>
            <w:vAlign w:val="center"/>
          </w:tcPr>
          <w:p w14:paraId="0B6503D5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Estanque</w:t>
            </w:r>
          </w:p>
        </w:tc>
        <w:tc>
          <w:tcPr>
            <w:tcW w:w="2580" w:type="dxa"/>
            <w:noWrap/>
            <w:vAlign w:val="center"/>
          </w:tcPr>
          <w:p w14:paraId="3D50AB4A" w14:textId="29CB344A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BL: YNTJVAP18 / </w:t>
            </w:r>
            <w:r w:rsidR="00BB07E3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N°</w:t>
            </w: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. 25YLC50241218 </w:t>
            </w:r>
          </w:p>
        </w:tc>
        <w:tc>
          <w:tcPr>
            <w:tcW w:w="3517" w:type="dxa"/>
            <w:vAlign w:val="center"/>
          </w:tcPr>
          <w:p w14:paraId="5AC81677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Abolladura en la estructura de apoyo metálica; plástico rasgado.</w:t>
            </w:r>
          </w:p>
        </w:tc>
        <w:tc>
          <w:tcPr>
            <w:tcW w:w="1701" w:type="dxa"/>
            <w:vAlign w:val="center"/>
            <w:hideMark/>
          </w:tcPr>
          <w:p w14:paraId="4912B23D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Condición de Arribo</w:t>
            </w:r>
          </w:p>
        </w:tc>
      </w:tr>
      <w:tr w:rsidR="00F04869" w:rsidRPr="00DA7C7A" w14:paraId="4F5F182F" w14:textId="77777777" w:rsidTr="00AD2F71">
        <w:trPr>
          <w:trHeight w:val="705"/>
        </w:trPr>
        <w:tc>
          <w:tcPr>
            <w:tcW w:w="499" w:type="dxa"/>
            <w:vAlign w:val="center"/>
            <w:hideMark/>
          </w:tcPr>
          <w:p w14:paraId="32AD4477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6" w:type="dxa"/>
            <w:vAlign w:val="center"/>
          </w:tcPr>
          <w:p w14:paraId="3C284B18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Paquetería perfiles cuadrados</w:t>
            </w:r>
          </w:p>
        </w:tc>
        <w:tc>
          <w:tcPr>
            <w:tcW w:w="2580" w:type="dxa"/>
            <w:noWrap/>
            <w:vAlign w:val="center"/>
          </w:tcPr>
          <w:p w14:paraId="70D5A498" w14:textId="1ACBCC6F" w:rsidR="00F04869" w:rsidRPr="00BB07E3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</w:pP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Cliente Cintac /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127F3A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.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NCE-563 / Bodega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1</w:t>
            </w:r>
          </w:p>
        </w:tc>
        <w:tc>
          <w:tcPr>
            <w:tcW w:w="3517" w:type="dxa"/>
            <w:vAlign w:val="center"/>
          </w:tcPr>
          <w:p w14:paraId="4F1842FE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Lona plástica rota</w:t>
            </w:r>
          </w:p>
        </w:tc>
        <w:tc>
          <w:tcPr>
            <w:tcW w:w="1701" w:type="dxa"/>
            <w:vAlign w:val="center"/>
            <w:hideMark/>
          </w:tcPr>
          <w:p w14:paraId="70CEFA24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Condición de Arribo</w:t>
            </w:r>
          </w:p>
        </w:tc>
      </w:tr>
      <w:tr w:rsidR="00F04869" w:rsidRPr="00DA7C7A" w14:paraId="5ACE6E2D" w14:textId="77777777" w:rsidTr="00AD2F71">
        <w:trPr>
          <w:trHeight w:val="705"/>
        </w:trPr>
        <w:tc>
          <w:tcPr>
            <w:tcW w:w="499" w:type="dxa"/>
            <w:vAlign w:val="center"/>
            <w:hideMark/>
          </w:tcPr>
          <w:p w14:paraId="0E2FAC80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6" w:type="dxa"/>
            <w:vAlign w:val="center"/>
          </w:tcPr>
          <w:p w14:paraId="55F973C7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Paquetería perfiles cuadrados</w:t>
            </w:r>
          </w:p>
        </w:tc>
        <w:tc>
          <w:tcPr>
            <w:tcW w:w="2580" w:type="dxa"/>
            <w:noWrap/>
            <w:vAlign w:val="center"/>
          </w:tcPr>
          <w:p w14:paraId="5DDB8BDB" w14:textId="452AC18E" w:rsidR="00F04869" w:rsidRPr="00BB07E3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</w:pP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Cliente Cintac /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127F3A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NCE-563 / Bodega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1</w:t>
            </w:r>
          </w:p>
        </w:tc>
        <w:tc>
          <w:tcPr>
            <w:tcW w:w="3517" w:type="dxa"/>
            <w:vAlign w:val="center"/>
          </w:tcPr>
          <w:p w14:paraId="4A914658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Lona plástica rota</w:t>
            </w:r>
          </w:p>
        </w:tc>
        <w:tc>
          <w:tcPr>
            <w:tcW w:w="1701" w:type="dxa"/>
            <w:vAlign w:val="center"/>
            <w:hideMark/>
          </w:tcPr>
          <w:p w14:paraId="42448C7D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Condición de Arribo</w:t>
            </w:r>
          </w:p>
        </w:tc>
      </w:tr>
      <w:tr w:rsidR="00F04869" w:rsidRPr="00DA7C7A" w14:paraId="65ED5129" w14:textId="77777777" w:rsidTr="00AD2F71">
        <w:trPr>
          <w:trHeight w:val="705"/>
        </w:trPr>
        <w:tc>
          <w:tcPr>
            <w:tcW w:w="499" w:type="dxa"/>
            <w:vAlign w:val="center"/>
            <w:hideMark/>
          </w:tcPr>
          <w:p w14:paraId="3C659B3A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6" w:type="dxa"/>
            <w:vAlign w:val="center"/>
          </w:tcPr>
          <w:p w14:paraId="2100C29C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Paquetería perfiles cuadrados</w:t>
            </w:r>
          </w:p>
        </w:tc>
        <w:tc>
          <w:tcPr>
            <w:tcW w:w="2580" w:type="dxa"/>
            <w:noWrap/>
            <w:vAlign w:val="center"/>
          </w:tcPr>
          <w:p w14:paraId="3536998A" w14:textId="0112946A" w:rsidR="00F04869" w:rsidRPr="00BB07E3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</w:pP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Cliente Cintac /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127F3A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NCE-563 / Bodega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1</w:t>
            </w:r>
          </w:p>
        </w:tc>
        <w:tc>
          <w:tcPr>
            <w:tcW w:w="3517" w:type="dxa"/>
            <w:vAlign w:val="center"/>
          </w:tcPr>
          <w:p w14:paraId="0AAD05D3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Lona plástica rota</w:t>
            </w:r>
          </w:p>
        </w:tc>
        <w:tc>
          <w:tcPr>
            <w:tcW w:w="1701" w:type="dxa"/>
            <w:vAlign w:val="center"/>
            <w:hideMark/>
          </w:tcPr>
          <w:p w14:paraId="2AC51618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Condición de Arribo</w:t>
            </w:r>
          </w:p>
        </w:tc>
      </w:tr>
      <w:tr w:rsidR="00F04869" w:rsidRPr="00DA7C7A" w14:paraId="75121F61" w14:textId="77777777" w:rsidTr="00AD2F71">
        <w:trPr>
          <w:trHeight w:val="705"/>
        </w:trPr>
        <w:tc>
          <w:tcPr>
            <w:tcW w:w="499" w:type="dxa"/>
            <w:vAlign w:val="center"/>
            <w:hideMark/>
          </w:tcPr>
          <w:p w14:paraId="5C4F85CF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6" w:type="dxa"/>
            <w:vAlign w:val="center"/>
          </w:tcPr>
          <w:p w14:paraId="71CD2FF6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Paquetería perfiles cuadrados</w:t>
            </w:r>
          </w:p>
        </w:tc>
        <w:tc>
          <w:tcPr>
            <w:tcW w:w="2580" w:type="dxa"/>
            <w:noWrap/>
            <w:vAlign w:val="center"/>
          </w:tcPr>
          <w:p w14:paraId="67B5E16F" w14:textId="3CF60D67" w:rsidR="00F04869" w:rsidRPr="00BB07E3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</w:pP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Cliente Cintac /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127F3A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.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NCE-563 / Bodega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127F3A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1</w:t>
            </w:r>
          </w:p>
        </w:tc>
        <w:tc>
          <w:tcPr>
            <w:tcW w:w="3517" w:type="dxa"/>
            <w:vAlign w:val="center"/>
          </w:tcPr>
          <w:p w14:paraId="47963CE9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Lona plástica rota</w:t>
            </w:r>
          </w:p>
        </w:tc>
        <w:tc>
          <w:tcPr>
            <w:tcW w:w="1701" w:type="dxa"/>
            <w:vAlign w:val="center"/>
            <w:hideMark/>
          </w:tcPr>
          <w:p w14:paraId="69AB8B76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Condición de Arribo</w:t>
            </w:r>
          </w:p>
        </w:tc>
      </w:tr>
      <w:tr w:rsidR="00F04869" w:rsidRPr="00DA7C7A" w14:paraId="554D8C40" w14:textId="77777777" w:rsidTr="00AD2F71">
        <w:trPr>
          <w:trHeight w:val="705"/>
        </w:trPr>
        <w:tc>
          <w:tcPr>
            <w:tcW w:w="499" w:type="dxa"/>
            <w:vAlign w:val="center"/>
            <w:hideMark/>
          </w:tcPr>
          <w:p w14:paraId="534AD38F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6" w:type="dxa"/>
            <w:vAlign w:val="center"/>
          </w:tcPr>
          <w:p w14:paraId="78A2F095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Paquetería perfiles cuadrados</w:t>
            </w:r>
          </w:p>
        </w:tc>
        <w:tc>
          <w:tcPr>
            <w:tcW w:w="2580" w:type="dxa"/>
            <w:noWrap/>
            <w:vAlign w:val="center"/>
          </w:tcPr>
          <w:p w14:paraId="1DF489F4" w14:textId="432ED54E" w:rsidR="00F04869" w:rsidRPr="00BB07E3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</w:pP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Cliente Cintac /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127F3A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NCE-563 / Bodega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127F3A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1</w:t>
            </w:r>
          </w:p>
        </w:tc>
        <w:tc>
          <w:tcPr>
            <w:tcW w:w="3517" w:type="dxa"/>
            <w:vAlign w:val="center"/>
          </w:tcPr>
          <w:p w14:paraId="495D1900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Lona plástica rota</w:t>
            </w:r>
          </w:p>
        </w:tc>
        <w:tc>
          <w:tcPr>
            <w:tcW w:w="1701" w:type="dxa"/>
            <w:vAlign w:val="center"/>
            <w:hideMark/>
          </w:tcPr>
          <w:p w14:paraId="1394FA28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Condición de Arribo</w:t>
            </w:r>
          </w:p>
        </w:tc>
      </w:tr>
      <w:tr w:rsidR="00F04869" w:rsidRPr="00DA7C7A" w14:paraId="6827F15C" w14:textId="77777777" w:rsidTr="00AD2F71">
        <w:trPr>
          <w:trHeight w:val="705"/>
        </w:trPr>
        <w:tc>
          <w:tcPr>
            <w:tcW w:w="499" w:type="dxa"/>
            <w:vAlign w:val="center"/>
            <w:hideMark/>
          </w:tcPr>
          <w:p w14:paraId="1B0A442D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96" w:type="dxa"/>
            <w:vAlign w:val="center"/>
          </w:tcPr>
          <w:p w14:paraId="73E62C6A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Bobina galvanizada</w:t>
            </w:r>
          </w:p>
        </w:tc>
        <w:tc>
          <w:tcPr>
            <w:tcW w:w="2580" w:type="dxa"/>
            <w:noWrap/>
            <w:vAlign w:val="center"/>
          </w:tcPr>
          <w:p w14:paraId="6042D5F1" w14:textId="72C30D48" w:rsidR="00F04869" w:rsidRPr="00BB07E3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</w:pPr>
            <w:r w:rsidRPr="00FA5030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Coil </w:t>
            </w:r>
            <w:r w:rsid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127F3A" w:rsidRPr="00FA5030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FA5030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E25B1063005 / Bodega </w:t>
            </w:r>
            <w:r w:rsid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127F3A" w:rsidRPr="00FA5030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FA5030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2</w:t>
            </w:r>
          </w:p>
        </w:tc>
        <w:tc>
          <w:tcPr>
            <w:tcW w:w="3517" w:type="dxa"/>
            <w:vAlign w:val="center"/>
          </w:tcPr>
          <w:p w14:paraId="7F166D11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Bobina aplastada / deformada.</w:t>
            </w:r>
          </w:p>
        </w:tc>
        <w:tc>
          <w:tcPr>
            <w:tcW w:w="1701" w:type="dxa"/>
            <w:vAlign w:val="center"/>
            <w:hideMark/>
          </w:tcPr>
          <w:p w14:paraId="1A63224F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Condición de Arribo</w:t>
            </w:r>
          </w:p>
        </w:tc>
      </w:tr>
      <w:tr w:rsidR="00F04869" w:rsidRPr="00DA7C7A" w14:paraId="46C4DBB2" w14:textId="77777777" w:rsidTr="00AD2F71">
        <w:trPr>
          <w:trHeight w:val="705"/>
        </w:trPr>
        <w:tc>
          <w:tcPr>
            <w:tcW w:w="499" w:type="dxa"/>
            <w:vAlign w:val="center"/>
            <w:hideMark/>
          </w:tcPr>
          <w:p w14:paraId="5F634D42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196" w:type="dxa"/>
            <w:vAlign w:val="center"/>
          </w:tcPr>
          <w:p w14:paraId="7F97B9F6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Bobina galvanizada</w:t>
            </w:r>
          </w:p>
        </w:tc>
        <w:tc>
          <w:tcPr>
            <w:tcW w:w="2580" w:type="dxa"/>
            <w:noWrap/>
            <w:vAlign w:val="center"/>
          </w:tcPr>
          <w:p w14:paraId="7AC5FC2A" w14:textId="009C2F89" w:rsidR="00F04869" w:rsidRPr="00BB07E3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</w:pP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Coil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127F3A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M65B0446010000 / Bodega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127F3A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2</w:t>
            </w:r>
          </w:p>
        </w:tc>
        <w:tc>
          <w:tcPr>
            <w:tcW w:w="3517" w:type="dxa"/>
            <w:vAlign w:val="center"/>
          </w:tcPr>
          <w:p w14:paraId="1867C362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Zuncho roto.</w:t>
            </w:r>
          </w:p>
        </w:tc>
        <w:tc>
          <w:tcPr>
            <w:tcW w:w="1701" w:type="dxa"/>
            <w:vAlign w:val="center"/>
            <w:hideMark/>
          </w:tcPr>
          <w:p w14:paraId="5FBF3E46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Condición de Arribo</w:t>
            </w:r>
          </w:p>
        </w:tc>
      </w:tr>
      <w:tr w:rsidR="00F04869" w:rsidRPr="00DA7C7A" w14:paraId="60F9F0BD" w14:textId="77777777" w:rsidTr="00AD2F71">
        <w:trPr>
          <w:trHeight w:val="705"/>
        </w:trPr>
        <w:tc>
          <w:tcPr>
            <w:tcW w:w="499" w:type="dxa"/>
            <w:vAlign w:val="center"/>
          </w:tcPr>
          <w:p w14:paraId="092D1475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196" w:type="dxa"/>
          </w:tcPr>
          <w:p w14:paraId="21768959" w14:textId="6405EEE3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Bobina </w:t>
            </w:r>
            <w:r w:rsidR="007331C5"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Paletizada</w:t>
            </w:r>
          </w:p>
        </w:tc>
        <w:tc>
          <w:tcPr>
            <w:tcW w:w="2580" w:type="dxa"/>
            <w:noWrap/>
            <w:vAlign w:val="center"/>
          </w:tcPr>
          <w:p w14:paraId="5B7FE1B0" w14:textId="6C1918C4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proofErr w:type="spellStart"/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Coil</w:t>
            </w:r>
            <w:proofErr w:type="spellEnd"/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 </w:t>
            </w:r>
            <w:r w:rsidR="00BB07E3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N°</w:t>
            </w:r>
            <w:r w:rsidR="00127F3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.</w:t>
            </w:r>
            <w:r w:rsidR="00127F3A"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 </w:t>
            </w: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 5526-1-211 / Bodega </w:t>
            </w:r>
            <w:r w:rsidR="00BB07E3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N°</w:t>
            </w:r>
            <w:r w:rsidR="00127F3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.</w:t>
            </w:r>
            <w:r w:rsidR="00127F3A"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 </w:t>
            </w: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3517" w:type="dxa"/>
            <w:vAlign w:val="center"/>
          </w:tcPr>
          <w:p w14:paraId="54020C48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Zuncho roto.</w:t>
            </w:r>
          </w:p>
        </w:tc>
        <w:tc>
          <w:tcPr>
            <w:tcW w:w="1701" w:type="dxa"/>
            <w:vAlign w:val="center"/>
            <w:hideMark/>
          </w:tcPr>
          <w:p w14:paraId="6D9DFCD9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Condición de Arribo</w:t>
            </w:r>
          </w:p>
        </w:tc>
      </w:tr>
      <w:tr w:rsidR="00F04869" w:rsidRPr="00DA7C7A" w14:paraId="266C2B6D" w14:textId="77777777" w:rsidTr="00AD2F71">
        <w:trPr>
          <w:trHeight w:val="705"/>
        </w:trPr>
        <w:tc>
          <w:tcPr>
            <w:tcW w:w="499" w:type="dxa"/>
            <w:vAlign w:val="center"/>
          </w:tcPr>
          <w:p w14:paraId="6F956FAE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96" w:type="dxa"/>
          </w:tcPr>
          <w:p w14:paraId="52EA4B10" w14:textId="6F311ACF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Bobina </w:t>
            </w:r>
            <w:r w:rsidR="007331C5"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Paletizada</w:t>
            </w:r>
          </w:p>
        </w:tc>
        <w:tc>
          <w:tcPr>
            <w:tcW w:w="2580" w:type="dxa"/>
            <w:noWrap/>
            <w:vAlign w:val="center"/>
          </w:tcPr>
          <w:p w14:paraId="014E918A" w14:textId="6A411CF4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proofErr w:type="spellStart"/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Coil</w:t>
            </w:r>
            <w:proofErr w:type="spellEnd"/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 </w:t>
            </w:r>
            <w:r w:rsidR="00BB07E3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N°</w:t>
            </w:r>
            <w:r w:rsidR="00127F3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.</w:t>
            </w:r>
            <w:r w:rsidR="00127F3A"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 </w:t>
            </w: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 5526-1-130 / Bodega </w:t>
            </w:r>
            <w:r w:rsidR="00BB07E3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N°</w:t>
            </w:r>
            <w:r w:rsidR="00127F3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.</w:t>
            </w:r>
            <w:r w:rsidR="00127F3A"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 </w:t>
            </w: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3517" w:type="dxa"/>
            <w:vAlign w:val="center"/>
          </w:tcPr>
          <w:p w14:paraId="3E31FDC0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Zuncho roto.</w:t>
            </w:r>
          </w:p>
        </w:tc>
        <w:tc>
          <w:tcPr>
            <w:tcW w:w="1701" w:type="dxa"/>
            <w:vAlign w:val="center"/>
            <w:hideMark/>
          </w:tcPr>
          <w:p w14:paraId="1EE08572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Condición de Arribo</w:t>
            </w:r>
          </w:p>
        </w:tc>
      </w:tr>
      <w:tr w:rsidR="00F04869" w:rsidRPr="00DA7C7A" w14:paraId="65D673A7" w14:textId="77777777" w:rsidTr="00AD2F71">
        <w:trPr>
          <w:trHeight w:val="705"/>
        </w:trPr>
        <w:tc>
          <w:tcPr>
            <w:tcW w:w="499" w:type="dxa"/>
            <w:vAlign w:val="center"/>
          </w:tcPr>
          <w:p w14:paraId="1ECAB33D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96" w:type="dxa"/>
          </w:tcPr>
          <w:p w14:paraId="614AFF4E" w14:textId="773874EB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Bobina </w:t>
            </w:r>
            <w:r w:rsidR="007331C5"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Paletizada</w:t>
            </w:r>
          </w:p>
        </w:tc>
        <w:tc>
          <w:tcPr>
            <w:tcW w:w="2580" w:type="dxa"/>
            <w:noWrap/>
            <w:vAlign w:val="center"/>
          </w:tcPr>
          <w:p w14:paraId="15312C81" w14:textId="03B40C2C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proofErr w:type="spellStart"/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Coil</w:t>
            </w:r>
            <w:proofErr w:type="spellEnd"/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 </w:t>
            </w:r>
            <w:r w:rsidR="00BB07E3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N°</w:t>
            </w:r>
            <w:r w:rsidR="00127F3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.</w:t>
            </w:r>
            <w:r w:rsidR="00127F3A"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 </w:t>
            </w: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 5525-1-100 / Bodega </w:t>
            </w:r>
            <w:r w:rsidR="00BB07E3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N°</w:t>
            </w:r>
            <w:r w:rsidR="00127F3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.</w:t>
            </w:r>
            <w:r w:rsidR="00127F3A"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 </w:t>
            </w: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3517" w:type="dxa"/>
            <w:vAlign w:val="center"/>
          </w:tcPr>
          <w:p w14:paraId="1A850A30" w14:textId="6332199E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Arial"/>
                <w:sz w:val="18"/>
                <w:szCs w:val="18"/>
              </w:rPr>
              <w:t xml:space="preserve">Protección </w:t>
            </w:r>
            <w:r w:rsidR="00D66965">
              <w:rPr>
                <w:rFonts w:ascii="Avenir Next LT Pro" w:hAnsi="Avenir Next LT Pro" w:cs="Arial"/>
                <w:sz w:val="18"/>
                <w:szCs w:val="18"/>
              </w:rPr>
              <w:t>e</w:t>
            </w:r>
            <w:r w:rsidRPr="00DA7C7A">
              <w:rPr>
                <w:rFonts w:ascii="Avenir Next LT Pro" w:hAnsi="Avenir Next LT Pro" w:cs="Arial"/>
                <w:sz w:val="18"/>
                <w:szCs w:val="18"/>
              </w:rPr>
              <w:t>xterna deformada y suelta.</w:t>
            </w:r>
          </w:p>
        </w:tc>
        <w:tc>
          <w:tcPr>
            <w:tcW w:w="1701" w:type="dxa"/>
            <w:vAlign w:val="center"/>
            <w:hideMark/>
          </w:tcPr>
          <w:p w14:paraId="7CE48530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Condición de Arribo</w:t>
            </w:r>
          </w:p>
        </w:tc>
      </w:tr>
      <w:tr w:rsidR="00D66965" w:rsidRPr="00DA7C7A" w14:paraId="1DE7CEC2" w14:textId="77777777" w:rsidTr="00AD2F71">
        <w:trPr>
          <w:trHeight w:val="705"/>
        </w:trPr>
        <w:tc>
          <w:tcPr>
            <w:tcW w:w="499" w:type="dxa"/>
            <w:vAlign w:val="center"/>
          </w:tcPr>
          <w:p w14:paraId="6F1FB930" w14:textId="77777777" w:rsidR="00D66965" w:rsidRPr="00DA7C7A" w:rsidRDefault="00D66965" w:rsidP="00D66965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96" w:type="dxa"/>
          </w:tcPr>
          <w:p w14:paraId="2F105961" w14:textId="79AAFE01" w:rsidR="00D66965" w:rsidRPr="00DA7C7A" w:rsidRDefault="00D66965" w:rsidP="00D66965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Bobina Paletizada</w:t>
            </w:r>
          </w:p>
        </w:tc>
        <w:tc>
          <w:tcPr>
            <w:tcW w:w="2580" w:type="dxa"/>
            <w:noWrap/>
            <w:vAlign w:val="center"/>
          </w:tcPr>
          <w:p w14:paraId="2141AA4B" w14:textId="7BE29631" w:rsidR="00D66965" w:rsidRPr="00DA7C7A" w:rsidRDefault="00D66965" w:rsidP="00D66965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proofErr w:type="spellStart"/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Coil</w:t>
            </w:r>
            <w:proofErr w:type="spellEnd"/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 </w:t>
            </w:r>
            <w:r w:rsidR="00BB07E3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N°</w:t>
            </w:r>
            <w:r w:rsidR="00127F3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.</w:t>
            </w:r>
            <w:r w:rsidR="00127F3A"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 </w:t>
            </w: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 5525-1-147 / Bodega </w:t>
            </w:r>
            <w:r w:rsidR="00BB07E3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N°</w:t>
            </w:r>
            <w:r w:rsidR="00127F3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.</w:t>
            </w:r>
            <w:r w:rsidR="00127F3A"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 </w:t>
            </w: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3517" w:type="dxa"/>
            <w:vAlign w:val="center"/>
          </w:tcPr>
          <w:p w14:paraId="6F2EC0BB" w14:textId="725AFC35" w:rsidR="00D66965" w:rsidRPr="00DA7C7A" w:rsidRDefault="00D66965" w:rsidP="00D66965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Arial"/>
                <w:sz w:val="18"/>
                <w:szCs w:val="18"/>
              </w:rPr>
              <w:t xml:space="preserve">Protección </w:t>
            </w:r>
            <w:r>
              <w:rPr>
                <w:rFonts w:ascii="Avenir Next LT Pro" w:hAnsi="Avenir Next LT Pro" w:cs="Arial"/>
                <w:sz w:val="18"/>
                <w:szCs w:val="18"/>
              </w:rPr>
              <w:t>e</w:t>
            </w:r>
            <w:r w:rsidRPr="00DA7C7A">
              <w:rPr>
                <w:rFonts w:ascii="Avenir Next LT Pro" w:hAnsi="Avenir Next LT Pro" w:cs="Arial"/>
                <w:sz w:val="18"/>
                <w:szCs w:val="18"/>
              </w:rPr>
              <w:t>xterna deformada y suelta.</w:t>
            </w:r>
          </w:p>
        </w:tc>
        <w:tc>
          <w:tcPr>
            <w:tcW w:w="1701" w:type="dxa"/>
            <w:vAlign w:val="center"/>
            <w:hideMark/>
          </w:tcPr>
          <w:p w14:paraId="6FA4BCB1" w14:textId="77777777" w:rsidR="00D66965" w:rsidRPr="00DA7C7A" w:rsidRDefault="00D66965" w:rsidP="00D66965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Condición de Arribo</w:t>
            </w:r>
          </w:p>
        </w:tc>
      </w:tr>
      <w:tr w:rsidR="00F04869" w:rsidRPr="00DA7C7A" w14:paraId="5B94EE3D" w14:textId="77777777" w:rsidTr="00AD2F71">
        <w:trPr>
          <w:trHeight w:val="705"/>
        </w:trPr>
        <w:tc>
          <w:tcPr>
            <w:tcW w:w="499" w:type="dxa"/>
            <w:vAlign w:val="center"/>
          </w:tcPr>
          <w:p w14:paraId="60F3B713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96" w:type="dxa"/>
            <w:vAlign w:val="center"/>
          </w:tcPr>
          <w:p w14:paraId="00C34280" w14:textId="288E716C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Bobina </w:t>
            </w:r>
            <w:r w:rsidR="007331C5"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Paletizada</w:t>
            </w:r>
          </w:p>
        </w:tc>
        <w:tc>
          <w:tcPr>
            <w:tcW w:w="2580" w:type="dxa"/>
            <w:noWrap/>
            <w:vAlign w:val="center"/>
          </w:tcPr>
          <w:p w14:paraId="5DDADFDF" w14:textId="5B984129" w:rsidR="00F04869" w:rsidRPr="00BB07E3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</w:pP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Coil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127F3A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251226Z09A/ Bodega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127F3A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3</w:t>
            </w:r>
          </w:p>
        </w:tc>
        <w:tc>
          <w:tcPr>
            <w:tcW w:w="3517" w:type="dxa"/>
            <w:vAlign w:val="center"/>
          </w:tcPr>
          <w:p w14:paraId="30CB50C5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Zuncho roto.</w:t>
            </w:r>
          </w:p>
        </w:tc>
        <w:tc>
          <w:tcPr>
            <w:tcW w:w="1701" w:type="dxa"/>
            <w:vAlign w:val="center"/>
            <w:hideMark/>
          </w:tcPr>
          <w:p w14:paraId="02E663F2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Condición de Arribo</w:t>
            </w:r>
          </w:p>
        </w:tc>
      </w:tr>
      <w:tr w:rsidR="00F04869" w:rsidRPr="00DA7C7A" w14:paraId="2C54F664" w14:textId="77777777" w:rsidTr="00AD2F71">
        <w:trPr>
          <w:trHeight w:val="705"/>
        </w:trPr>
        <w:tc>
          <w:tcPr>
            <w:tcW w:w="499" w:type="dxa"/>
            <w:vAlign w:val="center"/>
          </w:tcPr>
          <w:p w14:paraId="7B848442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1196" w:type="dxa"/>
            <w:vAlign w:val="center"/>
          </w:tcPr>
          <w:p w14:paraId="25D2D09D" w14:textId="12D9D83A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Bobina </w:t>
            </w:r>
            <w:r w:rsidR="007331C5"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Paletizada</w:t>
            </w:r>
          </w:p>
        </w:tc>
        <w:tc>
          <w:tcPr>
            <w:tcW w:w="2580" w:type="dxa"/>
            <w:noWrap/>
            <w:vAlign w:val="center"/>
          </w:tcPr>
          <w:p w14:paraId="2399DB99" w14:textId="6D699253" w:rsidR="00F04869" w:rsidRPr="00BB07E3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</w:pPr>
            <w:r w:rsidRPr="00FA5030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Coil </w:t>
            </w:r>
            <w:r w:rsid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127F3A" w:rsidRPr="00FA5030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FA5030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251230Z05E/ Bodega </w:t>
            </w:r>
            <w:r w:rsid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127F3A" w:rsidRPr="00FA5030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FA5030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3</w:t>
            </w:r>
          </w:p>
        </w:tc>
        <w:tc>
          <w:tcPr>
            <w:tcW w:w="3517" w:type="dxa"/>
            <w:vAlign w:val="center"/>
          </w:tcPr>
          <w:p w14:paraId="608A37C6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Zuncho roto.</w:t>
            </w:r>
          </w:p>
        </w:tc>
        <w:tc>
          <w:tcPr>
            <w:tcW w:w="1701" w:type="dxa"/>
            <w:vAlign w:val="center"/>
            <w:hideMark/>
          </w:tcPr>
          <w:p w14:paraId="318A93CD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Condición de Arribo</w:t>
            </w:r>
          </w:p>
        </w:tc>
      </w:tr>
      <w:tr w:rsidR="00F04869" w:rsidRPr="00DA7C7A" w14:paraId="11171B0A" w14:textId="77777777" w:rsidTr="00AD2F71">
        <w:trPr>
          <w:trHeight w:val="705"/>
        </w:trPr>
        <w:tc>
          <w:tcPr>
            <w:tcW w:w="499" w:type="dxa"/>
            <w:vAlign w:val="center"/>
          </w:tcPr>
          <w:p w14:paraId="527D28C7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96" w:type="dxa"/>
            <w:vAlign w:val="center"/>
          </w:tcPr>
          <w:p w14:paraId="26923AF4" w14:textId="6830794E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Bobina </w:t>
            </w:r>
            <w:r w:rsidR="007331C5"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Paletizada</w:t>
            </w:r>
          </w:p>
        </w:tc>
        <w:tc>
          <w:tcPr>
            <w:tcW w:w="2580" w:type="dxa"/>
            <w:noWrap/>
            <w:vAlign w:val="center"/>
          </w:tcPr>
          <w:p w14:paraId="52EC6241" w14:textId="0BE38917" w:rsidR="00F04869" w:rsidRPr="00BB07E3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</w:pP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Coil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127F3A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251225Z11A/ Bodega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127F3A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3</w:t>
            </w:r>
          </w:p>
        </w:tc>
        <w:tc>
          <w:tcPr>
            <w:tcW w:w="3517" w:type="dxa"/>
            <w:vAlign w:val="center"/>
          </w:tcPr>
          <w:p w14:paraId="5182399E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Zuncho roto.</w:t>
            </w:r>
          </w:p>
        </w:tc>
        <w:tc>
          <w:tcPr>
            <w:tcW w:w="1701" w:type="dxa"/>
            <w:vAlign w:val="center"/>
            <w:hideMark/>
          </w:tcPr>
          <w:p w14:paraId="0BE952B8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Condición de Arribo</w:t>
            </w:r>
          </w:p>
        </w:tc>
      </w:tr>
      <w:tr w:rsidR="00F04869" w:rsidRPr="00DA7C7A" w14:paraId="2787966B" w14:textId="77777777" w:rsidTr="00AD2F71">
        <w:trPr>
          <w:trHeight w:val="705"/>
        </w:trPr>
        <w:tc>
          <w:tcPr>
            <w:tcW w:w="499" w:type="dxa"/>
            <w:vAlign w:val="center"/>
          </w:tcPr>
          <w:p w14:paraId="3E74F8F8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96" w:type="dxa"/>
            <w:vAlign w:val="center"/>
          </w:tcPr>
          <w:p w14:paraId="28800DA0" w14:textId="7981091D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Bobina </w:t>
            </w:r>
            <w:r w:rsidR="007331C5"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Paletizada</w:t>
            </w:r>
          </w:p>
        </w:tc>
        <w:tc>
          <w:tcPr>
            <w:tcW w:w="2580" w:type="dxa"/>
            <w:noWrap/>
            <w:vAlign w:val="center"/>
          </w:tcPr>
          <w:p w14:paraId="53976A32" w14:textId="2AC4ABFE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proofErr w:type="spellStart"/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Coil</w:t>
            </w:r>
            <w:proofErr w:type="spellEnd"/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 </w:t>
            </w:r>
            <w:r w:rsidR="00BB07E3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N°</w:t>
            </w:r>
            <w:r w:rsidR="00127F3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.</w:t>
            </w:r>
            <w:r w:rsidR="00127F3A"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 </w:t>
            </w: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 251226Z01B/ Bodega </w:t>
            </w:r>
            <w:r w:rsidR="00BB07E3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N°</w:t>
            </w:r>
            <w:r w:rsidR="00127F3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.</w:t>
            </w:r>
            <w:r w:rsidR="00127F3A"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 </w:t>
            </w: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3517" w:type="dxa"/>
            <w:vAlign w:val="center"/>
          </w:tcPr>
          <w:p w14:paraId="72D1ED68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Zuncho roto.</w:t>
            </w:r>
          </w:p>
        </w:tc>
        <w:tc>
          <w:tcPr>
            <w:tcW w:w="1701" w:type="dxa"/>
            <w:vAlign w:val="center"/>
            <w:hideMark/>
          </w:tcPr>
          <w:p w14:paraId="7A8DA889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Condición de Arribo</w:t>
            </w:r>
          </w:p>
        </w:tc>
      </w:tr>
      <w:tr w:rsidR="00F04869" w:rsidRPr="00DA7C7A" w14:paraId="06C637C2" w14:textId="77777777" w:rsidTr="00AD2F71">
        <w:trPr>
          <w:trHeight w:val="480"/>
        </w:trPr>
        <w:tc>
          <w:tcPr>
            <w:tcW w:w="499" w:type="dxa"/>
            <w:vAlign w:val="center"/>
          </w:tcPr>
          <w:p w14:paraId="17A24A16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96" w:type="dxa"/>
            <w:vAlign w:val="center"/>
          </w:tcPr>
          <w:p w14:paraId="4800DED8" w14:textId="65896140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Bobina </w:t>
            </w:r>
            <w:r w:rsidR="007331C5"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Paletizada</w:t>
            </w:r>
          </w:p>
        </w:tc>
        <w:tc>
          <w:tcPr>
            <w:tcW w:w="2580" w:type="dxa"/>
            <w:noWrap/>
            <w:vAlign w:val="center"/>
          </w:tcPr>
          <w:p w14:paraId="6471EECA" w14:textId="65CD9A08" w:rsidR="00F04869" w:rsidRPr="00BB07E3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</w:pP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Coil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790D8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251226Z88C/ Bodega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790D8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3</w:t>
            </w:r>
          </w:p>
        </w:tc>
        <w:tc>
          <w:tcPr>
            <w:tcW w:w="3517" w:type="dxa"/>
            <w:vAlign w:val="center"/>
          </w:tcPr>
          <w:p w14:paraId="01E2B1EC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Zuncho roto.</w:t>
            </w:r>
          </w:p>
        </w:tc>
        <w:tc>
          <w:tcPr>
            <w:tcW w:w="1701" w:type="dxa"/>
            <w:vAlign w:val="center"/>
            <w:hideMark/>
          </w:tcPr>
          <w:p w14:paraId="70D06BD8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Condición de Arribo</w:t>
            </w:r>
          </w:p>
        </w:tc>
      </w:tr>
      <w:tr w:rsidR="00F04869" w:rsidRPr="00DA7C7A" w14:paraId="27E0A16F" w14:textId="77777777" w:rsidTr="00AD2F71">
        <w:trPr>
          <w:trHeight w:val="705"/>
        </w:trPr>
        <w:tc>
          <w:tcPr>
            <w:tcW w:w="499" w:type="dxa"/>
            <w:vAlign w:val="center"/>
          </w:tcPr>
          <w:p w14:paraId="7D55C273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96" w:type="dxa"/>
            <w:vAlign w:val="center"/>
          </w:tcPr>
          <w:p w14:paraId="5E119FB9" w14:textId="4BE1D53E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Bobina </w:t>
            </w:r>
            <w:r w:rsidR="007331C5"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Paletizada</w:t>
            </w:r>
          </w:p>
        </w:tc>
        <w:tc>
          <w:tcPr>
            <w:tcW w:w="2580" w:type="dxa"/>
            <w:noWrap/>
            <w:vAlign w:val="center"/>
          </w:tcPr>
          <w:p w14:paraId="6529766A" w14:textId="310281A1" w:rsidR="00F04869" w:rsidRPr="00BB07E3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</w:pP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Coil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790D8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251225Z00A/ Bodega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790D8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3</w:t>
            </w:r>
          </w:p>
        </w:tc>
        <w:tc>
          <w:tcPr>
            <w:tcW w:w="3517" w:type="dxa"/>
            <w:vAlign w:val="center"/>
          </w:tcPr>
          <w:p w14:paraId="02B0A42B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Zuncho roto.</w:t>
            </w:r>
          </w:p>
        </w:tc>
        <w:tc>
          <w:tcPr>
            <w:tcW w:w="1701" w:type="dxa"/>
            <w:vAlign w:val="center"/>
            <w:hideMark/>
          </w:tcPr>
          <w:p w14:paraId="4D96A910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Condición de Arribo</w:t>
            </w:r>
          </w:p>
        </w:tc>
      </w:tr>
      <w:tr w:rsidR="00F04869" w:rsidRPr="00DA7C7A" w14:paraId="5EC01277" w14:textId="77777777" w:rsidTr="00AD2F71">
        <w:trPr>
          <w:trHeight w:val="705"/>
        </w:trPr>
        <w:tc>
          <w:tcPr>
            <w:tcW w:w="499" w:type="dxa"/>
            <w:vAlign w:val="center"/>
          </w:tcPr>
          <w:p w14:paraId="6F9DE8E7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96" w:type="dxa"/>
            <w:vAlign w:val="center"/>
          </w:tcPr>
          <w:p w14:paraId="17FCCDFF" w14:textId="7523318C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Bobina </w:t>
            </w:r>
            <w:r w:rsidR="007331C5"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Paletizada</w:t>
            </w:r>
          </w:p>
        </w:tc>
        <w:tc>
          <w:tcPr>
            <w:tcW w:w="2580" w:type="dxa"/>
            <w:noWrap/>
            <w:vAlign w:val="center"/>
          </w:tcPr>
          <w:p w14:paraId="58776EA6" w14:textId="64B9ED4F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proofErr w:type="spellStart"/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Coil</w:t>
            </w:r>
            <w:proofErr w:type="spellEnd"/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 </w:t>
            </w:r>
            <w:r w:rsidR="00BB07E3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N°</w:t>
            </w:r>
            <w:r w:rsidR="00B215C5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.</w:t>
            </w:r>
            <w:r w:rsidR="00B215C5"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 </w:t>
            </w: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 251225Z11B/ Bodega </w:t>
            </w:r>
            <w:r w:rsidR="00BB07E3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N°</w:t>
            </w:r>
            <w:r w:rsidR="00790D85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.</w:t>
            </w:r>
            <w:r w:rsidR="00790D85"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 </w:t>
            </w: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3517" w:type="dxa"/>
            <w:vAlign w:val="center"/>
          </w:tcPr>
          <w:p w14:paraId="78DCCD4A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Zuncho roto.</w:t>
            </w:r>
          </w:p>
        </w:tc>
        <w:tc>
          <w:tcPr>
            <w:tcW w:w="1701" w:type="dxa"/>
            <w:vAlign w:val="center"/>
            <w:hideMark/>
          </w:tcPr>
          <w:p w14:paraId="49BC7ACE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Condición de Arribo</w:t>
            </w:r>
          </w:p>
        </w:tc>
      </w:tr>
      <w:tr w:rsidR="00F04869" w:rsidRPr="00DA7C7A" w14:paraId="5D929313" w14:textId="77777777" w:rsidTr="00AD2F71">
        <w:trPr>
          <w:trHeight w:val="705"/>
        </w:trPr>
        <w:tc>
          <w:tcPr>
            <w:tcW w:w="499" w:type="dxa"/>
            <w:vAlign w:val="center"/>
          </w:tcPr>
          <w:p w14:paraId="09915313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6" w:type="dxa"/>
            <w:vAlign w:val="center"/>
          </w:tcPr>
          <w:p w14:paraId="272CAC56" w14:textId="05D3AFD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Bobina </w:t>
            </w:r>
            <w:r w:rsidR="007331C5"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Paletizada</w:t>
            </w:r>
          </w:p>
        </w:tc>
        <w:tc>
          <w:tcPr>
            <w:tcW w:w="2580" w:type="dxa"/>
            <w:noWrap/>
            <w:vAlign w:val="center"/>
          </w:tcPr>
          <w:p w14:paraId="77DC2E10" w14:textId="6C1CABFE" w:rsidR="00F04869" w:rsidRPr="00BB07E3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</w:pP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Coil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790D8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251326Z01C / Bodega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790D8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3</w:t>
            </w:r>
          </w:p>
        </w:tc>
        <w:tc>
          <w:tcPr>
            <w:tcW w:w="3517" w:type="dxa"/>
            <w:vAlign w:val="center"/>
          </w:tcPr>
          <w:p w14:paraId="54E01F50" w14:textId="39CE8052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Protección externa rota; </w:t>
            </w:r>
            <w:r w:rsidR="00326686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z</w:t>
            </w: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uncho roto.</w:t>
            </w:r>
          </w:p>
        </w:tc>
        <w:tc>
          <w:tcPr>
            <w:tcW w:w="1701" w:type="dxa"/>
            <w:vAlign w:val="center"/>
            <w:hideMark/>
          </w:tcPr>
          <w:p w14:paraId="351E1183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Condición de Arribo</w:t>
            </w:r>
          </w:p>
        </w:tc>
      </w:tr>
      <w:tr w:rsidR="00326686" w:rsidRPr="00DA7C7A" w14:paraId="1B0AEEF8" w14:textId="77777777" w:rsidTr="00AD2F71">
        <w:trPr>
          <w:trHeight w:val="705"/>
        </w:trPr>
        <w:tc>
          <w:tcPr>
            <w:tcW w:w="499" w:type="dxa"/>
            <w:vAlign w:val="center"/>
          </w:tcPr>
          <w:p w14:paraId="5B211A7D" w14:textId="77777777" w:rsidR="00326686" w:rsidRPr="00DA7C7A" w:rsidRDefault="00326686" w:rsidP="00326686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96" w:type="dxa"/>
            <w:vAlign w:val="center"/>
          </w:tcPr>
          <w:p w14:paraId="20021E67" w14:textId="11AF8C73" w:rsidR="00326686" w:rsidRPr="00DA7C7A" w:rsidRDefault="00326686" w:rsidP="00326686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Bobina Paletizada</w:t>
            </w:r>
          </w:p>
        </w:tc>
        <w:tc>
          <w:tcPr>
            <w:tcW w:w="2580" w:type="dxa"/>
            <w:noWrap/>
            <w:vAlign w:val="center"/>
          </w:tcPr>
          <w:p w14:paraId="0C552BF7" w14:textId="4EFC8D03" w:rsidR="00326686" w:rsidRPr="00BB07E3" w:rsidRDefault="00326686" w:rsidP="00326686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</w:pP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Coil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790D8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251326Z01C / Bodega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790D8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3</w:t>
            </w:r>
          </w:p>
        </w:tc>
        <w:tc>
          <w:tcPr>
            <w:tcW w:w="3517" w:type="dxa"/>
            <w:vAlign w:val="center"/>
          </w:tcPr>
          <w:p w14:paraId="3A844E57" w14:textId="72E7A0E2" w:rsidR="00326686" w:rsidRPr="00DA7C7A" w:rsidRDefault="00326686" w:rsidP="00326686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Protección externa rota; </w:t>
            </w:r>
            <w:r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z</w:t>
            </w: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uncho roto.</w:t>
            </w:r>
          </w:p>
        </w:tc>
        <w:tc>
          <w:tcPr>
            <w:tcW w:w="1701" w:type="dxa"/>
            <w:vAlign w:val="center"/>
            <w:hideMark/>
          </w:tcPr>
          <w:p w14:paraId="00BE2E82" w14:textId="77777777" w:rsidR="00326686" w:rsidRPr="00DA7C7A" w:rsidRDefault="00326686" w:rsidP="00326686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Condición de Arribo</w:t>
            </w:r>
          </w:p>
        </w:tc>
      </w:tr>
      <w:tr w:rsidR="00326686" w:rsidRPr="00DA7C7A" w14:paraId="79E8CB11" w14:textId="77777777" w:rsidTr="00AD2F71">
        <w:trPr>
          <w:trHeight w:val="705"/>
        </w:trPr>
        <w:tc>
          <w:tcPr>
            <w:tcW w:w="499" w:type="dxa"/>
            <w:vAlign w:val="center"/>
          </w:tcPr>
          <w:p w14:paraId="0D7E6D59" w14:textId="77777777" w:rsidR="00326686" w:rsidRPr="00DA7C7A" w:rsidRDefault="00326686" w:rsidP="00326686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96" w:type="dxa"/>
            <w:vAlign w:val="center"/>
          </w:tcPr>
          <w:p w14:paraId="4635B8B9" w14:textId="5AA68B7F" w:rsidR="00326686" w:rsidRPr="00DA7C7A" w:rsidRDefault="00326686" w:rsidP="00326686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Bobina Paletizada</w:t>
            </w:r>
          </w:p>
        </w:tc>
        <w:tc>
          <w:tcPr>
            <w:tcW w:w="2580" w:type="dxa"/>
            <w:noWrap/>
            <w:vAlign w:val="center"/>
          </w:tcPr>
          <w:p w14:paraId="15FC7B0C" w14:textId="63AA3EB9" w:rsidR="00326686" w:rsidRPr="00BB07E3" w:rsidRDefault="00326686" w:rsidP="00326686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</w:pP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Coil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790D8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251326Z17A / Bodega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790D8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3</w:t>
            </w:r>
          </w:p>
        </w:tc>
        <w:tc>
          <w:tcPr>
            <w:tcW w:w="3517" w:type="dxa"/>
            <w:vAlign w:val="center"/>
          </w:tcPr>
          <w:p w14:paraId="12093176" w14:textId="6EC3E8C6" w:rsidR="00326686" w:rsidRPr="00DA7C7A" w:rsidRDefault="00326686" w:rsidP="00326686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Protección externa rota; </w:t>
            </w:r>
            <w:r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z</w:t>
            </w: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uncho roto.</w:t>
            </w:r>
          </w:p>
        </w:tc>
        <w:tc>
          <w:tcPr>
            <w:tcW w:w="1701" w:type="dxa"/>
            <w:vAlign w:val="center"/>
            <w:hideMark/>
          </w:tcPr>
          <w:p w14:paraId="05BB34E4" w14:textId="77777777" w:rsidR="00326686" w:rsidRPr="00DA7C7A" w:rsidRDefault="00326686" w:rsidP="00326686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Condición de Arribo</w:t>
            </w:r>
          </w:p>
        </w:tc>
      </w:tr>
      <w:tr w:rsidR="00326686" w:rsidRPr="00DA7C7A" w14:paraId="165C5B82" w14:textId="77777777" w:rsidTr="00AD2F71">
        <w:trPr>
          <w:trHeight w:val="705"/>
        </w:trPr>
        <w:tc>
          <w:tcPr>
            <w:tcW w:w="499" w:type="dxa"/>
            <w:vAlign w:val="center"/>
          </w:tcPr>
          <w:p w14:paraId="72C34CE0" w14:textId="77777777" w:rsidR="00326686" w:rsidRPr="00DA7C7A" w:rsidRDefault="00326686" w:rsidP="00326686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96" w:type="dxa"/>
            <w:vAlign w:val="center"/>
          </w:tcPr>
          <w:p w14:paraId="49691766" w14:textId="0816426B" w:rsidR="00326686" w:rsidRPr="00DA7C7A" w:rsidRDefault="00326686" w:rsidP="00326686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Bobina Paletizada</w:t>
            </w:r>
          </w:p>
        </w:tc>
        <w:tc>
          <w:tcPr>
            <w:tcW w:w="2580" w:type="dxa"/>
            <w:noWrap/>
            <w:vAlign w:val="center"/>
          </w:tcPr>
          <w:p w14:paraId="5FB37ECB" w14:textId="7538D8DA" w:rsidR="00326686" w:rsidRPr="00BB07E3" w:rsidRDefault="00326686" w:rsidP="00326686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</w:pP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Coil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790D8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251325Z02C / Bodega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790D8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3</w:t>
            </w:r>
          </w:p>
        </w:tc>
        <w:tc>
          <w:tcPr>
            <w:tcW w:w="3517" w:type="dxa"/>
            <w:vAlign w:val="center"/>
          </w:tcPr>
          <w:p w14:paraId="04140A51" w14:textId="3085D5FD" w:rsidR="00326686" w:rsidRPr="00DA7C7A" w:rsidRDefault="00326686" w:rsidP="00326686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Protección externa rota; </w:t>
            </w:r>
            <w:r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z</w:t>
            </w: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uncho roto.</w:t>
            </w:r>
          </w:p>
        </w:tc>
        <w:tc>
          <w:tcPr>
            <w:tcW w:w="1701" w:type="dxa"/>
            <w:vAlign w:val="center"/>
            <w:hideMark/>
          </w:tcPr>
          <w:p w14:paraId="0FDC6D5E" w14:textId="77777777" w:rsidR="00326686" w:rsidRPr="00DA7C7A" w:rsidRDefault="00326686" w:rsidP="00326686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Condición de Arribo</w:t>
            </w:r>
          </w:p>
        </w:tc>
      </w:tr>
      <w:tr w:rsidR="00326686" w:rsidRPr="00DA7C7A" w14:paraId="01FFFB9B" w14:textId="77777777" w:rsidTr="00AD2F71">
        <w:trPr>
          <w:trHeight w:val="705"/>
        </w:trPr>
        <w:tc>
          <w:tcPr>
            <w:tcW w:w="499" w:type="dxa"/>
            <w:vAlign w:val="center"/>
          </w:tcPr>
          <w:p w14:paraId="702F5215" w14:textId="77777777" w:rsidR="00326686" w:rsidRPr="00DA7C7A" w:rsidRDefault="00326686" w:rsidP="00326686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96" w:type="dxa"/>
            <w:vAlign w:val="center"/>
          </w:tcPr>
          <w:p w14:paraId="626CD0E2" w14:textId="3E4D2A03" w:rsidR="00326686" w:rsidRPr="00DA7C7A" w:rsidRDefault="00326686" w:rsidP="00326686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Bobina Paletizada</w:t>
            </w:r>
          </w:p>
        </w:tc>
        <w:tc>
          <w:tcPr>
            <w:tcW w:w="2580" w:type="dxa"/>
            <w:noWrap/>
            <w:vAlign w:val="center"/>
          </w:tcPr>
          <w:p w14:paraId="0396659E" w14:textId="72692018" w:rsidR="00326686" w:rsidRPr="00BB07E3" w:rsidRDefault="00326686" w:rsidP="00326686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</w:pP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Coil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790D8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251325Z10A / Bodega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790D8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3</w:t>
            </w:r>
          </w:p>
        </w:tc>
        <w:tc>
          <w:tcPr>
            <w:tcW w:w="3517" w:type="dxa"/>
            <w:vAlign w:val="center"/>
          </w:tcPr>
          <w:p w14:paraId="3BC50703" w14:textId="3282DDE8" w:rsidR="00326686" w:rsidRPr="00DA7C7A" w:rsidRDefault="00326686" w:rsidP="00326686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Protección externa rota; </w:t>
            </w:r>
            <w:r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z</w:t>
            </w: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uncho roto.</w:t>
            </w:r>
          </w:p>
        </w:tc>
        <w:tc>
          <w:tcPr>
            <w:tcW w:w="1701" w:type="dxa"/>
            <w:vAlign w:val="center"/>
            <w:hideMark/>
          </w:tcPr>
          <w:p w14:paraId="10AAC2CD" w14:textId="77777777" w:rsidR="00326686" w:rsidRPr="00DA7C7A" w:rsidRDefault="00326686" w:rsidP="00326686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Condición de Arribo</w:t>
            </w:r>
          </w:p>
        </w:tc>
      </w:tr>
      <w:tr w:rsidR="00F04869" w:rsidRPr="00DA7C7A" w14:paraId="4AD8E7BC" w14:textId="77777777" w:rsidTr="00AD2F71">
        <w:trPr>
          <w:trHeight w:val="705"/>
        </w:trPr>
        <w:tc>
          <w:tcPr>
            <w:tcW w:w="499" w:type="dxa"/>
            <w:vAlign w:val="center"/>
            <w:hideMark/>
          </w:tcPr>
          <w:p w14:paraId="54642793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96" w:type="dxa"/>
            <w:vAlign w:val="center"/>
          </w:tcPr>
          <w:p w14:paraId="214F0A13" w14:textId="22B99D0E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Bobina </w:t>
            </w:r>
            <w:r w:rsidR="007331C5"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Paletizada</w:t>
            </w:r>
          </w:p>
        </w:tc>
        <w:tc>
          <w:tcPr>
            <w:tcW w:w="2580" w:type="dxa"/>
            <w:noWrap/>
            <w:vAlign w:val="center"/>
          </w:tcPr>
          <w:p w14:paraId="704232F2" w14:textId="71E6A88D" w:rsidR="00F04869" w:rsidRPr="00BB07E3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</w:pP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Coil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790D8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251326Z22A / Bodega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790D8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3</w:t>
            </w:r>
          </w:p>
        </w:tc>
        <w:tc>
          <w:tcPr>
            <w:tcW w:w="3517" w:type="dxa"/>
            <w:vAlign w:val="center"/>
          </w:tcPr>
          <w:p w14:paraId="36A96906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Protección externa rota.</w:t>
            </w:r>
          </w:p>
        </w:tc>
        <w:tc>
          <w:tcPr>
            <w:tcW w:w="1701" w:type="dxa"/>
            <w:vAlign w:val="center"/>
            <w:hideMark/>
          </w:tcPr>
          <w:p w14:paraId="1C2ECF71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Condición de Arribo</w:t>
            </w:r>
          </w:p>
        </w:tc>
      </w:tr>
      <w:tr w:rsidR="00F04869" w:rsidRPr="00DA7C7A" w14:paraId="0052F7F7" w14:textId="77777777" w:rsidTr="00AD2F71">
        <w:trPr>
          <w:trHeight w:val="705"/>
        </w:trPr>
        <w:tc>
          <w:tcPr>
            <w:tcW w:w="499" w:type="dxa"/>
            <w:vAlign w:val="center"/>
            <w:hideMark/>
          </w:tcPr>
          <w:p w14:paraId="7E3EEE49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96" w:type="dxa"/>
            <w:vAlign w:val="center"/>
          </w:tcPr>
          <w:p w14:paraId="4F48624D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Bobinas galvanizadas </w:t>
            </w:r>
          </w:p>
        </w:tc>
        <w:tc>
          <w:tcPr>
            <w:tcW w:w="2580" w:type="dxa"/>
            <w:noWrap/>
            <w:vAlign w:val="center"/>
          </w:tcPr>
          <w:p w14:paraId="26F00083" w14:textId="1A5403C6" w:rsidR="00F04869" w:rsidRPr="00BB07E3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</w:pP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Coil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790D8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HC2500010411/ Bodega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790D8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4</w:t>
            </w:r>
          </w:p>
        </w:tc>
        <w:tc>
          <w:tcPr>
            <w:tcW w:w="3517" w:type="dxa"/>
            <w:vAlign w:val="center"/>
          </w:tcPr>
          <w:p w14:paraId="60506194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Bobinas aplastadas / deformadas.</w:t>
            </w:r>
          </w:p>
        </w:tc>
        <w:tc>
          <w:tcPr>
            <w:tcW w:w="1701" w:type="dxa"/>
            <w:vAlign w:val="center"/>
            <w:hideMark/>
          </w:tcPr>
          <w:p w14:paraId="06BC4941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Condición de Arribo</w:t>
            </w:r>
          </w:p>
        </w:tc>
      </w:tr>
      <w:tr w:rsidR="00F04869" w:rsidRPr="00DA7C7A" w14:paraId="05765E6F" w14:textId="77777777" w:rsidTr="00AD2F71">
        <w:trPr>
          <w:trHeight w:val="705"/>
        </w:trPr>
        <w:tc>
          <w:tcPr>
            <w:tcW w:w="499" w:type="dxa"/>
            <w:vAlign w:val="center"/>
            <w:hideMark/>
          </w:tcPr>
          <w:p w14:paraId="09FF7ECC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96" w:type="dxa"/>
            <w:vAlign w:val="center"/>
          </w:tcPr>
          <w:p w14:paraId="29B01734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Bobinas galvanizadas </w:t>
            </w:r>
          </w:p>
        </w:tc>
        <w:tc>
          <w:tcPr>
            <w:tcW w:w="2580" w:type="dxa"/>
            <w:noWrap/>
            <w:vAlign w:val="center"/>
          </w:tcPr>
          <w:p w14:paraId="6376E57E" w14:textId="3A0C3C47" w:rsidR="00F04869" w:rsidRPr="00BB07E3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</w:pP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Coil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790D8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HC2500010422/ Bodega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790D8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4</w:t>
            </w:r>
          </w:p>
        </w:tc>
        <w:tc>
          <w:tcPr>
            <w:tcW w:w="3517" w:type="dxa"/>
            <w:vAlign w:val="center"/>
          </w:tcPr>
          <w:p w14:paraId="634F0BE5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Bobinas aplastadas / deformadas.</w:t>
            </w:r>
          </w:p>
        </w:tc>
        <w:tc>
          <w:tcPr>
            <w:tcW w:w="1701" w:type="dxa"/>
            <w:vAlign w:val="center"/>
            <w:hideMark/>
          </w:tcPr>
          <w:p w14:paraId="6A882EC0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Condición de Arribo</w:t>
            </w:r>
          </w:p>
        </w:tc>
      </w:tr>
      <w:tr w:rsidR="00F04869" w:rsidRPr="00DA7C7A" w14:paraId="60EFA637" w14:textId="77777777" w:rsidTr="00AD2F71">
        <w:trPr>
          <w:trHeight w:val="705"/>
        </w:trPr>
        <w:tc>
          <w:tcPr>
            <w:tcW w:w="499" w:type="dxa"/>
            <w:vAlign w:val="center"/>
            <w:hideMark/>
          </w:tcPr>
          <w:p w14:paraId="29118445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6" w:type="dxa"/>
            <w:vAlign w:val="center"/>
          </w:tcPr>
          <w:p w14:paraId="200C0A88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Bobinas galvanizadas </w:t>
            </w:r>
          </w:p>
        </w:tc>
        <w:tc>
          <w:tcPr>
            <w:tcW w:w="2580" w:type="dxa"/>
            <w:noWrap/>
            <w:vAlign w:val="center"/>
          </w:tcPr>
          <w:p w14:paraId="08FCD77B" w14:textId="3514D390" w:rsidR="00F04869" w:rsidRPr="00BB07E3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</w:pP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Coil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790D8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HC2500000159/ Bodega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790D8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4</w:t>
            </w:r>
          </w:p>
        </w:tc>
        <w:tc>
          <w:tcPr>
            <w:tcW w:w="3517" w:type="dxa"/>
            <w:vAlign w:val="center"/>
          </w:tcPr>
          <w:p w14:paraId="66E33584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Bobinas aplastadas / deformadas.</w:t>
            </w:r>
          </w:p>
        </w:tc>
        <w:tc>
          <w:tcPr>
            <w:tcW w:w="1701" w:type="dxa"/>
            <w:vAlign w:val="center"/>
            <w:hideMark/>
          </w:tcPr>
          <w:p w14:paraId="3588ECC2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Condición de Arribo</w:t>
            </w:r>
          </w:p>
        </w:tc>
      </w:tr>
      <w:tr w:rsidR="00F04869" w:rsidRPr="00DA7C7A" w14:paraId="63CC43D4" w14:textId="77777777" w:rsidTr="00AD2F71">
        <w:trPr>
          <w:trHeight w:val="705"/>
        </w:trPr>
        <w:tc>
          <w:tcPr>
            <w:tcW w:w="499" w:type="dxa"/>
            <w:vAlign w:val="center"/>
            <w:hideMark/>
          </w:tcPr>
          <w:p w14:paraId="64C880B8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96" w:type="dxa"/>
            <w:vAlign w:val="center"/>
          </w:tcPr>
          <w:p w14:paraId="7AFEEC88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Bobinas galvanizadas </w:t>
            </w:r>
          </w:p>
        </w:tc>
        <w:tc>
          <w:tcPr>
            <w:tcW w:w="2580" w:type="dxa"/>
            <w:noWrap/>
            <w:vAlign w:val="center"/>
          </w:tcPr>
          <w:p w14:paraId="20C50782" w14:textId="3B44927C" w:rsidR="00F04869" w:rsidRPr="00BB07E3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</w:pP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Coil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790D8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HC2600000191/ Bodega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790D8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4</w:t>
            </w:r>
          </w:p>
        </w:tc>
        <w:tc>
          <w:tcPr>
            <w:tcW w:w="3517" w:type="dxa"/>
            <w:vAlign w:val="center"/>
          </w:tcPr>
          <w:p w14:paraId="41BDC17F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Bobinas aplastadas / deformadas.</w:t>
            </w:r>
          </w:p>
        </w:tc>
        <w:tc>
          <w:tcPr>
            <w:tcW w:w="1701" w:type="dxa"/>
            <w:vAlign w:val="center"/>
            <w:hideMark/>
          </w:tcPr>
          <w:p w14:paraId="27B4F29D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Condición de Arribo</w:t>
            </w:r>
          </w:p>
        </w:tc>
      </w:tr>
      <w:tr w:rsidR="00F04869" w:rsidRPr="00DA7C7A" w14:paraId="1C5DC99B" w14:textId="77777777" w:rsidTr="00AD2F71">
        <w:trPr>
          <w:trHeight w:val="705"/>
        </w:trPr>
        <w:tc>
          <w:tcPr>
            <w:tcW w:w="499" w:type="dxa"/>
            <w:vAlign w:val="center"/>
            <w:hideMark/>
          </w:tcPr>
          <w:p w14:paraId="2E531134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96" w:type="dxa"/>
            <w:vAlign w:val="center"/>
          </w:tcPr>
          <w:p w14:paraId="43C7D507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Bobinas galvanizadas </w:t>
            </w:r>
          </w:p>
        </w:tc>
        <w:tc>
          <w:tcPr>
            <w:tcW w:w="2580" w:type="dxa"/>
            <w:noWrap/>
            <w:vAlign w:val="center"/>
          </w:tcPr>
          <w:p w14:paraId="64443EEA" w14:textId="7FA5E4B6" w:rsidR="00F04869" w:rsidRPr="00BB07E3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</w:pP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Coil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790D8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HC2600000196/ Bodega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790D8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4</w:t>
            </w:r>
          </w:p>
        </w:tc>
        <w:tc>
          <w:tcPr>
            <w:tcW w:w="3517" w:type="dxa"/>
            <w:vAlign w:val="center"/>
          </w:tcPr>
          <w:p w14:paraId="292E7AE4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Bobinas aplastadas / deformadas.</w:t>
            </w:r>
          </w:p>
        </w:tc>
        <w:tc>
          <w:tcPr>
            <w:tcW w:w="1701" w:type="dxa"/>
            <w:vAlign w:val="center"/>
            <w:hideMark/>
          </w:tcPr>
          <w:p w14:paraId="772D352C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Condición de Arribo</w:t>
            </w:r>
          </w:p>
        </w:tc>
      </w:tr>
      <w:tr w:rsidR="00F04869" w:rsidRPr="00DA7C7A" w14:paraId="0EEE60B7" w14:textId="77777777" w:rsidTr="00AD2F71">
        <w:trPr>
          <w:trHeight w:val="705"/>
        </w:trPr>
        <w:tc>
          <w:tcPr>
            <w:tcW w:w="499" w:type="dxa"/>
            <w:vAlign w:val="center"/>
            <w:hideMark/>
          </w:tcPr>
          <w:p w14:paraId="550BF315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1196" w:type="dxa"/>
            <w:vAlign w:val="center"/>
          </w:tcPr>
          <w:p w14:paraId="46795A2D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Bobinas galvanizadas </w:t>
            </w:r>
          </w:p>
        </w:tc>
        <w:tc>
          <w:tcPr>
            <w:tcW w:w="2580" w:type="dxa"/>
            <w:noWrap/>
            <w:vAlign w:val="center"/>
          </w:tcPr>
          <w:p w14:paraId="38853941" w14:textId="236D283D" w:rsidR="00F04869" w:rsidRPr="00BB07E3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</w:pP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Coil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790D8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HC2600000174/ Bodega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790D8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4</w:t>
            </w:r>
          </w:p>
        </w:tc>
        <w:tc>
          <w:tcPr>
            <w:tcW w:w="3517" w:type="dxa"/>
            <w:vAlign w:val="center"/>
          </w:tcPr>
          <w:p w14:paraId="69F24256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Bobinas aplastadas / deformadas.</w:t>
            </w:r>
          </w:p>
        </w:tc>
        <w:tc>
          <w:tcPr>
            <w:tcW w:w="1701" w:type="dxa"/>
            <w:vAlign w:val="center"/>
            <w:hideMark/>
          </w:tcPr>
          <w:p w14:paraId="0DE7C146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Condición de Arribo</w:t>
            </w:r>
          </w:p>
        </w:tc>
      </w:tr>
      <w:tr w:rsidR="00F04869" w:rsidRPr="00DA7C7A" w14:paraId="47458AAC" w14:textId="77777777" w:rsidTr="00AD2F71">
        <w:trPr>
          <w:trHeight w:val="705"/>
        </w:trPr>
        <w:tc>
          <w:tcPr>
            <w:tcW w:w="499" w:type="dxa"/>
            <w:vAlign w:val="center"/>
            <w:hideMark/>
          </w:tcPr>
          <w:p w14:paraId="6A010E7D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96" w:type="dxa"/>
            <w:vAlign w:val="center"/>
          </w:tcPr>
          <w:p w14:paraId="4595D296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Bobinas galvanizadas </w:t>
            </w:r>
          </w:p>
        </w:tc>
        <w:tc>
          <w:tcPr>
            <w:tcW w:w="2580" w:type="dxa"/>
            <w:noWrap/>
            <w:vAlign w:val="center"/>
          </w:tcPr>
          <w:p w14:paraId="1FBCA407" w14:textId="4FF583BD" w:rsidR="00F04869" w:rsidRPr="00BB07E3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</w:pP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Coil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790D8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HC2600000187/ Bodega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790D8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4</w:t>
            </w:r>
          </w:p>
        </w:tc>
        <w:tc>
          <w:tcPr>
            <w:tcW w:w="3517" w:type="dxa"/>
            <w:vAlign w:val="center"/>
          </w:tcPr>
          <w:p w14:paraId="22ED6AB9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Bobinas aplastadas / deformadas.</w:t>
            </w:r>
          </w:p>
        </w:tc>
        <w:tc>
          <w:tcPr>
            <w:tcW w:w="1701" w:type="dxa"/>
            <w:vAlign w:val="center"/>
            <w:hideMark/>
          </w:tcPr>
          <w:p w14:paraId="09240E4E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Condición de Arribo</w:t>
            </w:r>
          </w:p>
        </w:tc>
      </w:tr>
      <w:tr w:rsidR="00F04869" w:rsidRPr="00DA7C7A" w14:paraId="39283A34" w14:textId="77777777" w:rsidTr="00AD2F71">
        <w:trPr>
          <w:trHeight w:val="705"/>
        </w:trPr>
        <w:tc>
          <w:tcPr>
            <w:tcW w:w="499" w:type="dxa"/>
            <w:vAlign w:val="center"/>
            <w:hideMark/>
          </w:tcPr>
          <w:p w14:paraId="51E5B523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96" w:type="dxa"/>
            <w:vAlign w:val="center"/>
          </w:tcPr>
          <w:p w14:paraId="7462D295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Bobinas galvanizadas </w:t>
            </w:r>
          </w:p>
        </w:tc>
        <w:tc>
          <w:tcPr>
            <w:tcW w:w="2580" w:type="dxa"/>
            <w:noWrap/>
            <w:vAlign w:val="center"/>
          </w:tcPr>
          <w:p w14:paraId="0E359A4A" w14:textId="2DDD553B" w:rsidR="00F04869" w:rsidRPr="00BB07E3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</w:pP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Coil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790D8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HC2600000161/ Bodega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790D8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4</w:t>
            </w:r>
          </w:p>
        </w:tc>
        <w:tc>
          <w:tcPr>
            <w:tcW w:w="3517" w:type="dxa"/>
            <w:vAlign w:val="center"/>
          </w:tcPr>
          <w:p w14:paraId="396CBB9C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Bobinas aplastadas / deformadas.</w:t>
            </w:r>
          </w:p>
        </w:tc>
        <w:tc>
          <w:tcPr>
            <w:tcW w:w="1701" w:type="dxa"/>
            <w:vAlign w:val="center"/>
            <w:hideMark/>
          </w:tcPr>
          <w:p w14:paraId="1B662864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Condición de Arribo</w:t>
            </w:r>
          </w:p>
        </w:tc>
      </w:tr>
      <w:tr w:rsidR="00F04869" w:rsidRPr="00DA7C7A" w14:paraId="76B8C03F" w14:textId="77777777" w:rsidTr="00AD2F71">
        <w:trPr>
          <w:trHeight w:val="705"/>
        </w:trPr>
        <w:tc>
          <w:tcPr>
            <w:tcW w:w="499" w:type="dxa"/>
            <w:vAlign w:val="center"/>
            <w:hideMark/>
          </w:tcPr>
          <w:p w14:paraId="574DA75E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96" w:type="dxa"/>
            <w:vAlign w:val="center"/>
          </w:tcPr>
          <w:p w14:paraId="591AB01E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Bobinas galvanizadas </w:t>
            </w:r>
          </w:p>
        </w:tc>
        <w:tc>
          <w:tcPr>
            <w:tcW w:w="2580" w:type="dxa"/>
            <w:noWrap/>
            <w:vAlign w:val="center"/>
          </w:tcPr>
          <w:p w14:paraId="6FE3491C" w14:textId="684518C1" w:rsidR="00F04869" w:rsidRPr="00BB07E3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</w:pP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Coil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790D8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HC2600000185/ Bodega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790D8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4</w:t>
            </w:r>
          </w:p>
        </w:tc>
        <w:tc>
          <w:tcPr>
            <w:tcW w:w="3517" w:type="dxa"/>
            <w:vAlign w:val="center"/>
          </w:tcPr>
          <w:p w14:paraId="7D78ABAF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Bobinas aplastadas / deformadas.</w:t>
            </w:r>
          </w:p>
        </w:tc>
        <w:tc>
          <w:tcPr>
            <w:tcW w:w="1701" w:type="dxa"/>
            <w:vAlign w:val="center"/>
            <w:hideMark/>
          </w:tcPr>
          <w:p w14:paraId="195F43CD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Condición de Arribo</w:t>
            </w:r>
          </w:p>
        </w:tc>
      </w:tr>
      <w:tr w:rsidR="00F04869" w:rsidRPr="00DA7C7A" w14:paraId="0CD92B28" w14:textId="77777777" w:rsidTr="00AD2F71">
        <w:trPr>
          <w:trHeight w:val="930"/>
        </w:trPr>
        <w:tc>
          <w:tcPr>
            <w:tcW w:w="499" w:type="dxa"/>
            <w:vAlign w:val="center"/>
            <w:hideMark/>
          </w:tcPr>
          <w:p w14:paraId="28B43A9B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96" w:type="dxa"/>
            <w:vAlign w:val="center"/>
          </w:tcPr>
          <w:p w14:paraId="253920C1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Bobinas galvanizadas </w:t>
            </w:r>
          </w:p>
        </w:tc>
        <w:tc>
          <w:tcPr>
            <w:tcW w:w="2580" w:type="dxa"/>
            <w:noWrap/>
            <w:vAlign w:val="center"/>
          </w:tcPr>
          <w:p w14:paraId="1BAA5ACA" w14:textId="158371E3" w:rsidR="00F04869" w:rsidRPr="00BB07E3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</w:pP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Coil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B215C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HC2600000114/ Bodega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B215C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4</w:t>
            </w:r>
          </w:p>
        </w:tc>
        <w:tc>
          <w:tcPr>
            <w:tcW w:w="3517" w:type="dxa"/>
            <w:vAlign w:val="center"/>
          </w:tcPr>
          <w:p w14:paraId="7169C694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Bobinas aplastadas / deformadas.</w:t>
            </w:r>
          </w:p>
        </w:tc>
        <w:tc>
          <w:tcPr>
            <w:tcW w:w="1701" w:type="dxa"/>
            <w:vAlign w:val="center"/>
            <w:hideMark/>
          </w:tcPr>
          <w:p w14:paraId="01F41BBF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Condición de Arribo</w:t>
            </w:r>
          </w:p>
        </w:tc>
      </w:tr>
      <w:tr w:rsidR="00F04869" w:rsidRPr="00DA7C7A" w14:paraId="08B0EF04" w14:textId="77777777" w:rsidTr="00AD2F71">
        <w:trPr>
          <w:trHeight w:val="930"/>
        </w:trPr>
        <w:tc>
          <w:tcPr>
            <w:tcW w:w="499" w:type="dxa"/>
            <w:vAlign w:val="center"/>
            <w:hideMark/>
          </w:tcPr>
          <w:p w14:paraId="02595CED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96" w:type="dxa"/>
            <w:vAlign w:val="center"/>
          </w:tcPr>
          <w:p w14:paraId="394EADD4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Bobinas galvanizadas</w:t>
            </w:r>
          </w:p>
        </w:tc>
        <w:tc>
          <w:tcPr>
            <w:tcW w:w="2580" w:type="dxa"/>
            <w:noWrap/>
            <w:vAlign w:val="center"/>
          </w:tcPr>
          <w:p w14:paraId="1A6F8261" w14:textId="2E97995C" w:rsidR="00F04869" w:rsidRPr="00BB07E3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</w:pP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Coil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B215C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HC2600000199/ Bodega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B215C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4</w:t>
            </w:r>
          </w:p>
        </w:tc>
        <w:tc>
          <w:tcPr>
            <w:tcW w:w="3517" w:type="dxa"/>
            <w:vAlign w:val="center"/>
          </w:tcPr>
          <w:p w14:paraId="42E97717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Bobinas aplastadas / deformadas.</w:t>
            </w:r>
          </w:p>
        </w:tc>
        <w:tc>
          <w:tcPr>
            <w:tcW w:w="1701" w:type="dxa"/>
            <w:vAlign w:val="center"/>
            <w:hideMark/>
          </w:tcPr>
          <w:p w14:paraId="118A7B82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Condición de Arribo</w:t>
            </w:r>
          </w:p>
        </w:tc>
      </w:tr>
      <w:tr w:rsidR="00F04869" w:rsidRPr="00DA7C7A" w14:paraId="67785280" w14:textId="77777777" w:rsidTr="00AD2F71">
        <w:trPr>
          <w:trHeight w:val="480"/>
        </w:trPr>
        <w:tc>
          <w:tcPr>
            <w:tcW w:w="499" w:type="dxa"/>
            <w:vAlign w:val="center"/>
            <w:hideMark/>
          </w:tcPr>
          <w:p w14:paraId="06CE1631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96" w:type="dxa"/>
            <w:vAlign w:val="center"/>
          </w:tcPr>
          <w:p w14:paraId="2B360FF2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Bobinas galvanizadas</w:t>
            </w:r>
          </w:p>
        </w:tc>
        <w:tc>
          <w:tcPr>
            <w:tcW w:w="2580" w:type="dxa"/>
            <w:noWrap/>
            <w:vAlign w:val="center"/>
          </w:tcPr>
          <w:p w14:paraId="540E8EF4" w14:textId="206BDF16" w:rsidR="00F04869" w:rsidRPr="00BB07E3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</w:pP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Coil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B215C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HC2600000199/ Bodega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B215C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4</w:t>
            </w:r>
          </w:p>
        </w:tc>
        <w:tc>
          <w:tcPr>
            <w:tcW w:w="3517" w:type="dxa"/>
            <w:vAlign w:val="center"/>
          </w:tcPr>
          <w:p w14:paraId="4D8F10E3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Bobinas aplastadas / deformadas.</w:t>
            </w:r>
          </w:p>
        </w:tc>
        <w:tc>
          <w:tcPr>
            <w:tcW w:w="1701" w:type="dxa"/>
            <w:vAlign w:val="center"/>
            <w:hideMark/>
          </w:tcPr>
          <w:p w14:paraId="0487C409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Condición de Arribo</w:t>
            </w:r>
          </w:p>
        </w:tc>
      </w:tr>
      <w:tr w:rsidR="00F04869" w:rsidRPr="00DA7C7A" w14:paraId="32E3D965" w14:textId="77777777" w:rsidTr="00AD2F71">
        <w:trPr>
          <w:trHeight w:val="480"/>
        </w:trPr>
        <w:tc>
          <w:tcPr>
            <w:tcW w:w="499" w:type="dxa"/>
            <w:vAlign w:val="center"/>
            <w:hideMark/>
          </w:tcPr>
          <w:p w14:paraId="0E01F269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96" w:type="dxa"/>
            <w:vAlign w:val="center"/>
          </w:tcPr>
          <w:p w14:paraId="7BBD6DEC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Bobinas galvanizadas</w:t>
            </w:r>
          </w:p>
        </w:tc>
        <w:tc>
          <w:tcPr>
            <w:tcW w:w="2580" w:type="dxa"/>
            <w:noWrap/>
            <w:vAlign w:val="center"/>
          </w:tcPr>
          <w:p w14:paraId="2D2EF763" w14:textId="52326FAF" w:rsidR="00F04869" w:rsidRPr="00BB07E3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</w:pP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Coil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B215C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HC2600000209/ Bodega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B215C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4</w:t>
            </w:r>
          </w:p>
        </w:tc>
        <w:tc>
          <w:tcPr>
            <w:tcW w:w="3517" w:type="dxa"/>
            <w:vAlign w:val="center"/>
          </w:tcPr>
          <w:p w14:paraId="7DD56628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Bobinas aplastadas / deformadas.</w:t>
            </w:r>
          </w:p>
        </w:tc>
        <w:tc>
          <w:tcPr>
            <w:tcW w:w="1701" w:type="dxa"/>
            <w:vAlign w:val="center"/>
            <w:hideMark/>
          </w:tcPr>
          <w:p w14:paraId="7EBCFA86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Condición de Arribo</w:t>
            </w:r>
          </w:p>
        </w:tc>
      </w:tr>
      <w:tr w:rsidR="00F04869" w:rsidRPr="00DA7C7A" w14:paraId="18E55B6C" w14:textId="77777777" w:rsidTr="00AD2F71">
        <w:trPr>
          <w:trHeight w:val="480"/>
        </w:trPr>
        <w:tc>
          <w:tcPr>
            <w:tcW w:w="499" w:type="dxa"/>
            <w:vAlign w:val="center"/>
            <w:hideMark/>
          </w:tcPr>
          <w:p w14:paraId="6A17D520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96" w:type="dxa"/>
            <w:vAlign w:val="center"/>
          </w:tcPr>
          <w:p w14:paraId="2F5819DF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Bobinas galvanizadas</w:t>
            </w:r>
          </w:p>
        </w:tc>
        <w:tc>
          <w:tcPr>
            <w:tcW w:w="2580" w:type="dxa"/>
            <w:noWrap/>
            <w:vAlign w:val="center"/>
          </w:tcPr>
          <w:p w14:paraId="61E55368" w14:textId="5D1B8DEB" w:rsidR="00F04869" w:rsidRPr="00BB07E3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</w:pP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Coil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B215C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HC2600000710/ Bodega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B215C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4</w:t>
            </w:r>
          </w:p>
        </w:tc>
        <w:tc>
          <w:tcPr>
            <w:tcW w:w="3517" w:type="dxa"/>
            <w:vAlign w:val="center"/>
          </w:tcPr>
          <w:p w14:paraId="35BD9CFD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Bobinas aplastadas / deformadas.</w:t>
            </w:r>
          </w:p>
        </w:tc>
        <w:tc>
          <w:tcPr>
            <w:tcW w:w="1701" w:type="dxa"/>
            <w:vAlign w:val="center"/>
            <w:hideMark/>
          </w:tcPr>
          <w:p w14:paraId="463C7871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Condición de Arribo</w:t>
            </w:r>
          </w:p>
        </w:tc>
      </w:tr>
      <w:tr w:rsidR="00F04869" w:rsidRPr="00DA7C7A" w14:paraId="667BF33C" w14:textId="77777777" w:rsidTr="00AD2F71">
        <w:trPr>
          <w:trHeight w:val="480"/>
        </w:trPr>
        <w:tc>
          <w:tcPr>
            <w:tcW w:w="499" w:type="dxa"/>
            <w:vAlign w:val="center"/>
            <w:hideMark/>
          </w:tcPr>
          <w:p w14:paraId="31F105F1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96" w:type="dxa"/>
            <w:vAlign w:val="center"/>
          </w:tcPr>
          <w:p w14:paraId="067DC1E0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Bobinas galvanizadas</w:t>
            </w:r>
          </w:p>
        </w:tc>
        <w:tc>
          <w:tcPr>
            <w:tcW w:w="2580" w:type="dxa"/>
            <w:noWrap/>
            <w:vAlign w:val="center"/>
          </w:tcPr>
          <w:p w14:paraId="21836141" w14:textId="65645EB1" w:rsidR="00F04869" w:rsidRPr="00BB07E3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</w:pP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Coil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B215C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HC2600000725/ Bodega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B215C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4</w:t>
            </w:r>
          </w:p>
        </w:tc>
        <w:tc>
          <w:tcPr>
            <w:tcW w:w="3517" w:type="dxa"/>
            <w:vAlign w:val="center"/>
          </w:tcPr>
          <w:p w14:paraId="4836BAE7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Bobinas aplastadas / deformadas.</w:t>
            </w:r>
          </w:p>
        </w:tc>
        <w:tc>
          <w:tcPr>
            <w:tcW w:w="1701" w:type="dxa"/>
            <w:vAlign w:val="center"/>
            <w:hideMark/>
          </w:tcPr>
          <w:p w14:paraId="76AD03E9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Condición de Arribo</w:t>
            </w:r>
          </w:p>
        </w:tc>
      </w:tr>
      <w:tr w:rsidR="00F04869" w:rsidRPr="00DA7C7A" w14:paraId="7EA49234" w14:textId="77777777" w:rsidTr="00AD2F71">
        <w:trPr>
          <w:trHeight w:val="480"/>
        </w:trPr>
        <w:tc>
          <w:tcPr>
            <w:tcW w:w="499" w:type="dxa"/>
            <w:vAlign w:val="center"/>
          </w:tcPr>
          <w:p w14:paraId="3C2F2CB9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96" w:type="dxa"/>
            <w:vAlign w:val="center"/>
          </w:tcPr>
          <w:p w14:paraId="78D38C92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Bobinas galvanizadas</w:t>
            </w:r>
          </w:p>
        </w:tc>
        <w:tc>
          <w:tcPr>
            <w:tcW w:w="2580" w:type="dxa"/>
            <w:noWrap/>
            <w:vAlign w:val="center"/>
          </w:tcPr>
          <w:p w14:paraId="66C4B54C" w14:textId="5129A7AF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proofErr w:type="spellStart"/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Coil</w:t>
            </w:r>
            <w:proofErr w:type="spellEnd"/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 </w:t>
            </w:r>
            <w:r w:rsidR="00BB07E3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N°</w:t>
            </w:r>
            <w:r w:rsidR="00B215C5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.</w:t>
            </w:r>
            <w:r w:rsidR="00B215C5"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 </w:t>
            </w: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 JA53372BÑAD3GH0ZS / Bodega </w:t>
            </w:r>
            <w:r w:rsidR="00BB07E3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N°</w:t>
            </w:r>
            <w:r w:rsidR="00B215C5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.</w:t>
            </w:r>
            <w:r w:rsidR="00B215C5"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 </w:t>
            </w: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3517" w:type="dxa"/>
            <w:vAlign w:val="center"/>
          </w:tcPr>
          <w:p w14:paraId="236C12FB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Zuncho cortado, protección interna rota.</w:t>
            </w:r>
          </w:p>
        </w:tc>
        <w:tc>
          <w:tcPr>
            <w:tcW w:w="1701" w:type="dxa"/>
          </w:tcPr>
          <w:p w14:paraId="0420F005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Condición de Arribo</w:t>
            </w:r>
          </w:p>
        </w:tc>
      </w:tr>
      <w:tr w:rsidR="00F04869" w:rsidRPr="00DA7C7A" w14:paraId="57517617" w14:textId="77777777" w:rsidTr="00AD2F71">
        <w:trPr>
          <w:trHeight w:val="480"/>
        </w:trPr>
        <w:tc>
          <w:tcPr>
            <w:tcW w:w="499" w:type="dxa"/>
            <w:vAlign w:val="center"/>
          </w:tcPr>
          <w:p w14:paraId="0A89E368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96" w:type="dxa"/>
            <w:vAlign w:val="center"/>
          </w:tcPr>
          <w:p w14:paraId="66E5D2D6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Bobinas calientes</w:t>
            </w:r>
          </w:p>
        </w:tc>
        <w:tc>
          <w:tcPr>
            <w:tcW w:w="2580" w:type="dxa"/>
            <w:noWrap/>
            <w:vAlign w:val="center"/>
          </w:tcPr>
          <w:p w14:paraId="19D65594" w14:textId="12E87FB1" w:rsidR="00F04869" w:rsidRPr="00BB07E3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</w:pPr>
            <w:r w:rsidRPr="00BB07E3">
              <w:rPr>
                <w:rFonts w:ascii="Avenir Next LT Pro" w:hAnsi="Avenir Next LT Pro" w:cs="Arial"/>
                <w:sz w:val="18"/>
                <w:szCs w:val="18"/>
                <w:lang w:val="it-IT"/>
              </w:rPr>
              <w:t xml:space="preserve">Coil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B215C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Arial"/>
                <w:sz w:val="18"/>
                <w:szCs w:val="18"/>
                <w:lang w:val="it-IT"/>
              </w:rPr>
              <w:t xml:space="preserve"> HPZ0826303 / Bodega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B215C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Arial"/>
                <w:sz w:val="18"/>
                <w:szCs w:val="18"/>
                <w:lang w:val="it-IT"/>
              </w:rPr>
              <w:t xml:space="preserve"> 5.</w:t>
            </w:r>
          </w:p>
        </w:tc>
        <w:tc>
          <w:tcPr>
            <w:tcW w:w="3517" w:type="dxa"/>
            <w:vAlign w:val="center"/>
          </w:tcPr>
          <w:p w14:paraId="4E9DCF94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Zunchos cortados.</w:t>
            </w:r>
          </w:p>
        </w:tc>
        <w:tc>
          <w:tcPr>
            <w:tcW w:w="1701" w:type="dxa"/>
          </w:tcPr>
          <w:p w14:paraId="17313F2E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Condición de Arribo</w:t>
            </w:r>
          </w:p>
        </w:tc>
      </w:tr>
      <w:tr w:rsidR="00F04869" w:rsidRPr="00DA7C7A" w14:paraId="789855B4" w14:textId="77777777" w:rsidTr="00AD2F71">
        <w:trPr>
          <w:trHeight w:val="480"/>
        </w:trPr>
        <w:tc>
          <w:tcPr>
            <w:tcW w:w="499" w:type="dxa"/>
            <w:vAlign w:val="center"/>
          </w:tcPr>
          <w:p w14:paraId="6B2C3AE7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96" w:type="dxa"/>
            <w:vAlign w:val="center"/>
          </w:tcPr>
          <w:p w14:paraId="1ADC9500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Bobinas calientes</w:t>
            </w:r>
          </w:p>
        </w:tc>
        <w:tc>
          <w:tcPr>
            <w:tcW w:w="2580" w:type="dxa"/>
            <w:noWrap/>
            <w:vAlign w:val="center"/>
          </w:tcPr>
          <w:p w14:paraId="1B4CD5D4" w14:textId="5B623314" w:rsidR="00F04869" w:rsidRPr="00BB07E3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</w:pP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Coil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B215C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TZ0307303 / Bodega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B215C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5.</w:t>
            </w:r>
          </w:p>
        </w:tc>
        <w:tc>
          <w:tcPr>
            <w:tcW w:w="3517" w:type="dxa"/>
            <w:vAlign w:val="center"/>
          </w:tcPr>
          <w:p w14:paraId="6DB3DBA9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Deformación interna.</w:t>
            </w:r>
          </w:p>
        </w:tc>
        <w:tc>
          <w:tcPr>
            <w:tcW w:w="1701" w:type="dxa"/>
          </w:tcPr>
          <w:p w14:paraId="27FEE4B2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Condición de Arribo</w:t>
            </w:r>
          </w:p>
        </w:tc>
      </w:tr>
      <w:tr w:rsidR="00F04869" w:rsidRPr="00DA7C7A" w14:paraId="31E0277A" w14:textId="77777777" w:rsidTr="00AD2F71">
        <w:trPr>
          <w:trHeight w:val="480"/>
        </w:trPr>
        <w:tc>
          <w:tcPr>
            <w:tcW w:w="499" w:type="dxa"/>
            <w:vAlign w:val="center"/>
          </w:tcPr>
          <w:p w14:paraId="071CE0D1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96" w:type="dxa"/>
            <w:vAlign w:val="center"/>
          </w:tcPr>
          <w:p w14:paraId="79E9604E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Bobinas calientes</w:t>
            </w:r>
          </w:p>
        </w:tc>
        <w:tc>
          <w:tcPr>
            <w:tcW w:w="2580" w:type="dxa"/>
            <w:noWrap/>
            <w:vAlign w:val="center"/>
          </w:tcPr>
          <w:p w14:paraId="09207AE3" w14:textId="71B4C2CC" w:rsidR="00F04869" w:rsidRPr="00BB07E3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</w:pP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Coil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B215C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HTZ025070 / Bodega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B215C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5.</w:t>
            </w:r>
          </w:p>
        </w:tc>
        <w:tc>
          <w:tcPr>
            <w:tcW w:w="3517" w:type="dxa"/>
            <w:vAlign w:val="center"/>
          </w:tcPr>
          <w:p w14:paraId="3E171555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Zuncho cortado.</w:t>
            </w:r>
          </w:p>
        </w:tc>
        <w:tc>
          <w:tcPr>
            <w:tcW w:w="1701" w:type="dxa"/>
          </w:tcPr>
          <w:p w14:paraId="169A2091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Condición de Arribo</w:t>
            </w:r>
          </w:p>
        </w:tc>
      </w:tr>
      <w:tr w:rsidR="00F04869" w:rsidRPr="00DA7C7A" w14:paraId="09291E78" w14:textId="77777777" w:rsidTr="00AD2F71">
        <w:trPr>
          <w:trHeight w:val="480"/>
        </w:trPr>
        <w:tc>
          <w:tcPr>
            <w:tcW w:w="499" w:type="dxa"/>
            <w:vAlign w:val="center"/>
          </w:tcPr>
          <w:p w14:paraId="7F575420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96" w:type="dxa"/>
            <w:vAlign w:val="center"/>
          </w:tcPr>
          <w:p w14:paraId="5443438A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Bobinas calientes</w:t>
            </w:r>
          </w:p>
        </w:tc>
        <w:tc>
          <w:tcPr>
            <w:tcW w:w="2580" w:type="dxa"/>
            <w:noWrap/>
            <w:vAlign w:val="center"/>
          </w:tcPr>
          <w:p w14:paraId="3382DEF9" w14:textId="178EE4AE" w:rsidR="00F04869" w:rsidRPr="00BB07E3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</w:pP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Coil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B215C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HQZ033680 / Bodega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B215C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5.</w:t>
            </w:r>
          </w:p>
        </w:tc>
        <w:tc>
          <w:tcPr>
            <w:tcW w:w="3517" w:type="dxa"/>
            <w:vAlign w:val="center"/>
          </w:tcPr>
          <w:p w14:paraId="3EB0C821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Zuncho cortado.</w:t>
            </w:r>
          </w:p>
        </w:tc>
        <w:tc>
          <w:tcPr>
            <w:tcW w:w="1701" w:type="dxa"/>
          </w:tcPr>
          <w:p w14:paraId="1EFA7361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Condición de Arribo</w:t>
            </w:r>
          </w:p>
        </w:tc>
      </w:tr>
      <w:tr w:rsidR="00F04869" w:rsidRPr="00DA7C7A" w14:paraId="38227626" w14:textId="77777777" w:rsidTr="00AD2F71">
        <w:trPr>
          <w:trHeight w:val="480"/>
        </w:trPr>
        <w:tc>
          <w:tcPr>
            <w:tcW w:w="499" w:type="dxa"/>
            <w:vAlign w:val="center"/>
          </w:tcPr>
          <w:p w14:paraId="098286FD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96" w:type="dxa"/>
            <w:vAlign w:val="center"/>
          </w:tcPr>
          <w:p w14:paraId="6F813D86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Bobinas calientes</w:t>
            </w:r>
          </w:p>
        </w:tc>
        <w:tc>
          <w:tcPr>
            <w:tcW w:w="2580" w:type="dxa"/>
            <w:noWrap/>
            <w:vAlign w:val="center"/>
          </w:tcPr>
          <w:p w14:paraId="4C221E90" w14:textId="4A9A0782" w:rsidR="00F04869" w:rsidRPr="00BB07E3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</w:pP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Coil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B215C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HQZ024600 / Bodega </w:t>
            </w:r>
            <w:r w:rsidR="00BB07E3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>N°</w:t>
            </w:r>
            <w:r w:rsidR="00B215C5"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. </w:t>
            </w:r>
            <w:r w:rsidRPr="00BB07E3">
              <w:rPr>
                <w:rFonts w:ascii="Avenir Next LT Pro" w:hAnsi="Avenir Next LT Pro" w:cs="Calibri"/>
                <w:color w:val="000000"/>
                <w:sz w:val="18"/>
                <w:szCs w:val="18"/>
                <w:lang w:val="it-IT"/>
              </w:rPr>
              <w:t xml:space="preserve"> 5.</w:t>
            </w:r>
          </w:p>
        </w:tc>
        <w:tc>
          <w:tcPr>
            <w:tcW w:w="3517" w:type="dxa"/>
            <w:vAlign w:val="center"/>
          </w:tcPr>
          <w:p w14:paraId="53FB4EE8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Zuncho cortado.</w:t>
            </w:r>
          </w:p>
        </w:tc>
        <w:tc>
          <w:tcPr>
            <w:tcW w:w="1701" w:type="dxa"/>
          </w:tcPr>
          <w:p w14:paraId="6B0EF6E4" w14:textId="77777777" w:rsidR="00F04869" w:rsidRPr="00DA7C7A" w:rsidRDefault="00F04869" w:rsidP="00BF2830">
            <w:pPr>
              <w:jc w:val="center"/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DA7C7A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Condición de Arribo</w:t>
            </w:r>
          </w:p>
        </w:tc>
      </w:tr>
    </w:tbl>
    <w:p w14:paraId="29D494BB" w14:textId="713F38B6" w:rsidR="005618D9" w:rsidRPr="00DA7C7A" w:rsidRDefault="005618D9">
      <w:pPr>
        <w:rPr>
          <w:rFonts w:ascii="Avenir Next LT Pro" w:hAnsi="Avenir Next LT Pro"/>
          <w:sz w:val="2"/>
          <w:szCs w:val="2"/>
        </w:rPr>
      </w:pPr>
    </w:p>
    <w:p w14:paraId="25873830" w14:textId="77777777" w:rsidR="005B2367" w:rsidRPr="00DA7C7A" w:rsidRDefault="005B2367" w:rsidP="00C66876">
      <w:pPr>
        <w:rPr>
          <w:rFonts w:ascii="Avenir Next LT Pro" w:hAnsi="Avenir Next LT Pro"/>
          <w:sz w:val="2"/>
          <w:szCs w:val="2"/>
        </w:rPr>
      </w:pPr>
    </w:p>
    <w:p w14:paraId="52729D9A" w14:textId="77777777" w:rsidR="00FD1042" w:rsidRPr="00DA7C7A" w:rsidRDefault="00FD1042" w:rsidP="00C66876">
      <w:pPr>
        <w:rPr>
          <w:rFonts w:ascii="Avenir Next LT Pro" w:hAnsi="Avenir Next LT Pro"/>
          <w:sz w:val="2"/>
          <w:szCs w:val="2"/>
        </w:rPr>
      </w:pPr>
    </w:p>
    <w:p w14:paraId="54F30633" w14:textId="2AECD6D2" w:rsidR="0035277B" w:rsidRPr="00DA7C7A" w:rsidRDefault="00403438" w:rsidP="003531A9">
      <w:pPr>
        <w:shd w:val="clear" w:color="auto" w:fill="004CAB"/>
        <w:ind w:left="567" w:hanging="567"/>
        <w:jc w:val="both"/>
        <w:rPr>
          <w:rFonts w:ascii="Avenir Next LT Pro" w:hAnsi="Avenir Next LT Pro" w:cs="Arial"/>
          <w:b/>
          <w:color w:val="FFFFFF" w:themeColor="background1"/>
          <w:sz w:val="20"/>
          <w:szCs w:val="20"/>
        </w:rPr>
      </w:pPr>
      <w:r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</w:rPr>
        <w:lastRenderedPageBreak/>
        <w:t>8</w:t>
      </w:r>
      <w:r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  <w:shd w:val="clear" w:color="auto" w:fill="004CAB"/>
        </w:rPr>
        <w:t>.-</w:t>
      </w:r>
      <w:r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  <w:shd w:val="clear" w:color="auto" w:fill="004CAB"/>
        </w:rPr>
        <w:tab/>
      </w:r>
      <w:r w:rsidR="000B5A1A"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  <w:shd w:val="clear" w:color="auto" w:fill="004CAB"/>
        </w:rPr>
        <w:t>PERSONAL PARTICIPANTE</w:t>
      </w:r>
    </w:p>
    <w:tbl>
      <w:tblPr>
        <w:tblStyle w:val="Tablaconcuadrcula"/>
        <w:tblW w:w="4995" w:type="pct"/>
        <w:tblLook w:val="04A0" w:firstRow="1" w:lastRow="0" w:firstColumn="1" w:lastColumn="0" w:noHBand="0" w:noVBand="1"/>
      </w:tblPr>
      <w:tblGrid>
        <w:gridCol w:w="4766"/>
        <w:gridCol w:w="4575"/>
      </w:tblGrid>
      <w:tr w:rsidR="00924045" w:rsidRPr="00DA7C7A" w14:paraId="27614434" w14:textId="77777777" w:rsidTr="008126B3">
        <w:tc>
          <w:tcPr>
            <w:tcW w:w="2551" w:type="pct"/>
            <w:shd w:val="clear" w:color="auto" w:fill="004CAB"/>
          </w:tcPr>
          <w:p w14:paraId="3C52CAFA" w14:textId="45392157" w:rsidR="00924045" w:rsidRPr="00DA7C7A" w:rsidRDefault="00BB07E3" w:rsidP="00924045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N°</w:t>
            </w:r>
            <w:r w:rsidR="007B7DD1"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mbre</w:t>
            </w:r>
            <w:proofErr w:type="spellEnd"/>
            <w:r w:rsidR="007B7DD1"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 xml:space="preserve"> y compañía</w:t>
            </w:r>
          </w:p>
        </w:tc>
        <w:tc>
          <w:tcPr>
            <w:tcW w:w="2449" w:type="pct"/>
            <w:shd w:val="clear" w:color="auto" w:fill="004CAB"/>
          </w:tcPr>
          <w:p w14:paraId="4F41B8F4" w14:textId="06DB4D36" w:rsidR="00924045" w:rsidRPr="00DA7C7A" w:rsidRDefault="007B7DD1" w:rsidP="00924045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En representación de</w:t>
            </w:r>
          </w:p>
        </w:tc>
      </w:tr>
      <w:tr w:rsidR="0067679D" w:rsidRPr="00DA7C7A" w14:paraId="12B4E2B5" w14:textId="77777777" w:rsidTr="000B196E">
        <w:tc>
          <w:tcPr>
            <w:tcW w:w="2551" w:type="pct"/>
            <w:vAlign w:val="center"/>
          </w:tcPr>
          <w:p w14:paraId="7AB00C41" w14:textId="24DF6710" w:rsidR="0067679D" w:rsidRPr="00DA7C7A" w:rsidRDefault="000B5A1A" w:rsidP="003F3838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S</w:t>
            </w:r>
            <w:r w:rsidR="0067679D" w:rsidRPr="00DA7C7A">
              <w:rPr>
                <w:rFonts w:ascii="Avenir Next LT Pro" w:hAnsi="Avenir Next LT Pro" w:cs="Arial"/>
                <w:sz w:val="20"/>
                <w:szCs w:val="20"/>
              </w:rPr>
              <w:t xml:space="preserve">r. </w:t>
            </w:r>
            <w:r w:rsidR="00266BC1" w:rsidRPr="00DA7C7A">
              <w:rPr>
                <w:rFonts w:ascii="Avenir Next LT Pro" w:hAnsi="Avenir Next LT Pro" w:cs="Arial"/>
                <w:sz w:val="20"/>
                <w:szCs w:val="20"/>
              </w:rPr>
              <w:t>Felipe Falcon</w:t>
            </w:r>
            <w:r w:rsidR="0067679D" w:rsidRPr="00DA7C7A">
              <w:rPr>
                <w:rFonts w:ascii="Avenir Next LT Pro" w:hAnsi="Avenir Next LT Pro" w:cs="Arial"/>
                <w:sz w:val="20"/>
                <w:szCs w:val="20"/>
              </w:rPr>
              <w:t xml:space="preserve"> / REPORT</w:t>
            </w:r>
          </w:p>
        </w:tc>
        <w:tc>
          <w:tcPr>
            <w:tcW w:w="2449" w:type="pct"/>
            <w:vAlign w:val="center"/>
          </w:tcPr>
          <w:p w14:paraId="4ED3140C" w14:textId="7DC7B661" w:rsidR="0067679D" w:rsidRPr="00DA7C7A" w:rsidRDefault="0067679D" w:rsidP="008E5FC1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TPV</w:t>
            </w:r>
          </w:p>
        </w:tc>
      </w:tr>
      <w:tr w:rsidR="00924045" w:rsidRPr="00DA7C7A" w14:paraId="4A644BF2" w14:textId="77777777" w:rsidTr="000B196E">
        <w:tc>
          <w:tcPr>
            <w:tcW w:w="2551" w:type="pct"/>
            <w:vAlign w:val="center"/>
          </w:tcPr>
          <w:p w14:paraId="38E9D9D2" w14:textId="27973BF4" w:rsidR="00924045" w:rsidRPr="005D468C" w:rsidRDefault="000B5A1A" w:rsidP="00865E63">
            <w:pPr>
              <w:rPr>
                <w:rFonts w:ascii="Avenir Next LT Pro" w:hAnsi="Avenir Next LT Pro" w:cs="Arial"/>
                <w:sz w:val="20"/>
                <w:szCs w:val="20"/>
                <w:lang w:val="en-US"/>
              </w:rPr>
            </w:pPr>
            <w:r w:rsidRPr="005D468C">
              <w:rPr>
                <w:rFonts w:ascii="Avenir Next LT Pro" w:hAnsi="Avenir Next LT Pro" w:cs="Arial"/>
                <w:sz w:val="20"/>
                <w:szCs w:val="20"/>
                <w:lang w:val="en-US"/>
              </w:rPr>
              <w:t>S</w:t>
            </w:r>
            <w:r w:rsidR="001805C3" w:rsidRPr="005D468C">
              <w:rPr>
                <w:rFonts w:ascii="Avenir Next LT Pro" w:hAnsi="Avenir Next LT Pro" w:cs="Arial"/>
                <w:sz w:val="20"/>
                <w:szCs w:val="20"/>
                <w:lang w:val="en-US"/>
              </w:rPr>
              <w:t xml:space="preserve">r. </w:t>
            </w:r>
            <w:r w:rsidR="00266BC1" w:rsidRPr="005D468C">
              <w:rPr>
                <w:rFonts w:ascii="Avenir Next LT Pro" w:hAnsi="Avenir Next LT Pro" w:cs="Arial"/>
                <w:sz w:val="20"/>
                <w:szCs w:val="20"/>
                <w:lang w:val="en-US"/>
              </w:rPr>
              <w:t>Isaac Cohen</w:t>
            </w:r>
            <w:r w:rsidR="001805C3" w:rsidRPr="005D468C">
              <w:rPr>
                <w:rFonts w:ascii="Avenir Next LT Pro" w:hAnsi="Avenir Next LT Pro" w:cs="Arial"/>
                <w:sz w:val="20"/>
                <w:szCs w:val="20"/>
                <w:lang w:val="en-US"/>
              </w:rPr>
              <w:t xml:space="preserve"> / ALS INSPECTION CHILE SPA</w:t>
            </w:r>
          </w:p>
        </w:tc>
        <w:tc>
          <w:tcPr>
            <w:tcW w:w="2449" w:type="pct"/>
            <w:vAlign w:val="center"/>
          </w:tcPr>
          <w:p w14:paraId="7E5628B3" w14:textId="68FFEB4C" w:rsidR="00924045" w:rsidRPr="00DA7C7A" w:rsidRDefault="000B5A1A" w:rsidP="008E5FC1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TPV</w:t>
            </w:r>
          </w:p>
        </w:tc>
      </w:tr>
    </w:tbl>
    <w:p w14:paraId="5797FAC3" w14:textId="77777777" w:rsidR="001D3948" w:rsidRPr="00DA7C7A" w:rsidRDefault="001D3948" w:rsidP="00C66876">
      <w:pPr>
        <w:rPr>
          <w:rFonts w:ascii="Avenir Next LT Pro" w:hAnsi="Avenir Next LT Pro"/>
          <w:sz w:val="2"/>
          <w:szCs w:val="10"/>
        </w:rPr>
      </w:pPr>
    </w:p>
    <w:tbl>
      <w:tblPr>
        <w:tblStyle w:val="Tablaconcuadrcula"/>
        <w:tblW w:w="4995" w:type="pct"/>
        <w:tblLook w:val="04A0" w:firstRow="1" w:lastRow="0" w:firstColumn="1" w:lastColumn="0" w:noHBand="0" w:noVBand="1"/>
      </w:tblPr>
      <w:tblGrid>
        <w:gridCol w:w="2262"/>
        <w:gridCol w:w="7079"/>
      </w:tblGrid>
      <w:tr w:rsidR="000B5A1A" w:rsidRPr="00DA7C7A" w14:paraId="1646773B" w14:textId="77777777" w:rsidTr="00887DC3">
        <w:trPr>
          <w:trHeight w:val="469"/>
        </w:trPr>
        <w:tc>
          <w:tcPr>
            <w:tcW w:w="1211" w:type="pct"/>
            <w:shd w:val="clear" w:color="auto" w:fill="004CAB"/>
            <w:vAlign w:val="center"/>
          </w:tcPr>
          <w:p w14:paraId="58BE5FFB" w14:textId="0C485DEB" w:rsidR="000B5A1A" w:rsidRPr="00DA7C7A" w:rsidRDefault="000B5A1A" w:rsidP="00887DC3">
            <w:pPr>
              <w:rPr>
                <w:rFonts w:ascii="Avenir Next LT Pro" w:hAnsi="Avenir Next LT Pro"/>
                <w:b/>
                <w:bCs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/>
                <w:b/>
                <w:bCs/>
                <w:color w:val="FFFFFF" w:themeColor="background1"/>
                <w:sz w:val="20"/>
                <w:szCs w:val="20"/>
              </w:rPr>
              <w:t xml:space="preserve">Observaciones </w:t>
            </w:r>
          </w:p>
        </w:tc>
        <w:tc>
          <w:tcPr>
            <w:tcW w:w="3789" w:type="pct"/>
            <w:vAlign w:val="center"/>
          </w:tcPr>
          <w:p w14:paraId="1A7504D1" w14:textId="4EBE6630" w:rsidR="000B5A1A" w:rsidRPr="00DA7C7A" w:rsidRDefault="001E3C56" w:rsidP="00887DC3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Sin observaciones</w:t>
            </w:r>
          </w:p>
        </w:tc>
      </w:tr>
    </w:tbl>
    <w:p w14:paraId="7ABCF93F" w14:textId="77777777" w:rsidR="000B5A1A" w:rsidRPr="00DA7C7A" w:rsidRDefault="000B5A1A" w:rsidP="00C66876">
      <w:pPr>
        <w:rPr>
          <w:rFonts w:ascii="Avenir Next LT Pro" w:hAnsi="Avenir Next LT Pro"/>
          <w:sz w:val="2"/>
          <w:szCs w:val="10"/>
        </w:rPr>
      </w:pPr>
    </w:p>
    <w:p w14:paraId="1DC990A2" w14:textId="77777777" w:rsidR="000B5A1A" w:rsidRPr="00DA7C7A" w:rsidRDefault="000B5A1A" w:rsidP="00C66876">
      <w:pPr>
        <w:rPr>
          <w:rFonts w:ascii="Avenir Next LT Pro" w:hAnsi="Avenir Next LT Pro"/>
          <w:sz w:val="2"/>
          <w:szCs w:val="10"/>
        </w:rPr>
      </w:pPr>
    </w:p>
    <w:p w14:paraId="1759753E" w14:textId="68F88C0F" w:rsidR="0035277B" w:rsidRPr="00DA7C7A" w:rsidRDefault="007072DE" w:rsidP="00080C36">
      <w:pPr>
        <w:shd w:val="clear" w:color="auto" w:fill="004CAB"/>
        <w:ind w:left="567" w:hanging="567"/>
        <w:jc w:val="both"/>
        <w:rPr>
          <w:rFonts w:ascii="Avenir Next LT Pro" w:hAnsi="Avenir Next LT Pro" w:cs="Arial"/>
          <w:b/>
          <w:color w:val="FFFFFF" w:themeColor="background1"/>
          <w:sz w:val="20"/>
          <w:szCs w:val="20"/>
        </w:rPr>
      </w:pPr>
      <w:r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</w:rPr>
        <w:t>9.-</w:t>
      </w:r>
      <w:r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</w:rPr>
        <w:tab/>
        <w:t>A</w:t>
      </w:r>
      <w:r w:rsidR="000B5A1A"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</w:rPr>
        <w:t>DJUNTOS</w:t>
      </w:r>
      <w:r w:rsidR="000B5A1A" w:rsidRPr="00DA7C7A">
        <w:rPr>
          <w:rFonts w:ascii="Avenir Next LT Pro" w:hAnsi="Avenir Next LT Pro" w:cs="Arial"/>
          <w:b/>
          <w:color w:val="FFFFFF" w:themeColor="background1"/>
          <w:sz w:val="20"/>
          <w:szCs w:val="20"/>
        </w:rPr>
        <w:tab/>
      </w:r>
    </w:p>
    <w:tbl>
      <w:tblPr>
        <w:tblStyle w:val="Tablaconcuadrcula"/>
        <w:tblW w:w="4995" w:type="pct"/>
        <w:tblLook w:val="04A0" w:firstRow="1" w:lastRow="0" w:firstColumn="1" w:lastColumn="0" w:noHBand="0" w:noVBand="1"/>
      </w:tblPr>
      <w:tblGrid>
        <w:gridCol w:w="9341"/>
      </w:tblGrid>
      <w:tr w:rsidR="00CB338E" w:rsidRPr="00DA7C7A" w14:paraId="080CB0EA" w14:textId="77777777" w:rsidTr="007C2187">
        <w:tc>
          <w:tcPr>
            <w:tcW w:w="5000" w:type="pct"/>
            <w:vAlign w:val="center"/>
          </w:tcPr>
          <w:p w14:paraId="6B251111" w14:textId="5E14C6AA" w:rsidR="00CB338E" w:rsidRPr="00DA7C7A" w:rsidRDefault="000B5A1A" w:rsidP="00C66876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SET FOTOGRAFICO</w:t>
            </w:r>
          </w:p>
        </w:tc>
      </w:tr>
      <w:tr w:rsidR="00CB338E" w:rsidRPr="00DA7C7A" w14:paraId="13FEB922" w14:textId="77777777" w:rsidTr="007C2187">
        <w:tc>
          <w:tcPr>
            <w:tcW w:w="5000" w:type="pct"/>
            <w:vAlign w:val="center"/>
          </w:tcPr>
          <w:p w14:paraId="69EBBEAC" w14:textId="2436432F" w:rsidR="00CB338E" w:rsidRPr="00DA7C7A" w:rsidRDefault="000B5A1A" w:rsidP="00C66876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PLA</w:t>
            </w:r>
            <w:r w:rsidR="00BB07E3">
              <w:rPr>
                <w:rFonts w:ascii="Avenir Next LT Pro" w:hAnsi="Avenir Next LT Pro" w:cs="Arial"/>
                <w:sz w:val="20"/>
                <w:szCs w:val="20"/>
              </w:rPr>
              <w:t>N</w:t>
            </w:r>
            <w:r w:rsidR="008E5FC1">
              <w:rPr>
                <w:rFonts w:ascii="Avenir Next LT Pro" w:hAnsi="Avenir Next LT Pro" w:cs="Arial"/>
                <w:sz w:val="20"/>
                <w:szCs w:val="20"/>
              </w:rPr>
              <w:t>O</w:t>
            </w:r>
            <w:r w:rsidRPr="00DA7C7A">
              <w:rPr>
                <w:rFonts w:ascii="Avenir Next LT Pro" w:hAnsi="Avenir Next LT Pro" w:cs="Arial"/>
                <w:sz w:val="20"/>
                <w:szCs w:val="20"/>
              </w:rPr>
              <w:t xml:space="preserve"> DE ESTICA</w:t>
            </w:r>
          </w:p>
        </w:tc>
      </w:tr>
      <w:tr w:rsidR="00CB338E" w:rsidRPr="00DA7C7A" w14:paraId="5F873D99" w14:textId="77777777" w:rsidTr="007C2187">
        <w:tc>
          <w:tcPr>
            <w:tcW w:w="5000" w:type="pct"/>
            <w:vAlign w:val="center"/>
          </w:tcPr>
          <w:p w14:paraId="2E110F5D" w14:textId="341D1FCE" w:rsidR="00CB338E" w:rsidRPr="00DA7C7A" w:rsidRDefault="000B5A1A" w:rsidP="00C66876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MANIFIESTO DE LA CARGA</w:t>
            </w:r>
          </w:p>
        </w:tc>
      </w:tr>
      <w:tr w:rsidR="00CB338E" w:rsidRPr="00DA7C7A" w14:paraId="23B8A714" w14:textId="77777777" w:rsidTr="007C2187">
        <w:tc>
          <w:tcPr>
            <w:tcW w:w="5000" w:type="pct"/>
            <w:vAlign w:val="center"/>
          </w:tcPr>
          <w:p w14:paraId="6252F61D" w14:textId="3F7E6A48" w:rsidR="00CB338E" w:rsidRPr="00DA7C7A" w:rsidRDefault="000B5A1A" w:rsidP="00C66876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CARTAS DE PROTESTA</w:t>
            </w:r>
          </w:p>
        </w:tc>
      </w:tr>
      <w:tr w:rsidR="005C75A2" w:rsidRPr="00DA7C7A" w14:paraId="7092C244" w14:textId="77777777" w:rsidTr="007C2187">
        <w:tc>
          <w:tcPr>
            <w:tcW w:w="5000" w:type="pct"/>
            <w:vAlign w:val="center"/>
          </w:tcPr>
          <w:p w14:paraId="195F1AC5" w14:textId="4165E400" w:rsidR="005C75A2" w:rsidRPr="00DA7C7A" w:rsidRDefault="00266BC1" w:rsidP="00C66876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LISTADO DE MARCAS</w:t>
            </w:r>
          </w:p>
        </w:tc>
      </w:tr>
    </w:tbl>
    <w:p w14:paraId="786596C8" w14:textId="77777777" w:rsidR="0035277B" w:rsidRPr="00DA7C7A" w:rsidRDefault="0035277B" w:rsidP="00C66876">
      <w:pPr>
        <w:rPr>
          <w:rFonts w:ascii="Avenir Next LT Pro" w:hAnsi="Avenir Next LT Pro"/>
          <w:sz w:val="2"/>
          <w:szCs w:val="12"/>
        </w:rPr>
      </w:pPr>
    </w:p>
    <w:tbl>
      <w:tblPr>
        <w:tblStyle w:val="Tablaconcuadrcula"/>
        <w:tblW w:w="4995" w:type="pct"/>
        <w:tblLook w:val="04A0" w:firstRow="1" w:lastRow="0" w:firstColumn="1" w:lastColumn="0" w:noHBand="0" w:noVBand="1"/>
      </w:tblPr>
      <w:tblGrid>
        <w:gridCol w:w="2262"/>
        <w:gridCol w:w="7079"/>
      </w:tblGrid>
      <w:tr w:rsidR="00CB338E" w:rsidRPr="00DA7C7A" w14:paraId="7327FB12" w14:textId="77777777" w:rsidTr="00FA0869">
        <w:trPr>
          <w:trHeight w:val="469"/>
        </w:trPr>
        <w:tc>
          <w:tcPr>
            <w:tcW w:w="1211" w:type="pct"/>
            <w:shd w:val="clear" w:color="auto" w:fill="004CAB"/>
            <w:vAlign w:val="center"/>
          </w:tcPr>
          <w:p w14:paraId="46428D8B" w14:textId="1081844D" w:rsidR="00CB338E" w:rsidRPr="00DA7C7A" w:rsidRDefault="001E3C56" w:rsidP="00F50DA1">
            <w:pPr>
              <w:rPr>
                <w:rFonts w:ascii="Avenir Next LT Pro" w:hAnsi="Avenir Next LT Pro"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/>
                <w:b/>
                <w:bCs/>
                <w:color w:val="FFFFFF" w:themeColor="background1"/>
                <w:sz w:val="20"/>
                <w:szCs w:val="20"/>
              </w:rPr>
              <w:t>Observaciones</w:t>
            </w:r>
          </w:p>
        </w:tc>
        <w:tc>
          <w:tcPr>
            <w:tcW w:w="3789" w:type="pct"/>
            <w:vAlign w:val="center"/>
          </w:tcPr>
          <w:p w14:paraId="023CD79B" w14:textId="004698C2" w:rsidR="00CB338E" w:rsidRPr="00DA7C7A" w:rsidRDefault="001E3C56" w:rsidP="00F50DA1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>Sin observaciones</w:t>
            </w:r>
          </w:p>
        </w:tc>
      </w:tr>
    </w:tbl>
    <w:p w14:paraId="75613CB3" w14:textId="77777777" w:rsidR="00920D07" w:rsidRPr="00DA7C7A" w:rsidRDefault="00920D07" w:rsidP="00C66876">
      <w:pPr>
        <w:rPr>
          <w:rFonts w:ascii="Avenir Next LT Pro" w:hAnsi="Avenir Next LT Pro"/>
          <w:sz w:val="6"/>
          <w:szCs w:val="6"/>
        </w:rPr>
      </w:pPr>
    </w:p>
    <w:p w14:paraId="4D7B8992" w14:textId="067BC9B9" w:rsidR="0035277B" w:rsidRPr="00DA7C7A" w:rsidRDefault="001E3C56" w:rsidP="00920D07">
      <w:pPr>
        <w:rPr>
          <w:rFonts w:ascii="Avenir Next LT Pro" w:hAnsi="Avenir Next LT Pro" w:cstheme="majorHAnsi"/>
          <w:bCs/>
          <w:sz w:val="2"/>
          <w:szCs w:val="2"/>
        </w:rPr>
      </w:pPr>
      <w:r w:rsidRPr="00DA7C7A">
        <w:rPr>
          <w:rFonts w:ascii="Avenir Next LT Pro" w:hAnsi="Avenir Next LT Pro" w:cstheme="majorHAnsi"/>
          <w:bCs/>
          <w:sz w:val="20"/>
          <w:szCs w:val="20"/>
        </w:rPr>
        <w:t>Informe emitido sin prejuicio y en el interés de quien concierna.</w:t>
      </w:r>
    </w:p>
    <w:tbl>
      <w:tblPr>
        <w:tblStyle w:val="Tablaconcuadrcula7"/>
        <w:tblW w:w="4995" w:type="pct"/>
        <w:tblLook w:val="04A0" w:firstRow="1" w:lastRow="0" w:firstColumn="1" w:lastColumn="0" w:noHBand="0" w:noVBand="1"/>
      </w:tblPr>
      <w:tblGrid>
        <w:gridCol w:w="3055"/>
        <w:gridCol w:w="6286"/>
      </w:tblGrid>
      <w:tr w:rsidR="00920D07" w:rsidRPr="00FA5030" w14:paraId="66DC8C3E" w14:textId="77777777" w:rsidTr="008126B3">
        <w:tc>
          <w:tcPr>
            <w:tcW w:w="1635" w:type="pct"/>
            <w:shd w:val="clear" w:color="auto" w:fill="004CAB"/>
          </w:tcPr>
          <w:p w14:paraId="14E80D76" w14:textId="5510A7D0" w:rsidR="00920D07" w:rsidRPr="00DA7C7A" w:rsidRDefault="001E3C56" w:rsidP="00920D07">
            <w:pPr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>Preparado por</w:t>
            </w:r>
            <w:r w:rsidR="00920D07" w:rsidRPr="00DA7C7A">
              <w:rPr>
                <w:rFonts w:ascii="Avenir Next LT Pro" w:hAnsi="Avenir Next LT Pro" w:cstheme="majorHAnsi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3365" w:type="pct"/>
            <w:vAlign w:val="center"/>
          </w:tcPr>
          <w:p w14:paraId="25591DE4" w14:textId="2624EE82" w:rsidR="00920D07" w:rsidRPr="00FA5030" w:rsidRDefault="001E3C56" w:rsidP="00920D07">
            <w:pPr>
              <w:rPr>
                <w:rFonts w:ascii="Avenir Next LT Pro" w:hAnsi="Avenir Next LT Pro" w:cs="Arial"/>
                <w:sz w:val="20"/>
                <w:szCs w:val="20"/>
                <w:lang w:val="de-DE"/>
              </w:rPr>
            </w:pPr>
            <w:r w:rsidRPr="00FA5030">
              <w:rPr>
                <w:rFonts w:ascii="Avenir Next LT Pro" w:hAnsi="Avenir Next LT Pro" w:cs="Arial"/>
                <w:sz w:val="20"/>
                <w:szCs w:val="20"/>
                <w:lang w:val="de-DE"/>
              </w:rPr>
              <w:t>S</w:t>
            </w:r>
            <w:r w:rsidR="00865E63" w:rsidRPr="00FA5030">
              <w:rPr>
                <w:rFonts w:ascii="Avenir Next LT Pro" w:hAnsi="Avenir Next LT Pro" w:cs="Arial"/>
                <w:sz w:val="20"/>
                <w:szCs w:val="20"/>
                <w:lang w:val="de-DE"/>
              </w:rPr>
              <w:t xml:space="preserve">r. </w:t>
            </w:r>
            <w:r w:rsidR="00266BC1" w:rsidRPr="00FA5030">
              <w:rPr>
                <w:rFonts w:ascii="Avenir Next LT Pro" w:hAnsi="Avenir Next LT Pro" w:cs="Arial"/>
                <w:sz w:val="20"/>
                <w:szCs w:val="20"/>
                <w:lang w:val="de-DE"/>
              </w:rPr>
              <w:t>Isaac Cohen</w:t>
            </w:r>
            <w:r w:rsidR="000B243A" w:rsidRPr="00FA5030">
              <w:rPr>
                <w:rFonts w:ascii="Avenir Next LT Pro" w:hAnsi="Avenir Next LT Pro" w:cs="Arial"/>
                <w:sz w:val="20"/>
                <w:szCs w:val="20"/>
                <w:lang w:val="de-DE"/>
              </w:rPr>
              <w:t>.</w:t>
            </w:r>
            <w:r w:rsidR="00865E63" w:rsidRPr="00FA5030">
              <w:rPr>
                <w:rFonts w:ascii="Avenir Next LT Pro" w:hAnsi="Avenir Next LT Pro" w:cs="Arial"/>
                <w:sz w:val="20"/>
                <w:szCs w:val="20"/>
                <w:lang w:val="de-DE"/>
              </w:rPr>
              <w:t xml:space="preserve"> / ALS Supervisor</w:t>
            </w:r>
          </w:p>
        </w:tc>
      </w:tr>
      <w:tr w:rsidR="00920D07" w:rsidRPr="00FA5030" w14:paraId="3070A417" w14:textId="77777777" w:rsidTr="00270ED9">
        <w:trPr>
          <w:trHeight w:val="227"/>
        </w:trPr>
        <w:tc>
          <w:tcPr>
            <w:tcW w:w="1635" w:type="pct"/>
            <w:shd w:val="clear" w:color="auto" w:fill="004CAB"/>
          </w:tcPr>
          <w:p w14:paraId="35FD0D40" w14:textId="702EA02A" w:rsidR="00920D07" w:rsidRPr="00DA7C7A" w:rsidRDefault="001E3C56" w:rsidP="00920D07">
            <w:pPr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  <w:t>Revisado por</w:t>
            </w:r>
          </w:p>
        </w:tc>
        <w:tc>
          <w:tcPr>
            <w:tcW w:w="3365" w:type="pct"/>
            <w:vAlign w:val="center"/>
          </w:tcPr>
          <w:p w14:paraId="47F22B36" w14:textId="463CA9D8" w:rsidR="00920D07" w:rsidRPr="00FA5030" w:rsidRDefault="001E3C56" w:rsidP="006E637B">
            <w:pPr>
              <w:rPr>
                <w:rFonts w:ascii="Avenir Next LT Pro" w:hAnsi="Avenir Next LT Pro" w:cs="Arial"/>
                <w:sz w:val="20"/>
                <w:szCs w:val="20"/>
                <w:lang w:val="de-DE"/>
              </w:rPr>
            </w:pPr>
            <w:r w:rsidRPr="00FA5030">
              <w:rPr>
                <w:rFonts w:ascii="Avenir Next LT Pro" w:hAnsi="Avenir Next LT Pro" w:cs="Arial"/>
                <w:sz w:val="20"/>
                <w:szCs w:val="20"/>
                <w:lang w:val="de-DE"/>
              </w:rPr>
              <w:t>S</w:t>
            </w:r>
            <w:r w:rsidR="004E0352" w:rsidRPr="00FA5030">
              <w:rPr>
                <w:rFonts w:ascii="Avenir Next LT Pro" w:hAnsi="Avenir Next LT Pro" w:cs="Arial"/>
                <w:sz w:val="20"/>
                <w:szCs w:val="20"/>
                <w:lang w:val="de-DE"/>
              </w:rPr>
              <w:t xml:space="preserve">r. </w:t>
            </w:r>
            <w:r w:rsidR="004216A0" w:rsidRPr="00FA5030">
              <w:rPr>
                <w:rFonts w:ascii="Avenir Next LT Pro" w:hAnsi="Avenir Next LT Pro" w:cs="Arial"/>
                <w:sz w:val="20"/>
                <w:szCs w:val="20"/>
                <w:lang w:val="de-DE"/>
              </w:rPr>
              <w:t>Claudio Alvear C.</w:t>
            </w:r>
            <w:r w:rsidR="009402F7" w:rsidRPr="00FA5030">
              <w:rPr>
                <w:rFonts w:ascii="Avenir Next LT Pro" w:hAnsi="Avenir Next LT Pro" w:cs="Arial"/>
                <w:sz w:val="20"/>
                <w:szCs w:val="20"/>
                <w:lang w:val="de-DE"/>
              </w:rPr>
              <w:t xml:space="preserve"> </w:t>
            </w:r>
            <w:r w:rsidR="004E0352" w:rsidRPr="00FA5030">
              <w:rPr>
                <w:rFonts w:ascii="Avenir Next LT Pro" w:hAnsi="Avenir Next LT Pro" w:cs="Arial"/>
                <w:sz w:val="20"/>
                <w:szCs w:val="20"/>
                <w:lang w:val="de-DE"/>
              </w:rPr>
              <w:t xml:space="preserve">/ ALS </w:t>
            </w:r>
            <w:r w:rsidRPr="00FA5030">
              <w:rPr>
                <w:rFonts w:ascii="Avenir Next LT Pro" w:hAnsi="Avenir Next LT Pro" w:cs="Arial"/>
                <w:sz w:val="20"/>
                <w:szCs w:val="20"/>
                <w:lang w:val="de-DE"/>
              </w:rPr>
              <w:t>Agente</w:t>
            </w:r>
          </w:p>
        </w:tc>
      </w:tr>
      <w:tr w:rsidR="001E3C56" w:rsidRPr="00DA7C7A" w14:paraId="6F1A57CD" w14:textId="77777777" w:rsidTr="00270ED9">
        <w:trPr>
          <w:trHeight w:val="227"/>
        </w:trPr>
        <w:tc>
          <w:tcPr>
            <w:tcW w:w="1635" w:type="pct"/>
            <w:shd w:val="clear" w:color="auto" w:fill="004CAB"/>
          </w:tcPr>
          <w:p w14:paraId="4311810C" w14:textId="771F425D" w:rsidR="001E3C56" w:rsidRPr="00DA7C7A" w:rsidRDefault="001E3C56" w:rsidP="00920D07">
            <w:pPr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  <w:r w:rsidRPr="00DA7C7A"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  <w:t>Aprobado por</w:t>
            </w:r>
          </w:p>
        </w:tc>
        <w:tc>
          <w:tcPr>
            <w:tcW w:w="3365" w:type="pct"/>
            <w:vAlign w:val="center"/>
          </w:tcPr>
          <w:p w14:paraId="11907D0F" w14:textId="2A49BBA3" w:rsidR="001E3C56" w:rsidRPr="00DA7C7A" w:rsidRDefault="001E3C56" w:rsidP="006E637B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DA7C7A">
              <w:rPr>
                <w:rFonts w:ascii="Avenir Next LT Pro" w:hAnsi="Avenir Next LT Pro" w:cs="Arial"/>
                <w:sz w:val="20"/>
                <w:szCs w:val="20"/>
              </w:rPr>
              <w:t xml:space="preserve">Sr. Jaime Lopez V. / ALS Gerente de Operaciones </w:t>
            </w:r>
          </w:p>
        </w:tc>
      </w:tr>
    </w:tbl>
    <w:p w14:paraId="6C53C84A" w14:textId="77777777" w:rsidR="00CB338E" w:rsidRPr="002334B3" w:rsidRDefault="00CB338E" w:rsidP="00C64095">
      <w:pPr>
        <w:rPr>
          <w:rFonts w:ascii="Avenir Next LT Pro" w:hAnsi="Avenir Next LT Pro"/>
          <w:sz w:val="20"/>
          <w:szCs w:val="20"/>
        </w:rPr>
      </w:pPr>
    </w:p>
    <w:sectPr w:rsidR="00CB338E" w:rsidRPr="002334B3" w:rsidSect="00FD130D">
      <w:headerReference w:type="default" r:id="rId7"/>
      <w:footerReference w:type="default" r:id="rId8"/>
      <w:pgSz w:w="12240" w:h="15840"/>
      <w:pgMar w:top="1440" w:right="1440" w:bottom="1440" w:left="1440" w:header="51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ADD9D" w14:textId="77777777" w:rsidR="006F397A" w:rsidRPr="00DA7C7A" w:rsidRDefault="006F397A" w:rsidP="006A3F39">
      <w:pPr>
        <w:spacing w:after="0" w:line="240" w:lineRule="auto"/>
      </w:pPr>
      <w:r w:rsidRPr="00DA7C7A">
        <w:separator/>
      </w:r>
    </w:p>
  </w:endnote>
  <w:endnote w:type="continuationSeparator" w:id="0">
    <w:p w14:paraId="2B710111" w14:textId="77777777" w:rsidR="006F397A" w:rsidRPr="00DA7C7A" w:rsidRDefault="006F397A" w:rsidP="006A3F39">
      <w:pPr>
        <w:spacing w:after="0" w:line="240" w:lineRule="auto"/>
      </w:pPr>
      <w:r w:rsidRPr="00DA7C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14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61"/>
    </w:tblGrid>
    <w:tr w:rsidR="006F4337" w:rsidRPr="00DA7C7A" w14:paraId="55819A18" w14:textId="77777777" w:rsidTr="008C47FE">
      <w:trPr>
        <w:trHeight w:val="241"/>
      </w:trPr>
      <w:tc>
        <w:tcPr>
          <w:tcW w:w="5000" w:type="pct"/>
          <w:tcMar>
            <w:top w:w="57" w:type="dxa"/>
          </w:tcMar>
        </w:tcPr>
        <w:tbl>
          <w:tblPr>
            <w:tblStyle w:val="Tablaconcuadrcula"/>
            <w:tblW w:w="1006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61"/>
          </w:tblGrid>
          <w:tr w:rsidR="006F4337" w:rsidRPr="00FA5030" w14:paraId="126FDE23" w14:textId="77777777" w:rsidTr="008C47FE">
            <w:trPr>
              <w:trHeight w:val="227"/>
            </w:trPr>
            <w:tc>
              <w:tcPr>
                <w:tcW w:w="5000" w:type="pct"/>
                <w:tcMar>
                  <w:top w:w="57" w:type="dxa"/>
                </w:tcMar>
              </w:tcPr>
              <w:p w14:paraId="199F6199" w14:textId="41C3AD14" w:rsidR="006F4337" w:rsidRPr="005D468C" w:rsidRDefault="006F4337" w:rsidP="008126B3">
                <w:pPr>
                  <w:pStyle w:val="Website-Right"/>
                  <w:jc w:val="left"/>
                  <w:rPr>
                    <w:b w:val="0"/>
                    <w:bCs w:val="0"/>
                    <w:color w:val="024CAB"/>
                    <w:sz w:val="16"/>
                    <w:szCs w:val="16"/>
                    <w:lang w:val="en-US"/>
                  </w:rPr>
                </w:pPr>
                <w:r w:rsidRPr="005D468C">
                  <w:rPr>
                    <w:b w:val="0"/>
                    <w:bCs w:val="0"/>
                    <w:color w:val="024CAB"/>
                    <w:sz w:val="16"/>
                    <w:szCs w:val="16"/>
                    <w:lang w:val="en-US"/>
                  </w:rPr>
                  <w:t xml:space="preserve">Right Solutions - Right Partner                                                                                                                                   </w:t>
                </w:r>
                <w:r w:rsidR="008C47FE" w:rsidRPr="005D468C">
                  <w:rPr>
                    <w:b w:val="0"/>
                    <w:bCs w:val="0"/>
                    <w:color w:val="024CAB"/>
                    <w:sz w:val="16"/>
                    <w:szCs w:val="16"/>
                    <w:lang w:val="en-US"/>
                  </w:rPr>
                  <w:t xml:space="preserve">             </w:t>
                </w:r>
                <w:r w:rsidRPr="005D468C">
                  <w:rPr>
                    <w:b w:val="0"/>
                    <w:bCs w:val="0"/>
                    <w:color w:val="024CAB"/>
                    <w:sz w:val="16"/>
                    <w:szCs w:val="16"/>
                    <w:lang w:val="en-US"/>
                  </w:rPr>
                  <w:t xml:space="preserve">  </w:t>
                </w:r>
                <w:r w:rsidR="008C47FE" w:rsidRPr="005D468C">
                  <w:rPr>
                    <w:b w:val="0"/>
                    <w:bCs w:val="0"/>
                    <w:color w:val="024CAB"/>
                    <w:sz w:val="16"/>
                    <w:szCs w:val="16"/>
                    <w:lang w:val="en-US"/>
                  </w:rPr>
                  <w:t xml:space="preserve"> </w:t>
                </w:r>
                <w:r w:rsidRPr="005D468C">
                  <w:rPr>
                    <w:b w:val="0"/>
                    <w:bCs w:val="0"/>
                    <w:color w:val="024CAB"/>
                    <w:sz w:val="16"/>
                    <w:szCs w:val="16"/>
                    <w:lang w:val="en-US"/>
                  </w:rPr>
                  <w:t xml:space="preserve">      </w:t>
                </w:r>
                <w:r w:rsidR="008C47FE" w:rsidRPr="005D468C">
                  <w:rPr>
                    <w:b w:val="0"/>
                    <w:bCs w:val="0"/>
                    <w:color w:val="024CAB"/>
                    <w:sz w:val="16"/>
                    <w:szCs w:val="16"/>
                    <w:lang w:val="en-US"/>
                  </w:rPr>
                  <w:t xml:space="preserve"> </w:t>
                </w:r>
                <w:r w:rsidRPr="005D468C">
                  <w:rPr>
                    <w:b w:val="0"/>
                    <w:bCs w:val="0"/>
                    <w:color w:val="024CAB"/>
                    <w:sz w:val="16"/>
                    <w:szCs w:val="16"/>
                    <w:lang w:val="en-US"/>
                  </w:rPr>
                  <w:t>alsglobal.com</w:t>
                </w:r>
              </w:p>
            </w:tc>
          </w:tr>
        </w:tbl>
        <w:p w14:paraId="4D12638B" w14:textId="2D38EE5F" w:rsidR="006F4337" w:rsidRPr="00DA7C7A" w:rsidRDefault="006F4337" w:rsidP="00FD130D">
          <w:pPr>
            <w:pStyle w:val="Piedepgina"/>
            <w:tabs>
              <w:tab w:val="clear" w:pos="4680"/>
              <w:tab w:val="clear" w:pos="9360"/>
              <w:tab w:val="left" w:pos="3765"/>
            </w:tabs>
            <w:ind w:right="699"/>
            <w:jc w:val="right"/>
            <w:rPr>
              <w:b/>
              <w:bCs/>
              <w:color w:val="024CAB"/>
              <w:sz w:val="16"/>
              <w:szCs w:val="16"/>
            </w:rPr>
          </w:pPr>
          <w:r w:rsidRPr="00DA7C7A">
            <w:rPr>
              <w:rFonts w:ascii="Avenir Next LT Pro" w:hAnsi="Avenir Next LT Pro"/>
              <w:sz w:val="16"/>
              <w:szCs w:val="16"/>
            </w:rPr>
            <w:t xml:space="preserve">Page </w:t>
          </w:r>
          <w:r w:rsidRPr="00DA7C7A">
            <w:rPr>
              <w:rFonts w:ascii="Avenir Next LT Pro" w:hAnsi="Avenir Next LT Pro"/>
              <w:b/>
              <w:bCs/>
              <w:sz w:val="16"/>
              <w:szCs w:val="16"/>
            </w:rPr>
            <w:fldChar w:fldCharType="begin"/>
          </w:r>
          <w:r w:rsidRPr="00DA7C7A">
            <w:rPr>
              <w:rFonts w:ascii="Avenir Next LT Pro" w:hAnsi="Avenir Next LT Pro"/>
              <w:b/>
              <w:bCs/>
              <w:sz w:val="16"/>
              <w:szCs w:val="16"/>
            </w:rPr>
            <w:instrText>PAGE  \* Arabic  \* MERGEFORMAT</w:instrText>
          </w:r>
          <w:r w:rsidRPr="00DA7C7A">
            <w:rPr>
              <w:rFonts w:ascii="Avenir Next LT Pro" w:hAnsi="Avenir Next LT Pro"/>
              <w:b/>
              <w:bCs/>
              <w:sz w:val="16"/>
              <w:szCs w:val="16"/>
            </w:rPr>
            <w:fldChar w:fldCharType="separate"/>
          </w:r>
          <w:r w:rsidR="0002540D" w:rsidRPr="00DA7C7A">
            <w:rPr>
              <w:rFonts w:ascii="Avenir Next LT Pro" w:hAnsi="Avenir Next LT Pro"/>
              <w:b/>
              <w:bCs/>
              <w:sz w:val="16"/>
              <w:szCs w:val="16"/>
            </w:rPr>
            <w:t>1</w:t>
          </w:r>
          <w:r w:rsidRPr="00DA7C7A">
            <w:rPr>
              <w:rFonts w:ascii="Avenir Next LT Pro" w:hAnsi="Avenir Next LT Pro"/>
              <w:b/>
              <w:bCs/>
              <w:sz w:val="16"/>
              <w:szCs w:val="16"/>
            </w:rPr>
            <w:fldChar w:fldCharType="end"/>
          </w:r>
          <w:r w:rsidRPr="00DA7C7A">
            <w:rPr>
              <w:rFonts w:ascii="Avenir Next LT Pro" w:hAnsi="Avenir Next LT Pro"/>
              <w:sz w:val="16"/>
              <w:szCs w:val="16"/>
            </w:rPr>
            <w:t xml:space="preserve"> of </w:t>
          </w:r>
          <w:r w:rsidRPr="00DA7C7A">
            <w:rPr>
              <w:rFonts w:ascii="Avenir Next LT Pro" w:hAnsi="Avenir Next LT Pro"/>
              <w:b/>
              <w:bCs/>
              <w:sz w:val="16"/>
              <w:szCs w:val="16"/>
            </w:rPr>
            <w:fldChar w:fldCharType="begin"/>
          </w:r>
          <w:r w:rsidRPr="00DA7C7A">
            <w:rPr>
              <w:rFonts w:ascii="Avenir Next LT Pro" w:hAnsi="Avenir Next LT Pro"/>
              <w:b/>
              <w:bCs/>
              <w:sz w:val="16"/>
              <w:szCs w:val="16"/>
            </w:rPr>
            <w:instrText>NUMPAGES  \* Arabic  \* MERGEFORMAT</w:instrText>
          </w:r>
          <w:r w:rsidRPr="00DA7C7A">
            <w:rPr>
              <w:rFonts w:ascii="Avenir Next LT Pro" w:hAnsi="Avenir Next LT Pro"/>
              <w:b/>
              <w:bCs/>
              <w:sz w:val="16"/>
              <w:szCs w:val="16"/>
            </w:rPr>
            <w:fldChar w:fldCharType="separate"/>
          </w:r>
          <w:r w:rsidR="0002540D" w:rsidRPr="00DA7C7A">
            <w:rPr>
              <w:rFonts w:ascii="Avenir Next LT Pro" w:hAnsi="Avenir Next LT Pro"/>
              <w:b/>
              <w:bCs/>
              <w:sz w:val="16"/>
              <w:szCs w:val="16"/>
            </w:rPr>
            <w:t>7</w:t>
          </w:r>
          <w:r w:rsidRPr="00DA7C7A">
            <w:rPr>
              <w:rFonts w:ascii="Avenir Next LT Pro" w:hAnsi="Avenir Next LT Pro"/>
              <w:b/>
              <w:bCs/>
              <w:sz w:val="16"/>
              <w:szCs w:val="16"/>
            </w:rPr>
            <w:fldChar w:fldCharType="end"/>
          </w:r>
        </w:p>
      </w:tc>
    </w:tr>
  </w:tbl>
  <w:p w14:paraId="2CFF70F2" w14:textId="77777777" w:rsidR="006F4337" w:rsidRPr="00DA7C7A" w:rsidRDefault="006F43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4F402" w14:textId="77777777" w:rsidR="006F397A" w:rsidRPr="00DA7C7A" w:rsidRDefault="006F397A" w:rsidP="006A3F39">
      <w:pPr>
        <w:spacing w:after="0" w:line="240" w:lineRule="auto"/>
      </w:pPr>
      <w:r w:rsidRPr="00DA7C7A">
        <w:separator/>
      </w:r>
    </w:p>
  </w:footnote>
  <w:footnote w:type="continuationSeparator" w:id="0">
    <w:p w14:paraId="02B03E13" w14:textId="77777777" w:rsidR="006F397A" w:rsidRPr="00DA7C7A" w:rsidRDefault="006F397A" w:rsidP="006A3F39">
      <w:pPr>
        <w:spacing w:after="0" w:line="240" w:lineRule="auto"/>
      </w:pPr>
      <w:r w:rsidRPr="00DA7C7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01" w:type="pct"/>
      <w:tblInd w:w="-56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43"/>
      <w:gridCol w:w="7780"/>
    </w:tblGrid>
    <w:tr w:rsidR="006F4337" w:rsidRPr="00FA5030" w14:paraId="715EFCF3" w14:textId="77777777" w:rsidTr="009C4345">
      <w:trPr>
        <w:trHeight w:val="942"/>
      </w:trPr>
      <w:tc>
        <w:tcPr>
          <w:tcW w:w="1080" w:type="pct"/>
          <w:tcMar>
            <w:right w:w="567" w:type="dxa"/>
          </w:tcMar>
        </w:tcPr>
        <w:p w14:paraId="1542B19F" w14:textId="77777777" w:rsidR="006F4337" w:rsidRPr="00DA7C7A" w:rsidRDefault="006F4337" w:rsidP="00AE1449">
          <w:pPr>
            <w:tabs>
              <w:tab w:val="center" w:pos="4680"/>
              <w:tab w:val="left" w:pos="5220"/>
              <w:tab w:val="right" w:pos="9360"/>
            </w:tabs>
            <w:contextualSpacing/>
            <w:rPr>
              <w:rFonts w:ascii="Avenir Next LT Pro" w:eastAsia="Calibri" w:hAnsi="Avenir Next LT Pro" w:cs="Arial"/>
              <w:color w:val="303030"/>
            </w:rPr>
          </w:pPr>
          <w:bookmarkStart w:id="1" w:name="_Hlk98320084"/>
          <w:r w:rsidRPr="00DA7C7A">
            <w:rPr>
              <w:rFonts w:ascii="Avenir Next LT Pro" w:eastAsia="Calibri" w:hAnsi="Avenir Next LT Pro" w:cs="Arial"/>
              <w:noProof/>
              <w:color w:val="303030"/>
            </w:rPr>
            <w:drawing>
              <wp:anchor distT="0" distB="0" distL="114300" distR="114300" simplePos="0" relativeHeight="251659264" behindDoc="1" locked="0" layoutInCell="1" allowOverlap="1" wp14:anchorId="641AF0C9" wp14:editId="4BBF13CC">
                <wp:simplePos x="0" y="0"/>
                <wp:positionH relativeFrom="column">
                  <wp:posOffset>359410</wp:posOffset>
                </wp:positionH>
                <wp:positionV relativeFrom="paragraph">
                  <wp:posOffset>0</wp:posOffset>
                </wp:positionV>
                <wp:extent cx="955040" cy="967740"/>
                <wp:effectExtent l="0" t="0" r="0" b="3810"/>
                <wp:wrapTight wrapText="bothSides">
                  <wp:wrapPolygon edited="0">
                    <wp:start x="8186" y="0"/>
                    <wp:lineTo x="5601" y="850"/>
                    <wp:lineTo x="0" y="5528"/>
                    <wp:lineTo x="0" y="16157"/>
                    <wp:lineTo x="6463" y="20835"/>
                    <wp:lineTo x="9479" y="21260"/>
                    <wp:lineTo x="11633" y="21260"/>
                    <wp:lineTo x="14649" y="20835"/>
                    <wp:lineTo x="21112" y="16157"/>
                    <wp:lineTo x="21112" y="5528"/>
                    <wp:lineTo x="15511" y="850"/>
                    <wp:lineTo x="12926" y="0"/>
                    <wp:lineTo x="8186" y="0"/>
                  </wp:wrapPolygon>
                </wp:wrapTight>
                <wp:docPr id="614" name="Imagen 6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34" t="10666" r="23334" b="352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20" w:type="pct"/>
          <w:tcMar>
            <w:top w:w="57" w:type="dxa"/>
            <w:right w:w="113" w:type="dxa"/>
          </w:tcMar>
          <w:vAlign w:val="center"/>
        </w:tcPr>
        <w:p w14:paraId="3AA4E313" w14:textId="77777777" w:rsidR="006F4337" w:rsidRPr="00FA5030" w:rsidRDefault="006F4337" w:rsidP="009C4345">
          <w:pPr>
            <w:tabs>
              <w:tab w:val="left" w:pos="3435"/>
              <w:tab w:val="center" w:pos="4680"/>
              <w:tab w:val="right" w:pos="9360"/>
            </w:tabs>
            <w:spacing w:line="240" w:lineRule="auto"/>
            <w:ind w:right="-108"/>
            <w:contextualSpacing/>
            <w:jc w:val="right"/>
            <w:rPr>
              <w:rFonts w:ascii="Avenir Next LT Pro" w:eastAsia="Calibri" w:hAnsi="Avenir Next LT Pro" w:cs="Arial"/>
              <w:color w:val="303030"/>
              <w:sz w:val="18"/>
              <w:szCs w:val="18"/>
              <w:lang w:val="en-US"/>
            </w:rPr>
          </w:pPr>
          <w:r w:rsidRPr="00FA5030">
            <w:rPr>
              <w:rFonts w:ascii="Avenir Next LT Pro" w:eastAsia="Calibri" w:hAnsi="Avenir Next LT Pro" w:cs="Arial"/>
              <w:b/>
              <w:bCs/>
              <w:color w:val="004CAB"/>
              <w:w w:val="0"/>
              <w:sz w:val="18"/>
              <w:szCs w:val="18"/>
              <w:lang w:val="en-US"/>
            </w:rPr>
            <w:t xml:space="preserve">ALS Inspection Chile SpA </w:t>
          </w:r>
          <w:r w:rsidRPr="00FA5030">
            <w:rPr>
              <w:rFonts w:ascii="Avenir Next LT Pro" w:eastAsia="Calibri" w:hAnsi="Avenir Next LT Pro" w:cs="Arial"/>
              <w:b/>
              <w:bCs/>
              <w:color w:val="303030"/>
              <w:sz w:val="18"/>
              <w:szCs w:val="18"/>
              <w:lang w:val="en-US"/>
            </w:rPr>
            <w:br/>
          </w:r>
          <w:r w:rsidRPr="00FA5030">
            <w:rPr>
              <w:rFonts w:ascii="Avenir Next LT Pro" w:eastAsia="Calibri" w:hAnsi="Avenir Next LT Pro" w:cs="Arial"/>
              <w:color w:val="303030"/>
              <w:sz w:val="18"/>
              <w:szCs w:val="18"/>
              <w:lang w:val="en-US"/>
            </w:rPr>
            <w:t>Limache 3405, Office 61</w:t>
          </w:r>
          <w:r w:rsidRPr="00FA5030">
            <w:rPr>
              <w:rFonts w:ascii="Avenir Next LT Pro" w:eastAsia="Calibri" w:hAnsi="Avenir Next LT Pro" w:cs="Arial"/>
              <w:color w:val="303030"/>
              <w:sz w:val="18"/>
              <w:szCs w:val="18"/>
              <w:lang w:val="en-US"/>
            </w:rPr>
            <w:br/>
            <w:t>Viña del Mar, CHILE</w:t>
          </w:r>
        </w:p>
        <w:p w14:paraId="62A82039" w14:textId="77777777" w:rsidR="006F4337" w:rsidRPr="00FA5030" w:rsidRDefault="006F4337" w:rsidP="009C4345">
          <w:pPr>
            <w:tabs>
              <w:tab w:val="left" w:pos="3435"/>
              <w:tab w:val="center" w:pos="4680"/>
              <w:tab w:val="right" w:pos="9360"/>
            </w:tabs>
            <w:spacing w:line="240" w:lineRule="auto"/>
            <w:ind w:right="-108"/>
            <w:contextualSpacing/>
            <w:jc w:val="right"/>
            <w:rPr>
              <w:rFonts w:ascii="Avenir Next LT Pro" w:eastAsia="Calibri" w:hAnsi="Avenir Next LT Pro" w:cs="Arial"/>
              <w:color w:val="303030"/>
              <w:sz w:val="18"/>
              <w:szCs w:val="18"/>
            </w:rPr>
          </w:pPr>
          <w:r w:rsidRPr="00FA5030">
            <w:rPr>
              <w:rFonts w:ascii="Avenir Next LT Pro" w:eastAsia="Calibri" w:hAnsi="Avenir Next LT Pro" w:cs="Arial"/>
              <w:color w:val="303030"/>
              <w:sz w:val="18"/>
              <w:szCs w:val="18"/>
            </w:rPr>
            <w:t>T +56 32 2545 500</w:t>
          </w:r>
        </w:p>
        <w:p w14:paraId="66E9201E" w14:textId="77777777" w:rsidR="006F4337" w:rsidRPr="00FA5030" w:rsidRDefault="006F4337" w:rsidP="009C4345">
          <w:pPr>
            <w:tabs>
              <w:tab w:val="left" w:pos="3435"/>
              <w:tab w:val="center" w:pos="4680"/>
              <w:tab w:val="right" w:pos="9360"/>
            </w:tabs>
            <w:spacing w:line="240" w:lineRule="auto"/>
            <w:ind w:right="-108"/>
            <w:contextualSpacing/>
            <w:jc w:val="right"/>
            <w:rPr>
              <w:rFonts w:ascii="Avenir Next LT Pro" w:eastAsia="Calibri" w:hAnsi="Avenir Next LT Pro" w:cs="Arial"/>
              <w:color w:val="303030"/>
              <w:sz w:val="18"/>
              <w:szCs w:val="18"/>
            </w:rPr>
          </w:pPr>
        </w:p>
        <w:p w14:paraId="188210F1" w14:textId="0F7B1895" w:rsidR="006F4337" w:rsidRPr="00FA5030" w:rsidRDefault="007B7DD1" w:rsidP="009C4345">
          <w:pPr>
            <w:tabs>
              <w:tab w:val="left" w:pos="3435"/>
              <w:tab w:val="center" w:pos="4680"/>
              <w:tab w:val="right" w:pos="9360"/>
            </w:tabs>
            <w:spacing w:line="240" w:lineRule="auto"/>
            <w:ind w:right="-114"/>
            <w:contextualSpacing/>
            <w:jc w:val="right"/>
            <w:rPr>
              <w:rFonts w:ascii="Avenir Next LT Pro" w:eastAsia="Calibri" w:hAnsi="Avenir Next LT Pro" w:cs="Arial"/>
              <w:color w:val="303030"/>
              <w:sz w:val="18"/>
              <w:szCs w:val="18"/>
            </w:rPr>
          </w:pPr>
          <w:r w:rsidRPr="00FA5030">
            <w:rPr>
              <w:rFonts w:ascii="Avenir Next LT Pro" w:eastAsia="Calibri" w:hAnsi="Avenir Next LT Pro" w:cs="Arial"/>
              <w:color w:val="303030"/>
              <w:sz w:val="18"/>
              <w:szCs w:val="18"/>
            </w:rPr>
            <w:t>Informe</w:t>
          </w:r>
          <w:r w:rsidR="006F4337" w:rsidRPr="00FA5030">
            <w:rPr>
              <w:rFonts w:ascii="Avenir Next LT Pro" w:eastAsia="Calibri" w:hAnsi="Avenir Next LT Pro" w:cs="Arial"/>
              <w:color w:val="303030"/>
              <w:sz w:val="18"/>
              <w:szCs w:val="18"/>
            </w:rPr>
            <w:t xml:space="preserve">: </w:t>
          </w:r>
          <w:r w:rsidR="00D725C5" w:rsidRPr="00FA5030">
            <w:rPr>
              <w:rFonts w:ascii="Avenir Next LT Pro" w:hAnsi="Avenir Next LT Pro" w:cs="Arial"/>
              <w:sz w:val="20"/>
              <w:szCs w:val="20"/>
            </w:rPr>
            <w:t>VAP-2604-1530</w:t>
          </w:r>
        </w:p>
        <w:p w14:paraId="50D0B28F" w14:textId="2BBF3BF8" w:rsidR="006F4337" w:rsidRPr="00FA5030" w:rsidRDefault="007B7DD1" w:rsidP="009C4345">
          <w:pPr>
            <w:tabs>
              <w:tab w:val="left" w:pos="3435"/>
              <w:tab w:val="center" w:pos="4680"/>
              <w:tab w:val="right" w:pos="9360"/>
            </w:tabs>
            <w:spacing w:line="240" w:lineRule="auto"/>
            <w:ind w:right="-114"/>
            <w:contextualSpacing/>
            <w:jc w:val="right"/>
            <w:rPr>
              <w:rFonts w:ascii="Avenir Next LT Pro" w:eastAsia="Calibri" w:hAnsi="Avenir Next LT Pro" w:cs="Arial"/>
              <w:color w:val="303030"/>
              <w:sz w:val="16"/>
              <w:szCs w:val="16"/>
            </w:rPr>
          </w:pPr>
          <w:r w:rsidRPr="00FA5030">
            <w:rPr>
              <w:rFonts w:ascii="Avenir Next LT Pro" w:eastAsia="Calibri" w:hAnsi="Avenir Next LT Pro" w:cs="Arial"/>
              <w:color w:val="303030"/>
              <w:sz w:val="18"/>
              <w:szCs w:val="18"/>
            </w:rPr>
            <w:t>Fecha</w:t>
          </w:r>
          <w:r w:rsidR="006F4337" w:rsidRPr="00FA5030">
            <w:rPr>
              <w:rFonts w:ascii="Avenir Next LT Pro" w:eastAsia="Calibri" w:hAnsi="Avenir Next LT Pro" w:cs="Arial"/>
              <w:color w:val="303030"/>
              <w:sz w:val="18"/>
              <w:szCs w:val="18"/>
            </w:rPr>
            <w:t xml:space="preserve">: </w:t>
          </w:r>
          <w:proofErr w:type="gramStart"/>
          <w:r w:rsidRPr="00FA5030">
            <w:rPr>
              <w:rFonts w:ascii="Avenir Next LT Pro" w:eastAsia="Calibri" w:hAnsi="Avenir Next LT Pro" w:cs="Arial"/>
              <w:color w:val="303030"/>
              <w:sz w:val="18"/>
              <w:szCs w:val="18"/>
            </w:rPr>
            <w:t>Abril</w:t>
          </w:r>
          <w:proofErr w:type="gramEnd"/>
          <w:r w:rsidRPr="00FA5030">
            <w:rPr>
              <w:rFonts w:ascii="Avenir Next LT Pro" w:eastAsia="Calibri" w:hAnsi="Avenir Next LT Pro" w:cs="Arial"/>
              <w:color w:val="303030"/>
              <w:sz w:val="18"/>
              <w:szCs w:val="18"/>
            </w:rPr>
            <w:t xml:space="preserve"> </w:t>
          </w:r>
          <w:r w:rsidR="00436F17" w:rsidRPr="00FA5030">
            <w:rPr>
              <w:rFonts w:ascii="Avenir Next LT Pro" w:eastAsia="Calibri" w:hAnsi="Avenir Next LT Pro" w:cs="Arial"/>
              <w:color w:val="303030"/>
              <w:sz w:val="18"/>
              <w:szCs w:val="18"/>
            </w:rPr>
            <w:t>30</w:t>
          </w:r>
          <w:r w:rsidR="006F4337" w:rsidRPr="00FA5030">
            <w:rPr>
              <w:rFonts w:ascii="Avenir Next LT Pro" w:eastAsia="Calibri" w:hAnsi="Avenir Next LT Pro" w:cs="Arial"/>
              <w:color w:val="303030"/>
              <w:sz w:val="18"/>
              <w:szCs w:val="18"/>
            </w:rPr>
            <w:t>, 202</w:t>
          </w:r>
          <w:r w:rsidRPr="00FA5030">
            <w:rPr>
              <w:rFonts w:ascii="Avenir Next LT Pro" w:eastAsia="Calibri" w:hAnsi="Avenir Next LT Pro" w:cs="Arial"/>
              <w:color w:val="303030"/>
              <w:sz w:val="18"/>
              <w:szCs w:val="18"/>
            </w:rPr>
            <w:t>6</w:t>
          </w:r>
        </w:p>
      </w:tc>
    </w:tr>
    <w:bookmarkEnd w:id="1"/>
  </w:tbl>
  <w:p w14:paraId="7FB5203A" w14:textId="77777777" w:rsidR="006F4337" w:rsidRPr="00DA7C7A" w:rsidRDefault="006F4337" w:rsidP="009C4345">
    <w:pPr>
      <w:pStyle w:val="Encabezado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D31"/>
    <w:rsid w:val="00004C50"/>
    <w:rsid w:val="0001045E"/>
    <w:rsid w:val="00022F0A"/>
    <w:rsid w:val="0002540D"/>
    <w:rsid w:val="00032C3C"/>
    <w:rsid w:val="00032E39"/>
    <w:rsid w:val="00040E7B"/>
    <w:rsid w:val="000413A9"/>
    <w:rsid w:val="0004602A"/>
    <w:rsid w:val="00051C5B"/>
    <w:rsid w:val="00053C5D"/>
    <w:rsid w:val="000576A6"/>
    <w:rsid w:val="000647AD"/>
    <w:rsid w:val="00065597"/>
    <w:rsid w:val="00067A95"/>
    <w:rsid w:val="00072642"/>
    <w:rsid w:val="000739B1"/>
    <w:rsid w:val="00074A54"/>
    <w:rsid w:val="00076BCD"/>
    <w:rsid w:val="00080C36"/>
    <w:rsid w:val="000827EF"/>
    <w:rsid w:val="000851C5"/>
    <w:rsid w:val="00085CDF"/>
    <w:rsid w:val="00095D7B"/>
    <w:rsid w:val="0009678A"/>
    <w:rsid w:val="000A19B7"/>
    <w:rsid w:val="000A1CB3"/>
    <w:rsid w:val="000B196E"/>
    <w:rsid w:val="000B243A"/>
    <w:rsid w:val="000B5A1A"/>
    <w:rsid w:val="000B5AF0"/>
    <w:rsid w:val="000C057B"/>
    <w:rsid w:val="000D0AE1"/>
    <w:rsid w:val="000D112B"/>
    <w:rsid w:val="000D1A85"/>
    <w:rsid w:val="000D60E1"/>
    <w:rsid w:val="000E1C29"/>
    <w:rsid w:val="000E6376"/>
    <w:rsid w:val="000F0FAC"/>
    <w:rsid w:val="001024DC"/>
    <w:rsid w:val="001034C6"/>
    <w:rsid w:val="001050F5"/>
    <w:rsid w:val="0010724F"/>
    <w:rsid w:val="00107CB3"/>
    <w:rsid w:val="001112D6"/>
    <w:rsid w:val="001123E4"/>
    <w:rsid w:val="00112907"/>
    <w:rsid w:val="00114C95"/>
    <w:rsid w:val="0012051B"/>
    <w:rsid w:val="00123A39"/>
    <w:rsid w:val="00124F43"/>
    <w:rsid w:val="00125D31"/>
    <w:rsid w:val="001269D4"/>
    <w:rsid w:val="00126E5A"/>
    <w:rsid w:val="001272F0"/>
    <w:rsid w:val="00127F3A"/>
    <w:rsid w:val="00127FB9"/>
    <w:rsid w:val="00130F22"/>
    <w:rsid w:val="00133832"/>
    <w:rsid w:val="00135A30"/>
    <w:rsid w:val="001434FE"/>
    <w:rsid w:val="00144E55"/>
    <w:rsid w:val="00146B87"/>
    <w:rsid w:val="00147D5A"/>
    <w:rsid w:val="0015003D"/>
    <w:rsid w:val="00155DFD"/>
    <w:rsid w:val="00160FA7"/>
    <w:rsid w:val="00163F5A"/>
    <w:rsid w:val="001644A4"/>
    <w:rsid w:val="001655F8"/>
    <w:rsid w:val="00165DE1"/>
    <w:rsid w:val="001667C1"/>
    <w:rsid w:val="0017135D"/>
    <w:rsid w:val="00171513"/>
    <w:rsid w:val="00172AA3"/>
    <w:rsid w:val="001805C3"/>
    <w:rsid w:val="00190345"/>
    <w:rsid w:val="00191FC3"/>
    <w:rsid w:val="00195BB2"/>
    <w:rsid w:val="00197DB3"/>
    <w:rsid w:val="001A26D4"/>
    <w:rsid w:val="001A36C7"/>
    <w:rsid w:val="001A6E27"/>
    <w:rsid w:val="001A7774"/>
    <w:rsid w:val="001B0C09"/>
    <w:rsid w:val="001B19B5"/>
    <w:rsid w:val="001B4CD8"/>
    <w:rsid w:val="001B6018"/>
    <w:rsid w:val="001B6120"/>
    <w:rsid w:val="001B6F77"/>
    <w:rsid w:val="001B7975"/>
    <w:rsid w:val="001C19DB"/>
    <w:rsid w:val="001D2F9F"/>
    <w:rsid w:val="001D31B7"/>
    <w:rsid w:val="001D3948"/>
    <w:rsid w:val="001D3ADF"/>
    <w:rsid w:val="001D4ACC"/>
    <w:rsid w:val="001E1A68"/>
    <w:rsid w:val="001E2DE1"/>
    <w:rsid w:val="001E3C56"/>
    <w:rsid w:val="001E46C8"/>
    <w:rsid w:val="001E63F8"/>
    <w:rsid w:val="001F0BCA"/>
    <w:rsid w:val="0020005F"/>
    <w:rsid w:val="00202242"/>
    <w:rsid w:val="00224AE6"/>
    <w:rsid w:val="002334B3"/>
    <w:rsid w:val="00233AD8"/>
    <w:rsid w:val="00237703"/>
    <w:rsid w:val="00237C23"/>
    <w:rsid w:val="002410CD"/>
    <w:rsid w:val="00241E0F"/>
    <w:rsid w:val="00243441"/>
    <w:rsid w:val="00243904"/>
    <w:rsid w:val="002451FF"/>
    <w:rsid w:val="00245E01"/>
    <w:rsid w:val="002463C3"/>
    <w:rsid w:val="00250495"/>
    <w:rsid w:val="002535CA"/>
    <w:rsid w:val="00255DA2"/>
    <w:rsid w:val="00265676"/>
    <w:rsid w:val="00266BC1"/>
    <w:rsid w:val="00270ED9"/>
    <w:rsid w:val="00272D99"/>
    <w:rsid w:val="00280648"/>
    <w:rsid w:val="00282786"/>
    <w:rsid w:val="00287227"/>
    <w:rsid w:val="002906B6"/>
    <w:rsid w:val="002946E0"/>
    <w:rsid w:val="00297B55"/>
    <w:rsid w:val="002A0676"/>
    <w:rsid w:val="002A5632"/>
    <w:rsid w:val="002A6BCF"/>
    <w:rsid w:val="002B385B"/>
    <w:rsid w:val="002B692E"/>
    <w:rsid w:val="002B75F9"/>
    <w:rsid w:val="002B7CD3"/>
    <w:rsid w:val="002C070F"/>
    <w:rsid w:val="002C2DF5"/>
    <w:rsid w:val="002C3D87"/>
    <w:rsid w:val="002C4464"/>
    <w:rsid w:val="002C6BE9"/>
    <w:rsid w:val="002D0860"/>
    <w:rsid w:val="002D41F4"/>
    <w:rsid w:val="002D6545"/>
    <w:rsid w:val="002E5EF7"/>
    <w:rsid w:val="002F1410"/>
    <w:rsid w:val="002F7C1C"/>
    <w:rsid w:val="003024D6"/>
    <w:rsid w:val="00311F88"/>
    <w:rsid w:val="00314C13"/>
    <w:rsid w:val="00314C24"/>
    <w:rsid w:val="00317B3A"/>
    <w:rsid w:val="00320240"/>
    <w:rsid w:val="00321879"/>
    <w:rsid w:val="003247FB"/>
    <w:rsid w:val="00325B31"/>
    <w:rsid w:val="00326686"/>
    <w:rsid w:val="00331A52"/>
    <w:rsid w:val="00333CEE"/>
    <w:rsid w:val="00334528"/>
    <w:rsid w:val="003423BE"/>
    <w:rsid w:val="00345CFE"/>
    <w:rsid w:val="00347BE1"/>
    <w:rsid w:val="0035044D"/>
    <w:rsid w:val="003511BE"/>
    <w:rsid w:val="0035277B"/>
    <w:rsid w:val="003531A9"/>
    <w:rsid w:val="0035402B"/>
    <w:rsid w:val="00357BE5"/>
    <w:rsid w:val="00362012"/>
    <w:rsid w:val="0036654A"/>
    <w:rsid w:val="00367132"/>
    <w:rsid w:val="003672B1"/>
    <w:rsid w:val="003673B0"/>
    <w:rsid w:val="0037393E"/>
    <w:rsid w:val="003755D7"/>
    <w:rsid w:val="00380C99"/>
    <w:rsid w:val="003852B1"/>
    <w:rsid w:val="003855F2"/>
    <w:rsid w:val="00385A34"/>
    <w:rsid w:val="0039077D"/>
    <w:rsid w:val="00393DED"/>
    <w:rsid w:val="003974E2"/>
    <w:rsid w:val="003A18B8"/>
    <w:rsid w:val="003A1B03"/>
    <w:rsid w:val="003A24C1"/>
    <w:rsid w:val="003A29E5"/>
    <w:rsid w:val="003A2B48"/>
    <w:rsid w:val="003A2BB4"/>
    <w:rsid w:val="003A561E"/>
    <w:rsid w:val="003B0C14"/>
    <w:rsid w:val="003B732A"/>
    <w:rsid w:val="003C03BE"/>
    <w:rsid w:val="003C739D"/>
    <w:rsid w:val="003C7980"/>
    <w:rsid w:val="003D01BC"/>
    <w:rsid w:val="003D0CE3"/>
    <w:rsid w:val="003D2AB5"/>
    <w:rsid w:val="003D4529"/>
    <w:rsid w:val="003D7228"/>
    <w:rsid w:val="003E26AA"/>
    <w:rsid w:val="003E55A2"/>
    <w:rsid w:val="003E7C9E"/>
    <w:rsid w:val="003F298A"/>
    <w:rsid w:val="003F3838"/>
    <w:rsid w:val="00401D4C"/>
    <w:rsid w:val="00403438"/>
    <w:rsid w:val="00407092"/>
    <w:rsid w:val="00413776"/>
    <w:rsid w:val="004138CE"/>
    <w:rsid w:val="00416CB1"/>
    <w:rsid w:val="004216A0"/>
    <w:rsid w:val="00424EFD"/>
    <w:rsid w:val="0042627B"/>
    <w:rsid w:val="004310F3"/>
    <w:rsid w:val="00436F17"/>
    <w:rsid w:val="00440B44"/>
    <w:rsid w:val="00442A5C"/>
    <w:rsid w:val="0044733A"/>
    <w:rsid w:val="004508E2"/>
    <w:rsid w:val="00450E0D"/>
    <w:rsid w:val="0045164A"/>
    <w:rsid w:val="00451776"/>
    <w:rsid w:val="0047788C"/>
    <w:rsid w:val="00481D25"/>
    <w:rsid w:val="00483F2A"/>
    <w:rsid w:val="004869BC"/>
    <w:rsid w:val="004914E3"/>
    <w:rsid w:val="0049456B"/>
    <w:rsid w:val="004956BE"/>
    <w:rsid w:val="004A6E22"/>
    <w:rsid w:val="004A7DF4"/>
    <w:rsid w:val="004B4D77"/>
    <w:rsid w:val="004B5DBF"/>
    <w:rsid w:val="004C1809"/>
    <w:rsid w:val="004C1814"/>
    <w:rsid w:val="004C1C9B"/>
    <w:rsid w:val="004D032B"/>
    <w:rsid w:val="004D2040"/>
    <w:rsid w:val="004D6232"/>
    <w:rsid w:val="004E0352"/>
    <w:rsid w:val="004E0E5C"/>
    <w:rsid w:val="004E2536"/>
    <w:rsid w:val="004E79AA"/>
    <w:rsid w:val="004F169C"/>
    <w:rsid w:val="004F6083"/>
    <w:rsid w:val="00503A8C"/>
    <w:rsid w:val="00504446"/>
    <w:rsid w:val="005071C9"/>
    <w:rsid w:val="00510181"/>
    <w:rsid w:val="00511342"/>
    <w:rsid w:val="00514C7F"/>
    <w:rsid w:val="00517C46"/>
    <w:rsid w:val="00520CBF"/>
    <w:rsid w:val="00523887"/>
    <w:rsid w:val="00524577"/>
    <w:rsid w:val="00526FA9"/>
    <w:rsid w:val="00531F3E"/>
    <w:rsid w:val="005327E9"/>
    <w:rsid w:val="00534BAE"/>
    <w:rsid w:val="00540EEF"/>
    <w:rsid w:val="00545053"/>
    <w:rsid w:val="00552C7E"/>
    <w:rsid w:val="0055306A"/>
    <w:rsid w:val="005536AD"/>
    <w:rsid w:val="00553C49"/>
    <w:rsid w:val="00554727"/>
    <w:rsid w:val="00560379"/>
    <w:rsid w:val="005618D9"/>
    <w:rsid w:val="00565307"/>
    <w:rsid w:val="0056658D"/>
    <w:rsid w:val="005748A1"/>
    <w:rsid w:val="00575D69"/>
    <w:rsid w:val="00580847"/>
    <w:rsid w:val="00581589"/>
    <w:rsid w:val="00581FF0"/>
    <w:rsid w:val="00582CEB"/>
    <w:rsid w:val="0058407A"/>
    <w:rsid w:val="00592B0B"/>
    <w:rsid w:val="005933AC"/>
    <w:rsid w:val="005A0BE9"/>
    <w:rsid w:val="005A3A44"/>
    <w:rsid w:val="005A54BB"/>
    <w:rsid w:val="005A56F2"/>
    <w:rsid w:val="005A5D49"/>
    <w:rsid w:val="005B2367"/>
    <w:rsid w:val="005B29DE"/>
    <w:rsid w:val="005B5729"/>
    <w:rsid w:val="005C38E3"/>
    <w:rsid w:val="005C642E"/>
    <w:rsid w:val="005C668B"/>
    <w:rsid w:val="005C75A2"/>
    <w:rsid w:val="005D21C9"/>
    <w:rsid w:val="005D37DA"/>
    <w:rsid w:val="005D3EB8"/>
    <w:rsid w:val="005D468C"/>
    <w:rsid w:val="005D5707"/>
    <w:rsid w:val="005D653A"/>
    <w:rsid w:val="005D78BC"/>
    <w:rsid w:val="005E0CA4"/>
    <w:rsid w:val="00602CB7"/>
    <w:rsid w:val="00603216"/>
    <w:rsid w:val="00604107"/>
    <w:rsid w:val="00605385"/>
    <w:rsid w:val="00605FA0"/>
    <w:rsid w:val="006074DB"/>
    <w:rsid w:val="0061029E"/>
    <w:rsid w:val="00613540"/>
    <w:rsid w:val="0061369F"/>
    <w:rsid w:val="006166AB"/>
    <w:rsid w:val="00616D78"/>
    <w:rsid w:val="00617E66"/>
    <w:rsid w:val="006278A3"/>
    <w:rsid w:val="00630A13"/>
    <w:rsid w:val="00645B0A"/>
    <w:rsid w:val="00645B56"/>
    <w:rsid w:val="00646EF2"/>
    <w:rsid w:val="00646FCB"/>
    <w:rsid w:val="00650004"/>
    <w:rsid w:val="006502EC"/>
    <w:rsid w:val="0065760D"/>
    <w:rsid w:val="006579B9"/>
    <w:rsid w:val="00661044"/>
    <w:rsid w:val="0067333A"/>
    <w:rsid w:val="00673F3D"/>
    <w:rsid w:val="00675150"/>
    <w:rsid w:val="00675CAB"/>
    <w:rsid w:val="00675E94"/>
    <w:rsid w:val="0067679D"/>
    <w:rsid w:val="006833BF"/>
    <w:rsid w:val="00684607"/>
    <w:rsid w:val="006944C3"/>
    <w:rsid w:val="00697E17"/>
    <w:rsid w:val="006A3F39"/>
    <w:rsid w:val="006A58EC"/>
    <w:rsid w:val="006B1CB5"/>
    <w:rsid w:val="006B236D"/>
    <w:rsid w:val="006B4909"/>
    <w:rsid w:val="006B6547"/>
    <w:rsid w:val="006B6FDF"/>
    <w:rsid w:val="006B76E4"/>
    <w:rsid w:val="006C1164"/>
    <w:rsid w:val="006C21B8"/>
    <w:rsid w:val="006C3107"/>
    <w:rsid w:val="006C62B7"/>
    <w:rsid w:val="006D4314"/>
    <w:rsid w:val="006D57F2"/>
    <w:rsid w:val="006E0775"/>
    <w:rsid w:val="006E1481"/>
    <w:rsid w:val="006E637B"/>
    <w:rsid w:val="006F206C"/>
    <w:rsid w:val="006F397A"/>
    <w:rsid w:val="006F4337"/>
    <w:rsid w:val="00700492"/>
    <w:rsid w:val="0070669E"/>
    <w:rsid w:val="007072DE"/>
    <w:rsid w:val="0070769D"/>
    <w:rsid w:val="00707ED6"/>
    <w:rsid w:val="00711C32"/>
    <w:rsid w:val="00716D43"/>
    <w:rsid w:val="00716D94"/>
    <w:rsid w:val="00720D26"/>
    <w:rsid w:val="00727F8D"/>
    <w:rsid w:val="007326F9"/>
    <w:rsid w:val="00732D40"/>
    <w:rsid w:val="007331C5"/>
    <w:rsid w:val="007348E3"/>
    <w:rsid w:val="00736E96"/>
    <w:rsid w:val="007409AF"/>
    <w:rsid w:val="00740A14"/>
    <w:rsid w:val="00743C6F"/>
    <w:rsid w:val="0074460E"/>
    <w:rsid w:val="0074525B"/>
    <w:rsid w:val="007470D9"/>
    <w:rsid w:val="007513E1"/>
    <w:rsid w:val="007531FF"/>
    <w:rsid w:val="007540C0"/>
    <w:rsid w:val="007578B3"/>
    <w:rsid w:val="00761CD3"/>
    <w:rsid w:val="00761E49"/>
    <w:rsid w:val="0076223F"/>
    <w:rsid w:val="00763ECC"/>
    <w:rsid w:val="00767CA6"/>
    <w:rsid w:val="007717DD"/>
    <w:rsid w:val="00772CDC"/>
    <w:rsid w:val="0078645F"/>
    <w:rsid w:val="00787331"/>
    <w:rsid w:val="00790D85"/>
    <w:rsid w:val="00792A11"/>
    <w:rsid w:val="007934A9"/>
    <w:rsid w:val="00795005"/>
    <w:rsid w:val="00795EFF"/>
    <w:rsid w:val="00797A45"/>
    <w:rsid w:val="007A2B49"/>
    <w:rsid w:val="007A355A"/>
    <w:rsid w:val="007B09AE"/>
    <w:rsid w:val="007B2AE3"/>
    <w:rsid w:val="007B3089"/>
    <w:rsid w:val="007B7890"/>
    <w:rsid w:val="007B7DD1"/>
    <w:rsid w:val="007C2187"/>
    <w:rsid w:val="007C245F"/>
    <w:rsid w:val="007C627D"/>
    <w:rsid w:val="007C6AD8"/>
    <w:rsid w:val="007D40BF"/>
    <w:rsid w:val="007D57A7"/>
    <w:rsid w:val="007D6993"/>
    <w:rsid w:val="007E3573"/>
    <w:rsid w:val="007E3D2D"/>
    <w:rsid w:val="007E498E"/>
    <w:rsid w:val="007F0A44"/>
    <w:rsid w:val="007F232B"/>
    <w:rsid w:val="007F6CF9"/>
    <w:rsid w:val="008034CC"/>
    <w:rsid w:val="008107D2"/>
    <w:rsid w:val="00811899"/>
    <w:rsid w:val="008126B3"/>
    <w:rsid w:val="00820997"/>
    <w:rsid w:val="008220C9"/>
    <w:rsid w:val="00822553"/>
    <w:rsid w:val="0083696C"/>
    <w:rsid w:val="00837CA3"/>
    <w:rsid w:val="00846500"/>
    <w:rsid w:val="008564C5"/>
    <w:rsid w:val="0086559C"/>
    <w:rsid w:val="00865E63"/>
    <w:rsid w:val="008820C3"/>
    <w:rsid w:val="00884931"/>
    <w:rsid w:val="00886AC8"/>
    <w:rsid w:val="0089035E"/>
    <w:rsid w:val="008920FA"/>
    <w:rsid w:val="0089442D"/>
    <w:rsid w:val="0089502F"/>
    <w:rsid w:val="008A2723"/>
    <w:rsid w:val="008A36DB"/>
    <w:rsid w:val="008A5654"/>
    <w:rsid w:val="008A71C5"/>
    <w:rsid w:val="008B0D14"/>
    <w:rsid w:val="008B4AAD"/>
    <w:rsid w:val="008B74C6"/>
    <w:rsid w:val="008C393F"/>
    <w:rsid w:val="008C47FE"/>
    <w:rsid w:val="008D4ED4"/>
    <w:rsid w:val="008D5C19"/>
    <w:rsid w:val="008E0702"/>
    <w:rsid w:val="008E2750"/>
    <w:rsid w:val="008E5FC1"/>
    <w:rsid w:val="008F09C7"/>
    <w:rsid w:val="008F1E27"/>
    <w:rsid w:val="008F2E9C"/>
    <w:rsid w:val="008F6C0E"/>
    <w:rsid w:val="008F7B5D"/>
    <w:rsid w:val="00902523"/>
    <w:rsid w:val="00905913"/>
    <w:rsid w:val="00920550"/>
    <w:rsid w:val="00920D07"/>
    <w:rsid w:val="009232E5"/>
    <w:rsid w:val="00924045"/>
    <w:rsid w:val="00925227"/>
    <w:rsid w:val="0093345B"/>
    <w:rsid w:val="00936135"/>
    <w:rsid w:val="0093785D"/>
    <w:rsid w:val="009402F7"/>
    <w:rsid w:val="00942690"/>
    <w:rsid w:val="00942C0A"/>
    <w:rsid w:val="00944DF0"/>
    <w:rsid w:val="00945BD7"/>
    <w:rsid w:val="00946B3A"/>
    <w:rsid w:val="00946FFA"/>
    <w:rsid w:val="00950F1E"/>
    <w:rsid w:val="00952776"/>
    <w:rsid w:val="00952D99"/>
    <w:rsid w:val="00960FE0"/>
    <w:rsid w:val="0096443A"/>
    <w:rsid w:val="00981117"/>
    <w:rsid w:val="009817AD"/>
    <w:rsid w:val="009869DD"/>
    <w:rsid w:val="0099129B"/>
    <w:rsid w:val="00996642"/>
    <w:rsid w:val="00997866"/>
    <w:rsid w:val="00997A68"/>
    <w:rsid w:val="009B3486"/>
    <w:rsid w:val="009B4520"/>
    <w:rsid w:val="009B5D2D"/>
    <w:rsid w:val="009B6994"/>
    <w:rsid w:val="009C1F08"/>
    <w:rsid w:val="009C4345"/>
    <w:rsid w:val="009C4664"/>
    <w:rsid w:val="009C68C4"/>
    <w:rsid w:val="009D0046"/>
    <w:rsid w:val="009D0B89"/>
    <w:rsid w:val="009D6775"/>
    <w:rsid w:val="009D7BE8"/>
    <w:rsid w:val="009E0767"/>
    <w:rsid w:val="009E3BBA"/>
    <w:rsid w:val="009E46AE"/>
    <w:rsid w:val="009E5AAF"/>
    <w:rsid w:val="009F1349"/>
    <w:rsid w:val="009F16FC"/>
    <w:rsid w:val="009F19C9"/>
    <w:rsid w:val="009F31F2"/>
    <w:rsid w:val="009F6BE4"/>
    <w:rsid w:val="00A041E9"/>
    <w:rsid w:val="00A047AF"/>
    <w:rsid w:val="00A04E71"/>
    <w:rsid w:val="00A06CB5"/>
    <w:rsid w:val="00A07C08"/>
    <w:rsid w:val="00A20D30"/>
    <w:rsid w:val="00A216A5"/>
    <w:rsid w:val="00A26B77"/>
    <w:rsid w:val="00A27033"/>
    <w:rsid w:val="00A30D6E"/>
    <w:rsid w:val="00A3167A"/>
    <w:rsid w:val="00A40B70"/>
    <w:rsid w:val="00A46275"/>
    <w:rsid w:val="00A51EB4"/>
    <w:rsid w:val="00A5539D"/>
    <w:rsid w:val="00A625FD"/>
    <w:rsid w:val="00A63BD5"/>
    <w:rsid w:val="00A63F8A"/>
    <w:rsid w:val="00A75240"/>
    <w:rsid w:val="00A7622A"/>
    <w:rsid w:val="00A77EC5"/>
    <w:rsid w:val="00A8473A"/>
    <w:rsid w:val="00A9475A"/>
    <w:rsid w:val="00AA4561"/>
    <w:rsid w:val="00AA5BE8"/>
    <w:rsid w:val="00AA6ACC"/>
    <w:rsid w:val="00AB4323"/>
    <w:rsid w:val="00AB52EB"/>
    <w:rsid w:val="00AC597A"/>
    <w:rsid w:val="00AD0ABE"/>
    <w:rsid w:val="00AD208A"/>
    <w:rsid w:val="00AD288D"/>
    <w:rsid w:val="00AD2F71"/>
    <w:rsid w:val="00AD36D7"/>
    <w:rsid w:val="00AD39E1"/>
    <w:rsid w:val="00AD5539"/>
    <w:rsid w:val="00AD69FE"/>
    <w:rsid w:val="00AD7368"/>
    <w:rsid w:val="00AE1449"/>
    <w:rsid w:val="00AE5ED0"/>
    <w:rsid w:val="00AF26CE"/>
    <w:rsid w:val="00B04B6E"/>
    <w:rsid w:val="00B06067"/>
    <w:rsid w:val="00B174B8"/>
    <w:rsid w:val="00B215C5"/>
    <w:rsid w:val="00B25A55"/>
    <w:rsid w:val="00B279C0"/>
    <w:rsid w:val="00B3056F"/>
    <w:rsid w:val="00B3680B"/>
    <w:rsid w:val="00B404EC"/>
    <w:rsid w:val="00B40E51"/>
    <w:rsid w:val="00B42044"/>
    <w:rsid w:val="00B45C0E"/>
    <w:rsid w:val="00B4620A"/>
    <w:rsid w:val="00B60597"/>
    <w:rsid w:val="00B6205E"/>
    <w:rsid w:val="00B65F1B"/>
    <w:rsid w:val="00B70973"/>
    <w:rsid w:val="00B84F6A"/>
    <w:rsid w:val="00B85B88"/>
    <w:rsid w:val="00B91E58"/>
    <w:rsid w:val="00B92564"/>
    <w:rsid w:val="00B95099"/>
    <w:rsid w:val="00B95571"/>
    <w:rsid w:val="00B9698F"/>
    <w:rsid w:val="00BA136D"/>
    <w:rsid w:val="00BA6FE8"/>
    <w:rsid w:val="00BB07E3"/>
    <w:rsid w:val="00BB2146"/>
    <w:rsid w:val="00BB24C5"/>
    <w:rsid w:val="00BB7BE7"/>
    <w:rsid w:val="00BC0A27"/>
    <w:rsid w:val="00BC2FBA"/>
    <w:rsid w:val="00BD2895"/>
    <w:rsid w:val="00BD6F22"/>
    <w:rsid w:val="00BE0EA1"/>
    <w:rsid w:val="00BE11FA"/>
    <w:rsid w:val="00BF0847"/>
    <w:rsid w:val="00BF312B"/>
    <w:rsid w:val="00C06074"/>
    <w:rsid w:val="00C132F7"/>
    <w:rsid w:val="00C13913"/>
    <w:rsid w:val="00C162BA"/>
    <w:rsid w:val="00C20327"/>
    <w:rsid w:val="00C21DA2"/>
    <w:rsid w:val="00C34052"/>
    <w:rsid w:val="00C356BF"/>
    <w:rsid w:val="00C37BF1"/>
    <w:rsid w:val="00C44CFB"/>
    <w:rsid w:val="00C51FDC"/>
    <w:rsid w:val="00C53833"/>
    <w:rsid w:val="00C60654"/>
    <w:rsid w:val="00C61D9E"/>
    <w:rsid w:val="00C62182"/>
    <w:rsid w:val="00C64095"/>
    <w:rsid w:val="00C6459B"/>
    <w:rsid w:val="00C66876"/>
    <w:rsid w:val="00C83E2B"/>
    <w:rsid w:val="00C8495F"/>
    <w:rsid w:val="00C95EDD"/>
    <w:rsid w:val="00CA2BF0"/>
    <w:rsid w:val="00CA2D5A"/>
    <w:rsid w:val="00CA6BFE"/>
    <w:rsid w:val="00CB0F01"/>
    <w:rsid w:val="00CB338E"/>
    <w:rsid w:val="00CB4142"/>
    <w:rsid w:val="00CB744F"/>
    <w:rsid w:val="00CC12FE"/>
    <w:rsid w:val="00CC6292"/>
    <w:rsid w:val="00CD0564"/>
    <w:rsid w:val="00CE1FC8"/>
    <w:rsid w:val="00CF039C"/>
    <w:rsid w:val="00CF0C72"/>
    <w:rsid w:val="00D025D6"/>
    <w:rsid w:val="00D02953"/>
    <w:rsid w:val="00D10356"/>
    <w:rsid w:val="00D11442"/>
    <w:rsid w:val="00D15215"/>
    <w:rsid w:val="00D15F26"/>
    <w:rsid w:val="00D161B7"/>
    <w:rsid w:val="00D2597A"/>
    <w:rsid w:val="00D434B0"/>
    <w:rsid w:val="00D43FB8"/>
    <w:rsid w:val="00D455D5"/>
    <w:rsid w:val="00D510C0"/>
    <w:rsid w:val="00D55A9B"/>
    <w:rsid w:val="00D57275"/>
    <w:rsid w:val="00D60B1D"/>
    <w:rsid w:val="00D63145"/>
    <w:rsid w:val="00D66965"/>
    <w:rsid w:val="00D67BE9"/>
    <w:rsid w:val="00D725C5"/>
    <w:rsid w:val="00D73518"/>
    <w:rsid w:val="00D8008D"/>
    <w:rsid w:val="00D815BD"/>
    <w:rsid w:val="00D83E81"/>
    <w:rsid w:val="00D97904"/>
    <w:rsid w:val="00DA1A82"/>
    <w:rsid w:val="00DA7C7A"/>
    <w:rsid w:val="00DB1FD7"/>
    <w:rsid w:val="00DB555C"/>
    <w:rsid w:val="00DD0383"/>
    <w:rsid w:val="00DD138C"/>
    <w:rsid w:val="00DD3F50"/>
    <w:rsid w:val="00DD4C05"/>
    <w:rsid w:val="00DD6360"/>
    <w:rsid w:val="00DD654A"/>
    <w:rsid w:val="00DD68A9"/>
    <w:rsid w:val="00DE1A5C"/>
    <w:rsid w:val="00DE5B3C"/>
    <w:rsid w:val="00DE6768"/>
    <w:rsid w:val="00DE7193"/>
    <w:rsid w:val="00DF04A0"/>
    <w:rsid w:val="00DF1D26"/>
    <w:rsid w:val="00DF51B9"/>
    <w:rsid w:val="00DF52FB"/>
    <w:rsid w:val="00DF5A54"/>
    <w:rsid w:val="00E014F0"/>
    <w:rsid w:val="00E01A3B"/>
    <w:rsid w:val="00E03127"/>
    <w:rsid w:val="00E2147B"/>
    <w:rsid w:val="00E268A9"/>
    <w:rsid w:val="00E27998"/>
    <w:rsid w:val="00E352FD"/>
    <w:rsid w:val="00E357AD"/>
    <w:rsid w:val="00E360A6"/>
    <w:rsid w:val="00E37307"/>
    <w:rsid w:val="00E3780B"/>
    <w:rsid w:val="00E41237"/>
    <w:rsid w:val="00E41F79"/>
    <w:rsid w:val="00E44676"/>
    <w:rsid w:val="00E51D59"/>
    <w:rsid w:val="00E675AC"/>
    <w:rsid w:val="00E70E48"/>
    <w:rsid w:val="00E7187A"/>
    <w:rsid w:val="00E75D81"/>
    <w:rsid w:val="00E81121"/>
    <w:rsid w:val="00E81A67"/>
    <w:rsid w:val="00E8455E"/>
    <w:rsid w:val="00E90923"/>
    <w:rsid w:val="00E91EDC"/>
    <w:rsid w:val="00E96F04"/>
    <w:rsid w:val="00EA0224"/>
    <w:rsid w:val="00EA776E"/>
    <w:rsid w:val="00EB0B51"/>
    <w:rsid w:val="00EB642F"/>
    <w:rsid w:val="00EC271D"/>
    <w:rsid w:val="00ED6A48"/>
    <w:rsid w:val="00ED7AD3"/>
    <w:rsid w:val="00EE00EC"/>
    <w:rsid w:val="00EE4AA7"/>
    <w:rsid w:val="00EF300D"/>
    <w:rsid w:val="00EF5D9C"/>
    <w:rsid w:val="00F032D7"/>
    <w:rsid w:val="00F04869"/>
    <w:rsid w:val="00F14EEF"/>
    <w:rsid w:val="00F16E6E"/>
    <w:rsid w:val="00F2423B"/>
    <w:rsid w:val="00F25904"/>
    <w:rsid w:val="00F34211"/>
    <w:rsid w:val="00F40CDC"/>
    <w:rsid w:val="00F4731B"/>
    <w:rsid w:val="00F50D8E"/>
    <w:rsid w:val="00F50DA1"/>
    <w:rsid w:val="00F51460"/>
    <w:rsid w:val="00F51D48"/>
    <w:rsid w:val="00F51FFE"/>
    <w:rsid w:val="00F55205"/>
    <w:rsid w:val="00F57C9C"/>
    <w:rsid w:val="00F73279"/>
    <w:rsid w:val="00F738BB"/>
    <w:rsid w:val="00F7391A"/>
    <w:rsid w:val="00F7600C"/>
    <w:rsid w:val="00F76C59"/>
    <w:rsid w:val="00F8060A"/>
    <w:rsid w:val="00F83C05"/>
    <w:rsid w:val="00F83D50"/>
    <w:rsid w:val="00F84367"/>
    <w:rsid w:val="00F85AE7"/>
    <w:rsid w:val="00F8604D"/>
    <w:rsid w:val="00F86D8B"/>
    <w:rsid w:val="00F9180F"/>
    <w:rsid w:val="00F919F9"/>
    <w:rsid w:val="00F91CAA"/>
    <w:rsid w:val="00F91E3C"/>
    <w:rsid w:val="00F92624"/>
    <w:rsid w:val="00F94488"/>
    <w:rsid w:val="00F9472E"/>
    <w:rsid w:val="00F9581E"/>
    <w:rsid w:val="00F9794C"/>
    <w:rsid w:val="00FA0869"/>
    <w:rsid w:val="00FA1A6A"/>
    <w:rsid w:val="00FA4078"/>
    <w:rsid w:val="00FA5030"/>
    <w:rsid w:val="00FA56E2"/>
    <w:rsid w:val="00FB1B66"/>
    <w:rsid w:val="00FB3267"/>
    <w:rsid w:val="00FB4916"/>
    <w:rsid w:val="00FB57AB"/>
    <w:rsid w:val="00FB6FEF"/>
    <w:rsid w:val="00FC27AA"/>
    <w:rsid w:val="00FC2ECA"/>
    <w:rsid w:val="00FC334F"/>
    <w:rsid w:val="00FC4900"/>
    <w:rsid w:val="00FD1042"/>
    <w:rsid w:val="00FD130D"/>
    <w:rsid w:val="00FD1BD8"/>
    <w:rsid w:val="00FD268F"/>
    <w:rsid w:val="00FD7026"/>
    <w:rsid w:val="00FD72B9"/>
    <w:rsid w:val="00FE5FDB"/>
    <w:rsid w:val="00FE7A4F"/>
    <w:rsid w:val="00FF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F7323"/>
  <w15:chartTrackingRefBased/>
  <w15:docId w15:val="{70F5CEBC-7539-45E2-AE5A-1BAA11E0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3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3F39"/>
  </w:style>
  <w:style w:type="paragraph" w:styleId="Piedepgina">
    <w:name w:val="footer"/>
    <w:basedOn w:val="Normal"/>
    <w:link w:val="PiedepginaCar"/>
    <w:uiPriority w:val="99"/>
    <w:unhideWhenUsed/>
    <w:rsid w:val="006A3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F39"/>
  </w:style>
  <w:style w:type="table" w:styleId="Tablaconcuadrcula">
    <w:name w:val="Table Grid"/>
    <w:basedOn w:val="Tablanormal"/>
    <w:rsid w:val="006A3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924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920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C070F"/>
    <w:pPr>
      <w:ind w:left="720"/>
      <w:contextualSpacing/>
    </w:pPr>
  </w:style>
  <w:style w:type="paragraph" w:customStyle="1" w:styleId="Website-Right">
    <w:name w:val="Website-Right"/>
    <w:basedOn w:val="Piedepgina"/>
    <w:uiPriority w:val="4"/>
    <w:qFormat/>
    <w:rsid w:val="008126B3"/>
    <w:pPr>
      <w:spacing w:line="240" w:lineRule="atLeast"/>
      <w:jc w:val="right"/>
    </w:pPr>
    <w:rPr>
      <w:rFonts w:ascii="Avenir Next LT Pro" w:hAnsi="Avenir Next LT Pro"/>
      <w:b/>
      <w:bCs/>
      <w:color w:val="00578E"/>
    </w:rPr>
  </w:style>
  <w:style w:type="paragraph" w:customStyle="1" w:styleId="Default">
    <w:name w:val="Default"/>
    <w:rsid w:val="00727F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2F8C8-D410-4269-B664-7E2EA13BC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2426</Words>
  <Characters>13346</Characters>
  <Application>Microsoft Office Word</Application>
  <DocSecurity>0</DocSecurity>
  <Lines>111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VAP-2211-2467 MV CEDAR ARROW V202206 VALPARAISO FINAL REPORT</vt:lpstr>
      <vt:lpstr/>
    </vt:vector>
  </TitlesOfParts>
  <Company/>
  <LinksUpToDate>false</LinksUpToDate>
  <CharactersWithSpaces>15741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VAP-2211-2467 MV CEDAR ARROW V202206 VALPARAISO FINAL REPORT</dc:title>
  <dc:subject/>
  <dc:creator>Victor Alfaro</dc:creator>
  <cp:keywords/>
  <dc:description/>
  <cp:lastModifiedBy>Eduardo Parra</cp:lastModifiedBy>
  <cp:revision>2</cp:revision>
  <cp:lastPrinted>2022-12-29T15:07:00Z</cp:lastPrinted>
  <dcterms:created xsi:type="dcterms:W3CDTF">2026-04-30T20:50:00Z</dcterms:created>
  <dcterms:modified xsi:type="dcterms:W3CDTF">2026-04-30T20:50:00Z</dcterms:modified>
</cp:coreProperties>
</file>